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9C" w:rsidRDefault="00E65A9C" w:rsidP="00E65A9C">
      <w:pPr>
        <w:pStyle w:val="1"/>
        <w:spacing w:before="0" w:after="0"/>
        <w:jc w:val="center"/>
        <w:rPr>
          <w:rFonts w:ascii="Times New Roman" w:hAnsi="Times New Roman"/>
          <w:lang w:val="uk-UA"/>
        </w:rPr>
      </w:pPr>
      <w:bookmarkStart w:id="0" w:name="_Toc421266612"/>
      <w:bookmarkStart w:id="1" w:name="_Toc421268422"/>
      <w:bookmarkStart w:id="2" w:name="_Toc421268539"/>
      <w:bookmarkStart w:id="3" w:name="_Toc418149827"/>
      <w:r>
        <w:rPr>
          <w:rFonts w:ascii="Times New Roman" w:hAnsi="Times New Roman"/>
          <w:lang w:val="uk-UA"/>
        </w:rPr>
        <w:t>Н. П. Сивачук, І. Г. Терешко</w:t>
      </w:r>
      <w:bookmarkEnd w:id="0"/>
      <w:bookmarkEnd w:id="1"/>
      <w:bookmarkEnd w:id="2"/>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r>
        <w:rPr>
          <w:noProof/>
          <w:lang w:val="uk-UA" w:eastAsia="uk-UA"/>
        </w:rPr>
        <w:drawing>
          <wp:anchor distT="0" distB="0" distL="114300" distR="114300" simplePos="0" relativeHeight="251662336" behindDoc="1" locked="0" layoutInCell="1" allowOverlap="1">
            <wp:simplePos x="0" y="0"/>
            <wp:positionH relativeFrom="column">
              <wp:posOffset>788035</wp:posOffset>
            </wp:positionH>
            <wp:positionV relativeFrom="paragraph">
              <wp:posOffset>43815</wp:posOffset>
            </wp:positionV>
            <wp:extent cx="4448810" cy="6096000"/>
            <wp:effectExtent l="19050" t="0" r="8890" b="0"/>
            <wp:wrapTight wrapText="bothSides">
              <wp:wrapPolygon edited="0">
                <wp:start x="-92" y="0"/>
                <wp:lineTo x="-92" y="21533"/>
                <wp:lineTo x="21643" y="21533"/>
                <wp:lineTo x="21643" y="0"/>
                <wp:lineTo x="-92" y="0"/>
              </wp:wrapPolygon>
            </wp:wrapTight>
            <wp:docPr id="3" name="Рисунок 3" descr="Молодуха - 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лодуха - 0007"/>
                    <pic:cNvPicPr>
                      <a:picLocks noChangeAspect="1" noChangeArrowheads="1"/>
                    </pic:cNvPicPr>
                  </pic:nvPicPr>
                  <pic:blipFill>
                    <a:blip r:embed="rId8" cstate="print">
                      <a:lum contrast="20000"/>
                    </a:blip>
                    <a:srcRect l="16122" t="8397" r="15030" b="24883"/>
                    <a:stretch>
                      <a:fillRect/>
                    </a:stretch>
                  </pic:blipFill>
                  <pic:spPr bwMode="auto">
                    <a:xfrm>
                      <a:off x="0" y="0"/>
                      <a:ext cx="4448810" cy="6096000"/>
                    </a:xfrm>
                    <a:prstGeom prst="rect">
                      <a:avLst/>
                    </a:prstGeom>
                    <a:noFill/>
                    <a:ln w="9525">
                      <a:noFill/>
                      <a:miter lim="800000"/>
                      <a:headEnd/>
                      <a:tailEnd/>
                    </a:ln>
                  </pic:spPr>
                </pic:pic>
              </a:graphicData>
            </a:graphic>
          </wp:anchor>
        </w:drawing>
      </w: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rPr>
          <w:lang w:val="uk-UA"/>
        </w:rPr>
      </w:pPr>
    </w:p>
    <w:p w:rsidR="00E65A9C" w:rsidRDefault="00E65A9C" w:rsidP="00E65A9C">
      <w:pPr>
        <w:rPr>
          <w:lang w:val="uk-UA"/>
        </w:rPr>
      </w:pPr>
    </w:p>
    <w:p w:rsidR="00E65A9C" w:rsidRDefault="00E65A9C" w:rsidP="00E65A9C">
      <w:pPr>
        <w:rPr>
          <w:lang w:val="uk-UA"/>
        </w:rPr>
      </w:pPr>
    </w:p>
    <w:p w:rsidR="00E65A9C" w:rsidRDefault="00E65A9C" w:rsidP="00E65A9C">
      <w:pPr>
        <w:rPr>
          <w:lang w:val="uk-UA"/>
        </w:rPr>
      </w:pPr>
    </w:p>
    <w:p w:rsidR="00E65A9C" w:rsidRDefault="00E65A9C" w:rsidP="00E65A9C">
      <w:pPr>
        <w:rPr>
          <w:lang w:val="uk-UA"/>
        </w:rPr>
      </w:pPr>
    </w:p>
    <w:p w:rsidR="00E65A9C" w:rsidRDefault="00E65A9C" w:rsidP="00E65A9C">
      <w:pPr>
        <w:rPr>
          <w:lang w:val="uk-UA"/>
        </w:rPr>
      </w:pPr>
    </w:p>
    <w:p w:rsidR="00E65A9C" w:rsidRPr="007C4400" w:rsidRDefault="00E65A9C" w:rsidP="00E65A9C">
      <w:pPr>
        <w:rPr>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E65A9C" w:rsidRDefault="00E65A9C" w:rsidP="00E65A9C">
      <w:pPr>
        <w:pStyle w:val="1"/>
        <w:spacing w:before="0" w:after="0"/>
        <w:jc w:val="center"/>
        <w:rPr>
          <w:rFonts w:ascii="Times New Roman" w:hAnsi="Times New Roman"/>
          <w:lang w:val="uk-UA"/>
        </w:rPr>
      </w:pPr>
    </w:p>
    <w:p w:rsidR="00B145B9" w:rsidRPr="00C519E5" w:rsidRDefault="00C519E5" w:rsidP="00C519E5">
      <w:pPr>
        <w:pStyle w:val="1"/>
        <w:spacing w:before="0" w:after="0" w:line="360" w:lineRule="auto"/>
        <w:jc w:val="center"/>
        <w:rPr>
          <w:rFonts w:ascii="Times New Roman" w:hAnsi="Times New Roman"/>
          <w:lang w:val="uk-UA"/>
        </w:rPr>
      </w:pPr>
      <w:bookmarkStart w:id="4" w:name="_Toc421268423"/>
      <w:bookmarkStart w:id="5" w:name="_Toc421268540"/>
      <w:r>
        <w:rPr>
          <w:rFonts w:ascii="Times New Roman" w:hAnsi="Times New Roman"/>
          <w:lang w:val="uk-UA"/>
        </w:rPr>
        <w:t xml:space="preserve">МЕТОДИЧНІ РЕКОМЕНДАЦІЇ </w:t>
      </w:r>
      <w:r w:rsidR="006A127A">
        <w:rPr>
          <w:rFonts w:ascii="Times New Roman" w:hAnsi="Times New Roman"/>
          <w:lang w:val="uk-UA"/>
        </w:rPr>
        <w:t xml:space="preserve">ДО </w:t>
      </w:r>
      <w:r>
        <w:rPr>
          <w:rFonts w:ascii="Times New Roman" w:hAnsi="Times New Roman"/>
          <w:lang w:val="uk-UA"/>
        </w:rPr>
        <w:t>НАПИСАННЯ НАУКОВИХ ДОСЛІДЖЕНЬ З УКРАЇНОЗНАВСТВА</w:t>
      </w:r>
      <w:bookmarkEnd w:id="4"/>
      <w:bookmarkEnd w:id="5"/>
    </w:p>
    <w:p w:rsidR="00E65A9C" w:rsidRDefault="00E65A9C" w:rsidP="00E65A9C">
      <w:pPr>
        <w:jc w:val="center"/>
        <w:rPr>
          <w:sz w:val="28"/>
          <w:szCs w:val="28"/>
          <w:lang w:val="uk-UA" w:eastAsia="uk-UA"/>
        </w:rPr>
      </w:pPr>
    </w:p>
    <w:p w:rsidR="00CC46A5" w:rsidRDefault="00E65A9C" w:rsidP="00CC46A5">
      <w:pPr>
        <w:pStyle w:val="1"/>
        <w:spacing w:before="0" w:after="0"/>
        <w:jc w:val="center"/>
        <w:rPr>
          <w:rFonts w:ascii="Times New Roman" w:hAnsi="Times New Roman"/>
          <w:lang w:val="uk-UA"/>
        </w:rPr>
      </w:pPr>
      <w:r>
        <w:rPr>
          <w:sz w:val="28"/>
          <w:szCs w:val="28"/>
          <w:lang w:val="uk-UA" w:eastAsia="uk-UA"/>
        </w:rPr>
        <w:br w:type="page"/>
      </w:r>
      <w:r w:rsidR="00CC46A5">
        <w:rPr>
          <w:rFonts w:ascii="Times New Roman" w:hAnsi="Times New Roman"/>
          <w:lang w:val="uk-UA"/>
        </w:rPr>
        <w:lastRenderedPageBreak/>
        <w:t>Н. П. Сивачук, І. Г. Терешко</w:t>
      </w: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rPr>
          <w:lang w:val="uk-UA"/>
        </w:rPr>
      </w:pPr>
    </w:p>
    <w:p w:rsidR="00CC46A5" w:rsidRDefault="00CC46A5" w:rsidP="00CC46A5">
      <w:pPr>
        <w:rPr>
          <w:lang w:val="uk-UA"/>
        </w:rPr>
      </w:pPr>
    </w:p>
    <w:p w:rsidR="00CC46A5" w:rsidRDefault="00CC46A5" w:rsidP="00CC46A5">
      <w:pPr>
        <w:rPr>
          <w:lang w:val="uk-UA"/>
        </w:rPr>
      </w:pPr>
    </w:p>
    <w:p w:rsidR="00CC46A5" w:rsidRPr="007C4400" w:rsidRDefault="00CC46A5" w:rsidP="00CC46A5">
      <w:pPr>
        <w:rPr>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Default="00CC46A5" w:rsidP="00CC46A5">
      <w:pPr>
        <w:pStyle w:val="1"/>
        <w:spacing w:before="0" w:after="0"/>
        <w:jc w:val="center"/>
        <w:rPr>
          <w:rFonts w:ascii="Times New Roman" w:hAnsi="Times New Roman"/>
          <w:lang w:val="uk-UA"/>
        </w:rPr>
      </w:pPr>
    </w:p>
    <w:p w:rsidR="00CC46A5" w:rsidRPr="00C519E5" w:rsidRDefault="00CC46A5" w:rsidP="00CC46A5">
      <w:pPr>
        <w:pStyle w:val="1"/>
        <w:spacing w:before="0" w:after="0" w:line="360" w:lineRule="auto"/>
        <w:jc w:val="center"/>
        <w:rPr>
          <w:rFonts w:ascii="Times New Roman" w:hAnsi="Times New Roman"/>
          <w:lang w:val="uk-UA"/>
        </w:rPr>
      </w:pPr>
      <w:r>
        <w:rPr>
          <w:rFonts w:ascii="Times New Roman" w:hAnsi="Times New Roman"/>
          <w:lang w:val="uk-UA"/>
        </w:rPr>
        <w:t xml:space="preserve">МЕТОДИЧНІ РЕКОМЕНДАЦІЇ </w:t>
      </w:r>
      <w:r w:rsidR="002A339E">
        <w:rPr>
          <w:rFonts w:ascii="Times New Roman" w:hAnsi="Times New Roman"/>
          <w:lang w:val="uk-UA"/>
        </w:rPr>
        <w:t xml:space="preserve">ДО </w:t>
      </w:r>
      <w:r>
        <w:rPr>
          <w:rFonts w:ascii="Times New Roman" w:hAnsi="Times New Roman"/>
          <w:lang w:val="uk-UA"/>
        </w:rPr>
        <w:t>НАПИСАННЯ НАУКОВИХ ДОСЛІДЖЕНЬ З УКРАЇНОЗНАВСТВА</w:t>
      </w:r>
    </w:p>
    <w:p w:rsidR="00CC46A5" w:rsidRDefault="00CC46A5">
      <w:pPr>
        <w:spacing w:after="200" w:line="276" w:lineRule="auto"/>
        <w:rPr>
          <w:sz w:val="28"/>
          <w:szCs w:val="28"/>
          <w:lang w:val="uk-UA" w:eastAsia="uk-UA"/>
        </w:rPr>
      </w:pPr>
      <w:r>
        <w:rPr>
          <w:sz w:val="28"/>
          <w:szCs w:val="28"/>
          <w:lang w:val="uk-UA" w:eastAsia="uk-UA"/>
        </w:rPr>
        <w:br w:type="page"/>
      </w:r>
    </w:p>
    <w:p w:rsidR="00CD5CE0" w:rsidRPr="00CD5CE0" w:rsidRDefault="00CD5CE0" w:rsidP="00CD5CE0">
      <w:pPr>
        <w:rPr>
          <w:sz w:val="26"/>
          <w:szCs w:val="26"/>
          <w:lang w:val="uk-UA" w:eastAsia="uk-UA"/>
        </w:rPr>
      </w:pPr>
      <w:r w:rsidRPr="00CD5CE0">
        <w:rPr>
          <w:sz w:val="26"/>
          <w:szCs w:val="26"/>
          <w:lang w:val="uk-UA" w:eastAsia="uk-UA"/>
        </w:rPr>
        <w:lastRenderedPageBreak/>
        <w:t>УДК 821.161.2(075.8)</w:t>
      </w:r>
    </w:p>
    <w:p w:rsidR="00CD5CE0" w:rsidRPr="00CD5CE0" w:rsidRDefault="00CD5CE0" w:rsidP="00CD5CE0">
      <w:pPr>
        <w:rPr>
          <w:sz w:val="26"/>
          <w:szCs w:val="26"/>
          <w:lang w:val="uk-UA" w:eastAsia="uk-UA"/>
        </w:rPr>
      </w:pPr>
      <w:r w:rsidRPr="00CD5CE0">
        <w:rPr>
          <w:sz w:val="26"/>
          <w:szCs w:val="26"/>
          <w:lang w:val="uk-UA" w:eastAsia="uk-UA"/>
        </w:rPr>
        <w:t>ББК 83.3(4Укр)р30</w:t>
      </w:r>
    </w:p>
    <w:p w:rsidR="00E65A9C" w:rsidRPr="00050C14" w:rsidRDefault="00E65A9C" w:rsidP="00CD5CE0">
      <w:pPr>
        <w:rPr>
          <w:sz w:val="28"/>
          <w:szCs w:val="28"/>
          <w:lang w:val="uk-UA" w:eastAsia="uk-UA"/>
        </w:rPr>
      </w:pPr>
    </w:p>
    <w:p w:rsidR="00E65A9C" w:rsidRPr="00050C14" w:rsidRDefault="00E65A9C" w:rsidP="00E65A9C">
      <w:pPr>
        <w:spacing w:after="200" w:line="276" w:lineRule="auto"/>
        <w:rPr>
          <w:b/>
          <w:sz w:val="28"/>
          <w:szCs w:val="28"/>
          <w:lang w:val="uk-UA" w:eastAsia="uk-UA"/>
        </w:rPr>
      </w:pPr>
      <w:r w:rsidRPr="00050C14">
        <w:rPr>
          <w:b/>
          <w:sz w:val="28"/>
          <w:szCs w:val="28"/>
          <w:lang w:val="uk-UA" w:eastAsia="uk-UA"/>
        </w:rPr>
        <w:t>Рецензенти:</w:t>
      </w:r>
    </w:p>
    <w:p w:rsidR="00E65A9C" w:rsidRPr="00050C14" w:rsidRDefault="00E65A9C" w:rsidP="00E65A9C">
      <w:pPr>
        <w:spacing w:line="276" w:lineRule="auto"/>
        <w:rPr>
          <w:sz w:val="28"/>
          <w:szCs w:val="28"/>
          <w:lang w:val="uk-UA" w:eastAsia="uk-UA"/>
        </w:rPr>
      </w:pPr>
      <w:r>
        <w:rPr>
          <w:b/>
          <w:i/>
          <w:sz w:val="28"/>
          <w:szCs w:val="28"/>
          <w:lang w:val="uk-UA" w:eastAsia="uk-UA"/>
        </w:rPr>
        <w:t>Кузь В. Г</w:t>
      </w:r>
      <w:r w:rsidRPr="00050C14">
        <w:rPr>
          <w:b/>
          <w:i/>
          <w:sz w:val="28"/>
          <w:szCs w:val="28"/>
          <w:lang w:val="uk-UA" w:eastAsia="uk-UA"/>
        </w:rPr>
        <w:t xml:space="preserve">. </w:t>
      </w:r>
      <w:r w:rsidRPr="00050C14">
        <w:rPr>
          <w:sz w:val="28"/>
          <w:szCs w:val="28"/>
          <w:lang w:val="uk-UA" w:eastAsia="uk-UA"/>
        </w:rPr>
        <w:t>– доктор педагогічних наук, професор Уманського державного     педагогічного університету імені Павла Тичини;</w:t>
      </w:r>
    </w:p>
    <w:p w:rsidR="00E65A9C" w:rsidRDefault="00E65A9C" w:rsidP="00E65A9C">
      <w:pPr>
        <w:jc w:val="both"/>
        <w:rPr>
          <w:b/>
          <w:i/>
          <w:sz w:val="28"/>
          <w:szCs w:val="28"/>
          <w:lang w:val="uk-UA" w:eastAsia="uk-UA"/>
        </w:rPr>
      </w:pPr>
    </w:p>
    <w:p w:rsidR="00E65A9C" w:rsidRDefault="00E65A9C" w:rsidP="00E65A9C">
      <w:pPr>
        <w:spacing w:line="276" w:lineRule="auto"/>
        <w:rPr>
          <w:sz w:val="28"/>
          <w:szCs w:val="28"/>
          <w:lang w:val="uk-UA" w:eastAsia="uk-UA"/>
        </w:rPr>
      </w:pPr>
      <w:r>
        <w:rPr>
          <w:b/>
          <w:i/>
          <w:sz w:val="28"/>
          <w:szCs w:val="28"/>
          <w:lang w:val="uk-UA" w:eastAsia="uk-UA"/>
        </w:rPr>
        <w:t>Рогальська Л. В.</w:t>
      </w:r>
      <w:r w:rsidR="006A127A">
        <w:rPr>
          <w:b/>
          <w:i/>
          <w:sz w:val="28"/>
          <w:szCs w:val="28"/>
          <w:lang w:val="uk-UA" w:eastAsia="uk-UA"/>
        </w:rPr>
        <w:t xml:space="preserve"> </w:t>
      </w:r>
      <w:r w:rsidRPr="00050C14">
        <w:rPr>
          <w:b/>
          <w:i/>
          <w:sz w:val="28"/>
          <w:szCs w:val="28"/>
          <w:lang w:val="uk-UA" w:eastAsia="uk-UA"/>
        </w:rPr>
        <w:t xml:space="preserve"> </w:t>
      </w:r>
      <w:r w:rsidRPr="00050C14">
        <w:rPr>
          <w:sz w:val="28"/>
          <w:szCs w:val="28"/>
          <w:lang w:val="uk-UA" w:eastAsia="uk-UA"/>
        </w:rPr>
        <w:t>– доктор педагогічних наук, професор Уманського державного педагогічного університету імені Павла Тичини;</w:t>
      </w:r>
    </w:p>
    <w:p w:rsidR="00E65A9C" w:rsidRPr="00050C14" w:rsidRDefault="00E65A9C" w:rsidP="00E65A9C">
      <w:pPr>
        <w:spacing w:line="276" w:lineRule="auto"/>
        <w:rPr>
          <w:sz w:val="28"/>
          <w:szCs w:val="28"/>
          <w:lang w:val="uk-UA" w:eastAsia="uk-UA"/>
        </w:rPr>
      </w:pPr>
    </w:p>
    <w:p w:rsidR="00E65A9C" w:rsidRPr="00050C14" w:rsidRDefault="00E65A9C" w:rsidP="00E65A9C">
      <w:pPr>
        <w:spacing w:after="200" w:line="276" w:lineRule="auto"/>
        <w:jc w:val="both"/>
        <w:rPr>
          <w:sz w:val="28"/>
          <w:szCs w:val="28"/>
          <w:lang w:val="uk-UA" w:eastAsia="uk-UA"/>
        </w:rPr>
      </w:pPr>
      <w:r>
        <w:rPr>
          <w:b/>
          <w:i/>
          <w:sz w:val="28"/>
          <w:szCs w:val="28"/>
          <w:lang w:val="uk-UA" w:eastAsia="uk-UA"/>
        </w:rPr>
        <w:t xml:space="preserve">Йовенко Л. І. </w:t>
      </w:r>
      <w:r w:rsidRPr="00050C14">
        <w:rPr>
          <w:sz w:val="28"/>
          <w:szCs w:val="28"/>
          <w:lang w:val="uk-UA" w:eastAsia="uk-UA"/>
        </w:rPr>
        <w:t xml:space="preserve">– кандидат  педагогічних наук, </w:t>
      </w:r>
      <w:r>
        <w:rPr>
          <w:sz w:val="28"/>
          <w:szCs w:val="28"/>
          <w:lang w:val="uk-UA" w:eastAsia="uk-UA"/>
        </w:rPr>
        <w:t>доцент</w:t>
      </w:r>
      <w:r w:rsidRPr="00050C14">
        <w:rPr>
          <w:sz w:val="28"/>
          <w:szCs w:val="28"/>
          <w:lang w:val="uk-UA" w:eastAsia="uk-UA"/>
        </w:rPr>
        <w:t xml:space="preserve"> Уманського державного педагогічного університету імені Павла Тичини.</w:t>
      </w:r>
    </w:p>
    <w:p w:rsidR="00E65A9C" w:rsidRPr="00050C14" w:rsidRDefault="00E65A9C" w:rsidP="00E65A9C">
      <w:pPr>
        <w:spacing w:after="200" w:line="276" w:lineRule="auto"/>
        <w:jc w:val="center"/>
        <w:rPr>
          <w:sz w:val="28"/>
          <w:szCs w:val="28"/>
          <w:lang w:val="uk-UA" w:eastAsia="uk-UA"/>
        </w:rPr>
      </w:pPr>
    </w:p>
    <w:p w:rsidR="00E65A9C" w:rsidRPr="00050C14" w:rsidRDefault="00E65A9C" w:rsidP="00E65A9C">
      <w:pPr>
        <w:spacing w:after="200" w:line="276" w:lineRule="auto"/>
        <w:jc w:val="center"/>
        <w:rPr>
          <w:i/>
          <w:sz w:val="28"/>
          <w:szCs w:val="28"/>
          <w:lang w:val="uk-UA" w:eastAsia="uk-UA"/>
        </w:rPr>
      </w:pPr>
      <w:r w:rsidRPr="00050C14">
        <w:rPr>
          <w:i/>
          <w:sz w:val="28"/>
          <w:szCs w:val="28"/>
          <w:lang w:val="uk-UA" w:eastAsia="uk-UA"/>
        </w:rPr>
        <w:t>Рекомендовано до друку рішенням Вченої ради Інституту філології та суспільствознавства Уманського державного педагогічного університету імені Павла Тичини, протокол № 2 від 2 грудня 2014 року</w:t>
      </w:r>
    </w:p>
    <w:p w:rsidR="00E65A9C" w:rsidRPr="00050C14" w:rsidRDefault="00E65A9C" w:rsidP="00E65A9C">
      <w:pPr>
        <w:ind w:firstLine="567"/>
        <w:jc w:val="both"/>
        <w:rPr>
          <w:lang w:val="uk-UA" w:eastAsia="uk-UA"/>
        </w:rPr>
      </w:pPr>
    </w:p>
    <w:p w:rsidR="00E65A9C" w:rsidRPr="00050C14" w:rsidRDefault="00E65A9C" w:rsidP="00E65A9C">
      <w:pPr>
        <w:ind w:firstLine="567"/>
        <w:jc w:val="both"/>
        <w:rPr>
          <w:lang w:val="uk-UA" w:eastAsia="uk-UA"/>
        </w:rPr>
      </w:pPr>
    </w:p>
    <w:p w:rsidR="00E65A9C" w:rsidRPr="00B145B9" w:rsidRDefault="00CD5CE0" w:rsidP="00C519E5">
      <w:pPr>
        <w:pStyle w:val="1"/>
        <w:spacing w:before="0" w:after="0"/>
        <w:ind w:left="851" w:hanging="851"/>
        <w:jc w:val="both"/>
        <w:rPr>
          <w:rFonts w:ascii="Times New Roman" w:hAnsi="Times New Roman"/>
          <w:lang w:val="uk-UA" w:eastAsia="uk-UA"/>
        </w:rPr>
      </w:pPr>
      <w:bookmarkStart w:id="6" w:name="_Toc421268424"/>
      <w:bookmarkStart w:id="7" w:name="_Toc421268541"/>
      <w:r>
        <w:rPr>
          <w:rFonts w:ascii="Times New Roman" w:hAnsi="Times New Roman"/>
          <w:b w:val="0"/>
          <w:lang w:val="uk-UA"/>
        </w:rPr>
        <w:t xml:space="preserve">         </w:t>
      </w:r>
      <w:r w:rsidR="00C519E5" w:rsidRPr="00C519E5">
        <w:rPr>
          <w:rFonts w:ascii="Times New Roman" w:hAnsi="Times New Roman"/>
          <w:b w:val="0"/>
          <w:lang w:val="uk-UA"/>
        </w:rPr>
        <w:t>Методичні рекомендації</w:t>
      </w:r>
      <w:r w:rsidR="002A339E">
        <w:rPr>
          <w:rFonts w:ascii="Times New Roman" w:hAnsi="Times New Roman"/>
          <w:b w:val="0"/>
          <w:lang w:val="uk-UA"/>
        </w:rPr>
        <w:t xml:space="preserve"> до</w:t>
      </w:r>
      <w:r w:rsidR="00C519E5" w:rsidRPr="00C519E5">
        <w:rPr>
          <w:rFonts w:ascii="Times New Roman" w:hAnsi="Times New Roman"/>
          <w:b w:val="0"/>
          <w:lang w:val="uk-UA"/>
        </w:rPr>
        <w:t xml:space="preserve"> написання наукових досліджень з українознавства</w:t>
      </w:r>
      <w:r w:rsidR="00C519E5">
        <w:rPr>
          <w:rFonts w:ascii="Times New Roman" w:hAnsi="Times New Roman"/>
          <w:b w:val="0"/>
          <w:lang w:val="uk-UA"/>
        </w:rPr>
        <w:t xml:space="preserve"> </w:t>
      </w:r>
      <w:r w:rsidR="00E65A9C" w:rsidRPr="00B145B9">
        <w:rPr>
          <w:b w:val="0"/>
          <w:sz w:val="28"/>
          <w:szCs w:val="28"/>
          <w:lang w:val="uk-UA" w:eastAsia="uk-UA"/>
        </w:rPr>
        <w:t xml:space="preserve">: </w:t>
      </w:r>
      <w:r w:rsidR="00E65A9C" w:rsidRPr="00B145B9">
        <w:rPr>
          <w:rFonts w:ascii="Times New Roman" w:hAnsi="Times New Roman"/>
          <w:b w:val="0"/>
          <w:lang w:val="uk-UA" w:eastAsia="uk-UA"/>
        </w:rPr>
        <w:t xml:space="preserve">Навчально-методичний посібник / [укладачі Н. П. Сивачук, І. Г. Терешко]. – Умань : ФОП Жовтий О. О., 2015. – </w:t>
      </w:r>
      <w:r w:rsidR="00456BE8" w:rsidRPr="00456BE8">
        <w:rPr>
          <w:rFonts w:ascii="Times New Roman" w:hAnsi="Times New Roman"/>
          <w:b w:val="0"/>
          <w:lang w:val="uk-UA" w:eastAsia="uk-UA"/>
        </w:rPr>
        <w:t>68</w:t>
      </w:r>
      <w:r w:rsidR="00E65A9C" w:rsidRPr="00456BE8">
        <w:rPr>
          <w:rFonts w:ascii="Times New Roman" w:hAnsi="Times New Roman"/>
          <w:b w:val="0"/>
          <w:lang w:val="uk-UA" w:eastAsia="uk-UA"/>
        </w:rPr>
        <w:t> с.</w:t>
      </w:r>
      <w:bookmarkEnd w:id="6"/>
      <w:bookmarkEnd w:id="7"/>
      <w:r w:rsidR="00E65A9C" w:rsidRPr="00B145B9">
        <w:rPr>
          <w:rFonts w:ascii="Times New Roman" w:hAnsi="Times New Roman"/>
          <w:lang w:val="uk-UA" w:eastAsia="uk-UA"/>
        </w:rPr>
        <w:t xml:space="preserve"> </w:t>
      </w:r>
    </w:p>
    <w:p w:rsidR="00E65A9C" w:rsidRPr="00050C14" w:rsidRDefault="00E65A9C" w:rsidP="00E65A9C">
      <w:pPr>
        <w:ind w:firstLine="567"/>
        <w:jc w:val="both"/>
        <w:rPr>
          <w:lang w:val="uk-UA" w:eastAsia="uk-UA"/>
        </w:rPr>
      </w:pPr>
    </w:p>
    <w:p w:rsidR="00E65A9C" w:rsidRPr="00050C14" w:rsidRDefault="00E65A9C" w:rsidP="00E65A9C">
      <w:pPr>
        <w:ind w:firstLine="567"/>
        <w:jc w:val="both"/>
        <w:rPr>
          <w:lang w:val="uk-UA" w:eastAsia="uk-UA"/>
        </w:rPr>
      </w:pPr>
    </w:p>
    <w:p w:rsidR="00E65A9C" w:rsidRDefault="00E65A9C" w:rsidP="00E65A9C">
      <w:pPr>
        <w:ind w:left="6379"/>
        <w:rPr>
          <w:sz w:val="26"/>
          <w:szCs w:val="26"/>
          <w:lang w:val="uk-UA" w:eastAsia="uk-UA"/>
        </w:rPr>
      </w:pPr>
    </w:p>
    <w:p w:rsidR="00E65A9C" w:rsidRDefault="00E65A9C" w:rsidP="00E65A9C">
      <w:pPr>
        <w:ind w:left="6379"/>
        <w:rPr>
          <w:sz w:val="26"/>
          <w:szCs w:val="26"/>
          <w:lang w:val="uk-UA" w:eastAsia="uk-UA"/>
        </w:rPr>
      </w:pPr>
    </w:p>
    <w:p w:rsidR="00E65A9C" w:rsidRDefault="00E65A9C" w:rsidP="00E65A9C">
      <w:pPr>
        <w:ind w:left="6379"/>
        <w:rPr>
          <w:sz w:val="26"/>
          <w:szCs w:val="26"/>
          <w:lang w:val="uk-UA" w:eastAsia="uk-UA"/>
        </w:rPr>
      </w:pPr>
    </w:p>
    <w:p w:rsidR="00E65A9C" w:rsidRDefault="00E65A9C" w:rsidP="00E65A9C">
      <w:pPr>
        <w:ind w:left="6379"/>
        <w:rPr>
          <w:sz w:val="26"/>
          <w:szCs w:val="26"/>
          <w:lang w:val="uk-UA" w:eastAsia="uk-UA"/>
        </w:rPr>
      </w:pPr>
    </w:p>
    <w:p w:rsidR="00E65A9C" w:rsidRPr="00CD5CE0" w:rsidRDefault="00E65A9C" w:rsidP="00E65A9C">
      <w:pPr>
        <w:ind w:left="6379"/>
        <w:rPr>
          <w:sz w:val="26"/>
          <w:szCs w:val="26"/>
          <w:lang w:val="uk-UA" w:eastAsia="uk-UA"/>
        </w:rPr>
      </w:pPr>
      <w:r w:rsidRPr="00CD5CE0">
        <w:rPr>
          <w:sz w:val="26"/>
          <w:szCs w:val="26"/>
          <w:lang w:val="uk-UA" w:eastAsia="uk-UA"/>
        </w:rPr>
        <w:t>УДК 821.161.2(075.8)</w:t>
      </w:r>
    </w:p>
    <w:p w:rsidR="00E65A9C" w:rsidRPr="00CD5CE0" w:rsidRDefault="00E65A9C" w:rsidP="00E65A9C">
      <w:pPr>
        <w:ind w:left="6379"/>
        <w:rPr>
          <w:sz w:val="26"/>
          <w:szCs w:val="26"/>
          <w:lang w:val="uk-UA" w:eastAsia="uk-UA"/>
        </w:rPr>
      </w:pPr>
      <w:r w:rsidRPr="00CD5CE0">
        <w:rPr>
          <w:sz w:val="26"/>
          <w:szCs w:val="26"/>
          <w:lang w:val="uk-UA" w:eastAsia="uk-UA"/>
        </w:rPr>
        <w:t>ББК 83.3(4Укр)р30</w:t>
      </w:r>
    </w:p>
    <w:p w:rsidR="00E65A9C" w:rsidRDefault="00E65A9C" w:rsidP="00E65A9C">
      <w:pPr>
        <w:ind w:firstLine="6379"/>
        <w:jc w:val="both"/>
        <w:rPr>
          <w:lang w:val="uk-UA" w:eastAsia="uk-UA"/>
        </w:rPr>
      </w:pPr>
    </w:p>
    <w:p w:rsidR="00CD5CE0" w:rsidRPr="00CD5CE0" w:rsidRDefault="00CD5CE0" w:rsidP="00E65A9C">
      <w:pPr>
        <w:ind w:firstLine="6379"/>
        <w:jc w:val="both"/>
        <w:rPr>
          <w:sz w:val="28"/>
          <w:szCs w:val="28"/>
          <w:lang w:val="uk-UA" w:eastAsia="uk-UA"/>
        </w:rPr>
      </w:pPr>
    </w:p>
    <w:p w:rsidR="00E65A9C" w:rsidRPr="00CD5CE0" w:rsidRDefault="00E65A9C" w:rsidP="00CD5CE0">
      <w:pPr>
        <w:ind w:firstLine="4111"/>
        <w:jc w:val="both"/>
        <w:rPr>
          <w:sz w:val="28"/>
          <w:szCs w:val="28"/>
          <w:lang w:val="uk-UA" w:eastAsia="uk-UA"/>
        </w:rPr>
      </w:pPr>
      <w:r w:rsidRPr="00CD5CE0">
        <w:rPr>
          <w:sz w:val="28"/>
          <w:szCs w:val="28"/>
          <w:lang w:val="uk-UA" w:eastAsia="uk-UA"/>
        </w:rPr>
        <w:t>© Сивачук Н. П., Терешко І. Г., 2015</w:t>
      </w:r>
    </w:p>
    <w:p w:rsidR="009B4FDF" w:rsidRPr="009B4FDF" w:rsidRDefault="00E65A9C" w:rsidP="00E65A9C">
      <w:pPr>
        <w:spacing w:after="200" w:line="276" w:lineRule="auto"/>
        <w:jc w:val="center"/>
        <w:rPr>
          <w:b/>
          <w:sz w:val="32"/>
          <w:szCs w:val="32"/>
          <w:lang w:val="uk-UA"/>
        </w:rPr>
      </w:pPr>
      <w:r>
        <w:rPr>
          <w:lang w:val="uk-UA"/>
        </w:rPr>
        <w:br w:type="page"/>
      </w:r>
      <w:r w:rsidR="009B4FDF" w:rsidRPr="009B4FDF">
        <w:rPr>
          <w:b/>
          <w:sz w:val="32"/>
          <w:szCs w:val="32"/>
          <w:lang w:val="uk-UA"/>
        </w:rPr>
        <w:lastRenderedPageBreak/>
        <w:t>ЗМІСТ</w:t>
      </w:r>
    </w:p>
    <w:p w:rsidR="009B4FDF" w:rsidRPr="009B4FDF" w:rsidRDefault="009B4FDF">
      <w:pPr>
        <w:spacing w:after="200" w:line="276" w:lineRule="auto"/>
        <w:rPr>
          <w:sz w:val="32"/>
          <w:szCs w:val="32"/>
          <w:lang w:val="uk-UA"/>
        </w:rPr>
      </w:pPr>
    </w:p>
    <w:sdt>
      <w:sdtPr>
        <w:rPr>
          <w:rFonts w:ascii="Times New Roman" w:hAnsi="Times New Roman"/>
          <w:b w:val="0"/>
          <w:bCs w:val="0"/>
          <w:color w:val="auto"/>
          <w:sz w:val="24"/>
          <w:szCs w:val="24"/>
          <w:lang w:eastAsia="ru-RU"/>
        </w:rPr>
        <w:id w:val="12012876"/>
        <w:docPartObj>
          <w:docPartGallery w:val="Table of Contents"/>
          <w:docPartUnique/>
        </w:docPartObj>
      </w:sdtPr>
      <w:sdtContent>
        <w:p w:rsidR="00B145B9" w:rsidRDefault="00B145B9">
          <w:pPr>
            <w:pStyle w:val="afd"/>
          </w:pPr>
        </w:p>
        <w:p w:rsidR="001F1A68" w:rsidRPr="001F1A68" w:rsidRDefault="003115CA" w:rsidP="001F1A68">
          <w:pPr>
            <w:pStyle w:val="15"/>
            <w:tabs>
              <w:tab w:val="right" w:leader="dot" w:pos="9060"/>
            </w:tabs>
            <w:rPr>
              <w:rFonts w:asciiTheme="minorHAnsi" w:eastAsiaTheme="minorEastAsia" w:hAnsiTheme="minorHAnsi" w:cstheme="minorBidi"/>
              <w:noProof/>
              <w:sz w:val="28"/>
              <w:szCs w:val="28"/>
            </w:rPr>
          </w:pPr>
          <w:r w:rsidRPr="001F1A68">
            <w:rPr>
              <w:sz w:val="28"/>
              <w:szCs w:val="28"/>
            </w:rPr>
            <w:fldChar w:fldCharType="begin"/>
          </w:r>
          <w:r w:rsidR="00B145B9" w:rsidRPr="001F1A68">
            <w:rPr>
              <w:sz w:val="28"/>
              <w:szCs w:val="28"/>
            </w:rPr>
            <w:instrText xml:space="preserve"> TOC \o "1-3" \h \z \u </w:instrText>
          </w:r>
          <w:r w:rsidRPr="001F1A68">
            <w:rPr>
              <w:sz w:val="28"/>
              <w:szCs w:val="28"/>
            </w:rPr>
            <w:fldChar w:fldCharType="separate"/>
          </w:r>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2" w:history="1">
            <w:r w:rsidR="001F1A68" w:rsidRPr="001F1A68">
              <w:rPr>
                <w:rStyle w:val="af3"/>
                <w:noProof/>
                <w:sz w:val="28"/>
                <w:szCs w:val="28"/>
              </w:rPr>
              <w:t xml:space="preserve">ВИМОГИ ДО </w:t>
            </w:r>
            <w:r w:rsidR="003E6BE9">
              <w:rPr>
                <w:rStyle w:val="af3"/>
                <w:noProof/>
                <w:sz w:val="28"/>
                <w:szCs w:val="28"/>
                <w:lang w:val="uk-UA"/>
              </w:rPr>
              <w:t xml:space="preserve">НАУКОВИХ </w:t>
            </w:r>
            <w:r w:rsidR="001F1A68" w:rsidRPr="001F1A68">
              <w:rPr>
                <w:rStyle w:val="af3"/>
                <w:noProof/>
                <w:sz w:val="28"/>
                <w:szCs w:val="28"/>
              </w:rPr>
              <w:t>РОБІТ З УКРАЇНОЗНАВСТВА І ПОСЛІДОВНІСТЬ ЇХ ВИКОНАННЯ</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_Toc421268542 \h </w:instrText>
            </w:r>
            <w:r w:rsidRPr="001F1A68">
              <w:rPr>
                <w:noProof/>
                <w:webHidden/>
                <w:sz w:val="28"/>
                <w:szCs w:val="28"/>
              </w:rPr>
            </w:r>
            <w:r w:rsidRPr="001F1A68">
              <w:rPr>
                <w:noProof/>
                <w:webHidden/>
                <w:sz w:val="28"/>
                <w:szCs w:val="28"/>
              </w:rPr>
              <w:fldChar w:fldCharType="separate"/>
            </w:r>
            <w:r w:rsidR="00CC46A5">
              <w:rPr>
                <w:noProof/>
                <w:webHidden/>
                <w:sz w:val="28"/>
                <w:szCs w:val="28"/>
              </w:rPr>
              <w:t>5</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3" w:history="1">
            <w:r w:rsidR="001F1A68" w:rsidRPr="001F1A68">
              <w:rPr>
                <w:rStyle w:val="af3"/>
                <w:noProof/>
                <w:sz w:val="28"/>
                <w:szCs w:val="28"/>
                <w:lang w:val="uk-UA"/>
              </w:rPr>
              <w:t>Програма наукового дослідження</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_Toc421268543 \h </w:instrText>
            </w:r>
            <w:r w:rsidRPr="001F1A68">
              <w:rPr>
                <w:noProof/>
                <w:webHidden/>
                <w:sz w:val="28"/>
                <w:szCs w:val="28"/>
              </w:rPr>
            </w:r>
            <w:r w:rsidRPr="001F1A68">
              <w:rPr>
                <w:noProof/>
                <w:webHidden/>
                <w:sz w:val="28"/>
                <w:szCs w:val="28"/>
              </w:rPr>
              <w:fldChar w:fldCharType="separate"/>
            </w:r>
            <w:r w:rsidR="00CC46A5">
              <w:rPr>
                <w:noProof/>
                <w:webHidden/>
                <w:sz w:val="28"/>
                <w:szCs w:val="28"/>
              </w:rPr>
              <w:t>5</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4" w:history="1">
            <w:r w:rsidR="001F1A68" w:rsidRPr="001F1A68">
              <w:rPr>
                <w:rStyle w:val="af3"/>
                <w:noProof/>
                <w:sz w:val="28"/>
                <w:szCs w:val="28"/>
                <w:lang w:val="uk-UA"/>
              </w:rPr>
              <w:t>Вибір теми і назви дослідження</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_Toc421268544 \h </w:instrText>
            </w:r>
            <w:r w:rsidRPr="001F1A68">
              <w:rPr>
                <w:noProof/>
                <w:webHidden/>
                <w:sz w:val="28"/>
                <w:szCs w:val="28"/>
              </w:rPr>
            </w:r>
            <w:r w:rsidRPr="001F1A68">
              <w:rPr>
                <w:noProof/>
                <w:webHidden/>
                <w:sz w:val="28"/>
                <w:szCs w:val="28"/>
              </w:rPr>
              <w:fldChar w:fldCharType="separate"/>
            </w:r>
            <w:r w:rsidR="00CC46A5">
              <w:rPr>
                <w:noProof/>
                <w:webHidden/>
                <w:sz w:val="28"/>
                <w:szCs w:val="28"/>
              </w:rPr>
              <w:t>7</w:t>
            </w:r>
            <w:r w:rsidRPr="001F1A68">
              <w:rPr>
                <w:noProof/>
                <w:webHidden/>
                <w:sz w:val="28"/>
                <w:szCs w:val="28"/>
              </w:rPr>
              <w:fldChar w:fldCharType="end"/>
            </w:r>
          </w:hyperlink>
        </w:p>
        <w:p w:rsidR="001F1A68" w:rsidRPr="001F1A68" w:rsidRDefault="001F1A68">
          <w:pPr>
            <w:pStyle w:val="15"/>
            <w:tabs>
              <w:tab w:val="right" w:leader="dot" w:pos="9060"/>
            </w:tabs>
            <w:rPr>
              <w:rStyle w:val="af3"/>
              <w:noProof/>
              <w:sz w:val="28"/>
              <w:szCs w:val="28"/>
              <w:lang w:val="uk-UA"/>
            </w:rPr>
          </w:pPr>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5" w:history="1">
            <w:r w:rsidR="001F1A68" w:rsidRPr="001F1A68">
              <w:rPr>
                <w:rStyle w:val="af3"/>
                <w:noProof/>
                <w:sz w:val="28"/>
                <w:szCs w:val="28"/>
              </w:rPr>
              <w:t>КАТЕГОРІАЛЬНО-ТЕРМІНОЛОГІЧНИЙ АПАРАТ НАУКОВОГО ДОСЛІДЖЕННЯ</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_Toc421268545 \h </w:instrText>
            </w:r>
            <w:r w:rsidRPr="001F1A68">
              <w:rPr>
                <w:noProof/>
                <w:webHidden/>
                <w:sz w:val="28"/>
                <w:szCs w:val="28"/>
              </w:rPr>
            </w:r>
            <w:r w:rsidRPr="001F1A68">
              <w:rPr>
                <w:noProof/>
                <w:webHidden/>
                <w:sz w:val="28"/>
                <w:szCs w:val="28"/>
              </w:rPr>
              <w:fldChar w:fldCharType="separate"/>
            </w:r>
            <w:r w:rsidR="00CC46A5">
              <w:rPr>
                <w:noProof/>
                <w:webHidden/>
                <w:sz w:val="28"/>
                <w:szCs w:val="28"/>
              </w:rPr>
              <w:t>16</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6" w:history="1">
            <w:r w:rsidR="001F1A68" w:rsidRPr="001F1A68">
              <w:rPr>
                <w:rStyle w:val="af3"/>
                <w:noProof/>
                <w:sz w:val="28"/>
                <w:szCs w:val="28"/>
              </w:rPr>
              <w:t>ОПРАЦЮВАННЯ НАУКОВИХ ДЖЕРЕЛ ТА ДОТРИМАННЯ НАУКОВОГО СТИЛЮ РОБОТИ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_Toc421268546 \h </w:instrText>
            </w:r>
            <w:r w:rsidRPr="001F1A68">
              <w:rPr>
                <w:noProof/>
                <w:webHidden/>
                <w:sz w:val="28"/>
                <w:szCs w:val="28"/>
              </w:rPr>
            </w:r>
            <w:r w:rsidRPr="001F1A68">
              <w:rPr>
                <w:noProof/>
                <w:webHidden/>
                <w:sz w:val="28"/>
                <w:szCs w:val="28"/>
              </w:rPr>
              <w:fldChar w:fldCharType="separate"/>
            </w:r>
            <w:r w:rsidR="00CC46A5">
              <w:rPr>
                <w:noProof/>
                <w:webHidden/>
                <w:sz w:val="28"/>
                <w:szCs w:val="28"/>
              </w:rPr>
              <w:t>33</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7" w:history="1">
            <w:r w:rsidR="001F1A68" w:rsidRPr="001F1A68">
              <w:rPr>
                <w:rStyle w:val="af3"/>
                <w:noProof/>
                <w:sz w:val="28"/>
                <w:szCs w:val="28"/>
              </w:rPr>
              <w:t xml:space="preserve">Вимоги до оформлення </w:t>
            </w:r>
            <w:r w:rsidR="003E6BE9">
              <w:rPr>
                <w:rStyle w:val="af3"/>
                <w:noProof/>
                <w:sz w:val="28"/>
                <w:szCs w:val="28"/>
                <w:lang w:val="uk-UA"/>
              </w:rPr>
              <w:t xml:space="preserve">наукових </w:t>
            </w:r>
            <w:r w:rsidR="001F1A68" w:rsidRPr="001F1A68">
              <w:rPr>
                <w:rStyle w:val="af3"/>
                <w:noProof/>
                <w:sz w:val="28"/>
                <w:szCs w:val="28"/>
              </w:rPr>
              <w:t>робіт</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_Toc421268547 \h </w:instrText>
            </w:r>
            <w:r w:rsidRPr="001F1A68">
              <w:rPr>
                <w:noProof/>
                <w:webHidden/>
                <w:sz w:val="28"/>
                <w:szCs w:val="28"/>
              </w:rPr>
            </w:r>
            <w:r w:rsidRPr="001F1A68">
              <w:rPr>
                <w:noProof/>
                <w:webHidden/>
                <w:sz w:val="28"/>
                <w:szCs w:val="28"/>
              </w:rPr>
              <w:fldChar w:fldCharType="separate"/>
            </w:r>
            <w:r w:rsidR="00CC46A5">
              <w:rPr>
                <w:noProof/>
                <w:webHidden/>
                <w:sz w:val="28"/>
                <w:szCs w:val="28"/>
              </w:rPr>
              <w:t>40</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8" w:history="1">
            <w:r w:rsidR="001F1A68" w:rsidRPr="001F1A68">
              <w:rPr>
                <w:rStyle w:val="af3"/>
                <w:noProof/>
                <w:sz w:val="28"/>
                <w:szCs w:val="28"/>
              </w:rPr>
              <w:t>Загальні вимоги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_Toc421268548 \h </w:instrText>
            </w:r>
            <w:r w:rsidRPr="001F1A68">
              <w:rPr>
                <w:noProof/>
                <w:webHidden/>
                <w:sz w:val="28"/>
                <w:szCs w:val="28"/>
              </w:rPr>
            </w:r>
            <w:r w:rsidRPr="001F1A68">
              <w:rPr>
                <w:noProof/>
                <w:webHidden/>
                <w:sz w:val="28"/>
                <w:szCs w:val="28"/>
              </w:rPr>
              <w:fldChar w:fldCharType="separate"/>
            </w:r>
            <w:r w:rsidR="00CC46A5">
              <w:rPr>
                <w:noProof/>
                <w:webHidden/>
                <w:sz w:val="28"/>
                <w:szCs w:val="28"/>
              </w:rPr>
              <w:t>40</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49" w:history="1">
            <w:r w:rsidR="001F1A68" w:rsidRPr="001F1A68">
              <w:rPr>
                <w:rStyle w:val="af3"/>
                <w:noProof/>
                <w:sz w:val="28"/>
                <w:szCs w:val="28"/>
                <w:lang w:val="uk-UA"/>
              </w:rPr>
              <w:t>П</w:t>
            </w:r>
            <w:r w:rsidR="001F1A68" w:rsidRPr="001F1A68">
              <w:rPr>
                <w:rStyle w:val="af3"/>
                <w:noProof/>
                <w:sz w:val="28"/>
                <w:szCs w:val="28"/>
              </w:rPr>
              <w:t>равила цитування та посилання на використані джерела</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_Toc421268549 \h </w:instrText>
            </w:r>
            <w:r w:rsidRPr="001F1A68">
              <w:rPr>
                <w:noProof/>
                <w:webHidden/>
                <w:sz w:val="28"/>
                <w:szCs w:val="28"/>
              </w:rPr>
            </w:r>
            <w:r w:rsidRPr="001F1A68">
              <w:rPr>
                <w:noProof/>
                <w:webHidden/>
                <w:sz w:val="28"/>
                <w:szCs w:val="28"/>
              </w:rPr>
              <w:fldChar w:fldCharType="separate"/>
            </w:r>
            <w:r w:rsidR="00CC46A5">
              <w:rPr>
                <w:noProof/>
                <w:webHidden/>
                <w:sz w:val="28"/>
                <w:szCs w:val="28"/>
              </w:rPr>
              <w:t>42</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0" w:history="1">
            <w:r w:rsidR="001F1A68" w:rsidRPr="001F1A68">
              <w:rPr>
                <w:rStyle w:val="af3"/>
                <w:noProof/>
                <w:sz w:val="28"/>
                <w:szCs w:val="28"/>
                <w:lang w:val="uk-UA"/>
              </w:rPr>
              <w:t>Оформлення додатків</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_Toc421268550 \h </w:instrText>
            </w:r>
            <w:r w:rsidRPr="001F1A68">
              <w:rPr>
                <w:noProof/>
                <w:webHidden/>
                <w:sz w:val="28"/>
                <w:szCs w:val="28"/>
              </w:rPr>
            </w:r>
            <w:r w:rsidRPr="001F1A68">
              <w:rPr>
                <w:noProof/>
                <w:webHidden/>
                <w:sz w:val="28"/>
                <w:szCs w:val="28"/>
              </w:rPr>
              <w:fldChar w:fldCharType="separate"/>
            </w:r>
            <w:r w:rsidR="00CC46A5">
              <w:rPr>
                <w:noProof/>
                <w:webHidden/>
                <w:sz w:val="28"/>
                <w:szCs w:val="28"/>
              </w:rPr>
              <w:t>42</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1" w:history="1">
            <w:r w:rsidR="001F1A68" w:rsidRPr="001F1A68">
              <w:rPr>
                <w:rStyle w:val="af3"/>
                <w:noProof/>
                <w:sz w:val="28"/>
                <w:szCs w:val="28"/>
              </w:rPr>
              <w:t>Оформлення списку використаних джерел</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_Toc421268551 \h </w:instrText>
            </w:r>
            <w:r w:rsidRPr="001F1A68">
              <w:rPr>
                <w:noProof/>
                <w:webHidden/>
                <w:sz w:val="28"/>
                <w:szCs w:val="28"/>
              </w:rPr>
            </w:r>
            <w:r w:rsidRPr="001F1A68">
              <w:rPr>
                <w:noProof/>
                <w:webHidden/>
                <w:sz w:val="28"/>
                <w:szCs w:val="28"/>
              </w:rPr>
              <w:fldChar w:fldCharType="separate"/>
            </w:r>
            <w:r w:rsidR="00CC46A5">
              <w:rPr>
                <w:noProof/>
                <w:webHidden/>
                <w:sz w:val="28"/>
                <w:szCs w:val="28"/>
              </w:rPr>
              <w:t>43</w:t>
            </w:r>
            <w:r w:rsidRPr="001F1A68">
              <w:rPr>
                <w:noProof/>
                <w:webHidden/>
                <w:sz w:val="28"/>
                <w:szCs w:val="28"/>
              </w:rPr>
              <w:fldChar w:fldCharType="end"/>
            </w:r>
          </w:hyperlink>
        </w:p>
        <w:p w:rsidR="001F1A68" w:rsidRPr="001F1A68" w:rsidRDefault="001F1A68">
          <w:pPr>
            <w:pStyle w:val="15"/>
            <w:tabs>
              <w:tab w:val="right" w:leader="dot" w:pos="9060"/>
            </w:tabs>
            <w:rPr>
              <w:rStyle w:val="af3"/>
              <w:noProof/>
              <w:sz w:val="28"/>
              <w:szCs w:val="28"/>
              <w:lang w:val="uk-UA"/>
            </w:rPr>
          </w:pPr>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2" w:history="1">
            <w:r w:rsidR="001F1A68" w:rsidRPr="001F1A68">
              <w:rPr>
                <w:rStyle w:val="af3"/>
                <w:noProof/>
                <w:sz w:val="28"/>
                <w:szCs w:val="28"/>
              </w:rPr>
              <w:t>ЗАХИСТ КВАЛІФІКАЦІЙНИХ РОБІТ</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_Toc421268552 \h </w:instrText>
            </w:r>
            <w:r w:rsidRPr="001F1A68">
              <w:rPr>
                <w:noProof/>
                <w:webHidden/>
                <w:sz w:val="28"/>
                <w:szCs w:val="28"/>
              </w:rPr>
            </w:r>
            <w:r w:rsidRPr="001F1A68">
              <w:rPr>
                <w:noProof/>
                <w:webHidden/>
                <w:sz w:val="28"/>
                <w:szCs w:val="28"/>
              </w:rPr>
              <w:fldChar w:fldCharType="separate"/>
            </w:r>
            <w:r w:rsidR="00CC46A5">
              <w:rPr>
                <w:noProof/>
                <w:webHidden/>
                <w:sz w:val="28"/>
                <w:szCs w:val="28"/>
              </w:rPr>
              <w:t>45</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3" w:history="1">
            <w:r w:rsidR="001F1A68" w:rsidRPr="001F1A68">
              <w:rPr>
                <w:rStyle w:val="af3"/>
                <w:noProof/>
                <w:sz w:val="28"/>
                <w:szCs w:val="28"/>
              </w:rPr>
              <w:t>Основні вимоги до захисту</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_Toc421268553 \h </w:instrText>
            </w:r>
            <w:r w:rsidRPr="001F1A68">
              <w:rPr>
                <w:noProof/>
                <w:webHidden/>
                <w:sz w:val="28"/>
                <w:szCs w:val="28"/>
              </w:rPr>
            </w:r>
            <w:r w:rsidRPr="001F1A68">
              <w:rPr>
                <w:noProof/>
                <w:webHidden/>
                <w:sz w:val="28"/>
                <w:szCs w:val="28"/>
              </w:rPr>
              <w:fldChar w:fldCharType="separate"/>
            </w:r>
            <w:r w:rsidR="00CC46A5">
              <w:rPr>
                <w:noProof/>
                <w:webHidden/>
                <w:sz w:val="28"/>
                <w:szCs w:val="28"/>
              </w:rPr>
              <w:t>45</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4" w:history="1">
            <w:r w:rsidR="001F1A68" w:rsidRPr="001F1A68">
              <w:rPr>
                <w:rStyle w:val="af3"/>
                <w:noProof/>
                <w:sz w:val="28"/>
                <w:szCs w:val="28"/>
              </w:rPr>
              <w:t>Підготовка і виголошення доповіді на захисті кваліфікаційної роботи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_Toc421268554 \h </w:instrText>
            </w:r>
            <w:r w:rsidRPr="001F1A68">
              <w:rPr>
                <w:noProof/>
                <w:webHidden/>
                <w:sz w:val="28"/>
                <w:szCs w:val="28"/>
              </w:rPr>
            </w:r>
            <w:r w:rsidRPr="001F1A68">
              <w:rPr>
                <w:noProof/>
                <w:webHidden/>
                <w:sz w:val="28"/>
                <w:szCs w:val="28"/>
              </w:rPr>
              <w:fldChar w:fldCharType="separate"/>
            </w:r>
            <w:r w:rsidR="00CC46A5">
              <w:rPr>
                <w:noProof/>
                <w:webHidden/>
                <w:sz w:val="28"/>
                <w:szCs w:val="28"/>
              </w:rPr>
              <w:t>48</w:t>
            </w:r>
            <w:r w:rsidRPr="001F1A68">
              <w:rPr>
                <w:noProof/>
                <w:webHidden/>
                <w:sz w:val="28"/>
                <w:szCs w:val="28"/>
              </w:rPr>
              <w:fldChar w:fldCharType="end"/>
            </w:r>
          </w:hyperlink>
        </w:p>
        <w:p w:rsidR="001F1A68" w:rsidRPr="001F1A68" w:rsidRDefault="001F1A68">
          <w:pPr>
            <w:pStyle w:val="15"/>
            <w:tabs>
              <w:tab w:val="right" w:leader="dot" w:pos="9060"/>
            </w:tabs>
            <w:rPr>
              <w:rStyle w:val="af3"/>
              <w:noProof/>
              <w:sz w:val="28"/>
              <w:szCs w:val="28"/>
              <w:lang w:val="uk-UA"/>
            </w:rPr>
          </w:pPr>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5" w:history="1">
            <w:r w:rsidR="001F1A68" w:rsidRPr="001F1A68">
              <w:rPr>
                <w:rStyle w:val="af3"/>
                <w:noProof/>
                <w:sz w:val="28"/>
                <w:szCs w:val="28"/>
                <w:lang w:val="uk-UA"/>
              </w:rPr>
              <w:t>ДОДАТКИ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_Toc421268555 \h </w:instrText>
            </w:r>
            <w:r w:rsidRPr="001F1A68">
              <w:rPr>
                <w:noProof/>
                <w:webHidden/>
                <w:sz w:val="28"/>
                <w:szCs w:val="28"/>
              </w:rPr>
            </w:r>
            <w:r w:rsidRPr="001F1A68">
              <w:rPr>
                <w:noProof/>
                <w:webHidden/>
                <w:sz w:val="28"/>
                <w:szCs w:val="28"/>
              </w:rPr>
              <w:fldChar w:fldCharType="separate"/>
            </w:r>
            <w:r w:rsidR="00CC46A5">
              <w:rPr>
                <w:noProof/>
                <w:webHidden/>
                <w:sz w:val="28"/>
                <w:szCs w:val="28"/>
              </w:rPr>
              <w:t>56</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6" w:history="1">
            <w:r w:rsidR="001F1A68" w:rsidRPr="001F1A68">
              <w:rPr>
                <w:rStyle w:val="af3"/>
                <w:noProof/>
                <w:sz w:val="28"/>
                <w:szCs w:val="28"/>
              </w:rPr>
              <w:t xml:space="preserve">Додаток </w:t>
            </w:r>
            <w:r w:rsidR="001F1A68" w:rsidRPr="001F1A68">
              <w:rPr>
                <w:rStyle w:val="af3"/>
                <w:noProof/>
                <w:sz w:val="28"/>
                <w:szCs w:val="28"/>
                <w:lang w:val="uk-UA"/>
              </w:rPr>
              <w:t xml:space="preserve">А. </w:t>
            </w:r>
          </w:hyperlink>
          <w:hyperlink w:anchor="_Toc421268557" w:history="1">
            <w:r w:rsidR="001F1A68" w:rsidRPr="001F1A68">
              <w:rPr>
                <w:rStyle w:val="af3"/>
                <w:noProof/>
                <w:sz w:val="28"/>
                <w:szCs w:val="28"/>
                <w:lang w:val="uk-UA"/>
              </w:rPr>
              <w:t>Зразок заяви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_Toc421268557 \h </w:instrText>
            </w:r>
            <w:r w:rsidRPr="001F1A68">
              <w:rPr>
                <w:noProof/>
                <w:webHidden/>
                <w:sz w:val="28"/>
                <w:szCs w:val="28"/>
              </w:rPr>
            </w:r>
            <w:r w:rsidRPr="001F1A68">
              <w:rPr>
                <w:noProof/>
                <w:webHidden/>
                <w:sz w:val="28"/>
                <w:szCs w:val="28"/>
              </w:rPr>
              <w:fldChar w:fldCharType="separate"/>
            </w:r>
            <w:r w:rsidR="00CC46A5">
              <w:rPr>
                <w:noProof/>
                <w:webHidden/>
                <w:sz w:val="28"/>
                <w:szCs w:val="28"/>
              </w:rPr>
              <w:t>56</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58" w:history="1">
            <w:r w:rsidR="001F1A68" w:rsidRPr="001F1A68">
              <w:rPr>
                <w:rStyle w:val="af3"/>
                <w:noProof/>
                <w:sz w:val="28"/>
                <w:szCs w:val="28"/>
                <w:lang w:val="uk-UA"/>
              </w:rPr>
              <w:t xml:space="preserve">Додаток Б. </w:t>
            </w:r>
          </w:hyperlink>
          <w:hyperlink w:anchor="_Toc421268559" w:history="1">
            <w:r w:rsidR="001F1A68" w:rsidRPr="001F1A68">
              <w:rPr>
                <w:rStyle w:val="af3"/>
                <w:noProof/>
                <w:sz w:val="28"/>
                <w:szCs w:val="28"/>
              </w:rPr>
              <w:t>Типові приклади бібліографічного опису</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_Toc421268559 \h </w:instrText>
            </w:r>
            <w:r w:rsidRPr="001F1A68">
              <w:rPr>
                <w:noProof/>
                <w:webHidden/>
                <w:sz w:val="28"/>
                <w:szCs w:val="28"/>
              </w:rPr>
            </w:r>
            <w:r w:rsidRPr="001F1A68">
              <w:rPr>
                <w:noProof/>
                <w:webHidden/>
                <w:sz w:val="28"/>
                <w:szCs w:val="28"/>
              </w:rPr>
              <w:fldChar w:fldCharType="separate"/>
            </w:r>
            <w:r w:rsidR="00CC46A5">
              <w:rPr>
                <w:noProof/>
                <w:webHidden/>
                <w:sz w:val="28"/>
                <w:szCs w:val="28"/>
              </w:rPr>
              <w:t>57</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60" w:history="1">
            <w:r w:rsidR="001F1A68" w:rsidRPr="001F1A68">
              <w:rPr>
                <w:rStyle w:val="af3"/>
                <w:noProof/>
                <w:sz w:val="28"/>
                <w:szCs w:val="28"/>
                <w:lang w:val="uk-UA"/>
              </w:rPr>
              <w:t>Д</w:t>
            </w:r>
            <w:r w:rsidR="001F1A68" w:rsidRPr="001F1A68">
              <w:rPr>
                <w:rStyle w:val="af3"/>
                <w:noProof/>
                <w:sz w:val="28"/>
                <w:szCs w:val="28"/>
              </w:rPr>
              <w:t>одаток</w:t>
            </w:r>
            <w:r w:rsidR="001F1A68" w:rsidRPr="001F1A68">
              <w:rPr>
                <w:rStyle w:val="af3"/>
                <w:noProof/>
                <w:sz w:val="28"/>
                <w:szCs w:val="28"/>
                <w:lang w:val="uk-UA"/>
              </w:rPr>
              <w:t xml:space="preserve"> В. </w:t>
            </w:r>
          </w:hyperlink>
          <w:hyperlink w:anchor="_Toc421268561" w:history="1">
            <w:r w:rsidR="001F1A68" w:rsidRPr="001F1A68">
              <w:rPr>
                <w:rStyle w:val="af3"/>
                <w:noProof/>
                <w:sz w:val="28"/>
                <w:szCs w:val="28"/>
                <w:lang w:val="uk-UA"/>
              </w:rPr>
              <w:t>Завдання</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_Toc421268561 \h </w:instrText>
            </w:r>
            <w:r w:rsidRPr="001F1A68">
              <w:rPr>
                <w:noProof/>
                <w:webHidden/>
                <w:sz w:val="28"/>
                <w:szCs w:val="28"/>
              </w:rPr>
            </w:r>
            <w:r w:rsidRPr="001F1A68">
              <w:rPr>
                <w:noProof/>
                <w:webHidden/>
                <w:sz w:val="28"/>
                <w:szCs w:val="28"/>
              </w:rPr>
              <w:fldChar w:fldCharType="separate"/>
            </w:r>
            <w:r w:rsidR="00CC46A5">
              <w:rPr>
                <w:noProof/>
                <w:webHidden/>
                <w:sz w:val="28"/>
                <w:szCs w:val="28"/>
              </w:rPr>
              <w:t>62</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62" w:history="1">
            <w:r w:rsidR="001F1A68" w:rsidRPr="001F1A68">
              <w:rPr>
                <w:rStyle w:val="af3"/>
                <w:noProof/>
                <w:sz w:val="28"/>
                <w:szCs w:val="28"/>
              </w:rPr>
              <w:t xml:space="preserve">Додаток </w:t>
            </w:r>
            <w:r w:rsidR="001F1A68" w:rsidRPr="001F1A68">
              <w:rPr>
                <w:rStyle w:val="af3"/>
                <w:noProof/>
                <w:sz w:val="28"/>
                <w:szCs w:val="28"/>
                <w:lang w:val="uk-UA"/>
              </w:rPr>
              <w:t xml:space="preserve">Д. </w:t>
            </w:r>
          </w:hyperlink>
          <w:hyperlink w:anchor="_Toc421268563" w:history="1">
            <w:r w:rsidR="001F1A68" w:rsidRPr="001F1A68">
              <w:rPr>
                <w:rStyle w:val="af3"/>
                <w:noProof/>
                <w:sz w:val="28"/>
                <w:szCs w:val="28"/>
              </w:rPr>
              <w:t>Голові екзаменаційної комісії</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_Toc421268563 \h </w:instrText>
            </w:r>
            <w:r w:rsidRPr="001F1A68">
              <w:rPr>
                <w:noProof/>
                <w:webHidden/>
                <w:sz w:val="28"/>
                <w:szCs w:val="28"/>
              </w:rPr>
            </w:r>
            <w:r w:rsidRPr="001F1A68">
              <w:rPr>
                <w:noProof/>
                <w:webHidden/>
                <w:sz w:val="28"/>
                <w:szCs w:val="28"/>
              </w:rPr>
              <w:fldChar w:fldCharType="separate"/>
            </w:r>
            <w:r w:rsidR="00CC46A5">
              <w:rPr>
                <w:noProof/>
                <w:webHidden/>
                <w:sz w:val="28"/>
                <w:szCs w:val="28"/>
              </w:rPr>
              <w:t>64</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64" w:history="1">
            <w:r w:rsidR="001F1A68" w:rsidRPr="001F1A68">
              <w:rPr>
                <w:rStyle w:val="af3"/>
                <w:noProof/>
                <w:sz w:val="28"/>
                <w:szCs w:val="28"/>
                <w:lang w:val="uk-UA"/>
              </w:rPr>
              <w:t xml:space="preserve">Додаток Ж. </w:t>
            </w:r>
          </w:hyperlink>
          <w:hyperlink w:anchor="_Toc421268565" w:history="1">
            <w:r w:rsidR="001F1A68" w:rsidRPr="001F1A68">
              <w:rPr>
                <w:rStyle w:val="af3"/>
                <w:noProof/>
                <w:sz w:val="28"/>
                <w:szCs w:val="28"/>
                <w:lang w:val="uk-UA"/>
              </w:rPr>
              <w:t xml:space="preserve">Критерії </w:t>
            </w:r>
          </w:hyperlink>
          <w:hyperlink w:anchor="_Toc421268566" w:history="1">
            <w:r w:rsidR="001F1A68" w:rsidRPr="001F1A68">
              <w:rPr>
                <w:rStyle w:val="af3"/>
                <w:noProof/>
                <w:sz w:val="28"/>
                <w:szCs w:val="28"/>
                <w:lang w:val="uk-UA"/>
              </w:rPr>
              <w:t>оцінювання випускної кваліфікаційної роботи</w:t>
            </w:r>
          </w:hyperlink>
          <w:r w:rsidR="001F1A68" w:rsidRPr="001F1A68">
            <w:rPr>
              <w:rStyle w:val="af3"/>
              <w:noProof/>
              <w:sz w:val="28"/>
              <w:szCs w:val="28"/>
              <w:lang w:val="uk-UA"/>
            </w:rPr>
            <w:t xml:space="preserve"> </w:t>
          </w:r>
          <w:hyperlink w:anchor="_Toc421268567" w:history="1">
            <w:r w:rsidR="001F1A68" w:rsidRPr="001F1A68">
              <w:rPr>
                <w:rStyle w:val="af3"/>
                <w:noProof/>
                <w:sz w:val="28"/>
                <w:szCs w:val="28"/>
                <w:lang w:val="uk-UA"/>
              </w:rPr>
              <w:t>(за вимогами кредитно-трансферної системи)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_Toc421268567 \h </w:instrText>
            </w:r>
            <w:r w:rsidRPr="001F1A68">
              <w:rPr>
                <w:noProof/>
                <w:webHidden/>
                <w:sz w:val="28"/>
                <w:szCs w:val="28"/>
              </w:rPr>
            </w:r>
            <w:r w:rsidRPr="001F1A68">
              <w:rPr>
                <w:noProof/>
                <w:webHidden/>
                <w:sz w:val="28"/>
                <w:szCs w:val="28"/>
              </w:rPr>
              <w:fldChar w:fldCharType="separate"/>
            </w:r>
            <w:r w:rsidR="00CC46A5">
              <w:rPr>
                <w:noProof/>
                <w:webHidden/>
                <w:sz w:val="28"/>
                <w:szCs w:val="28"/>
              </w:rPr>
              <w:t>66</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68" w:history="1">
            <w:r w:rsidR="001F1A68" w:rsidRPr="001F1A68">
              <w:rPr>
                <w:rStyle w:val="af3"/>
                <w:noProof/>
                <w:sz w:val="28"/>
                <w:szCs w:val="28"/>
                <w:lang w:val="uk-UA"/>
              </w:rPr>
              <w:t>Додаток З</w:t>
            </w:r>
          </w:hyperlink>
          <w:r w:rsidR="001F1A68" w:rsidRPr="001F1A68">
            <w:rPr>
              <w:rStyle w:val="af3"/>
              <w:noProof/>
              <w:sz w:val="28"/>
              <w:szCs w:val="28"/>
              <w:u w:val="none"/>
              <w:lang w:val="uk-UA"/>
            </w:rPr>
            <w:t xml:space="preserve">. </w:t>
          </w:r>
          <w:hyperlink w:anchor="_Toc421268569" w:history="1">
            <w:r w:rsidR="001F1A68" w:rsidRPr="001F1A68">
              <w:rPr>
                <w:rStyle w:val="af3"/>
                <w:noProof/>
                <w:sz w:val="28"/>
                <w:szCs w:val="28"/>
                <w:lang w:val="uk-UA"/>
              </w:rPr>
              <w:t xml:space="preserve">Зразок оформлення титульного листа випускної </w:t>
            </w:r>
            <w:r w:rsidR="00921E6C">
              <w:rPr>
                <w:rStyle w:val="af3"/>
                <w:noProof/>
                <w:sz w:val="28"/>
                <w:szCs w:val="28"/>
                <w:lang w:val="uk-UA"/>
              </w:rPr>
              <w:t xml:space="preserve">  </w:t>
            </w:r>
            <w:r w:rsidR="001F1A68" w:rsidRPr="001F1A68">
              <w:rPr>
                <w:rStyle w:val="af3"/>
                <w:noProof/>
                <w:sz w:val="28"/>
                <w:szCs w:val="28"/>
                <w:lang w:val="uk-UA"/>
              </w:rPr>
              <w:t>кваліфікаційної роботи</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_Toc421268569 \h </w:instrText>
            </w:r>
            <w:r w:rsidRPr="001F1A68">
              <w:rPr>
                <w:noProof/>
                <w:webHidden/>
                <w:sz w:val="28"/>
                <w:szCs w:val="28"/>
              </w:rPr>
            </w:r>
            <w:r w:rsidRPr="001F1A68">
              <w:rPr>
                <w:noProof/>
                <w:webHidden/>
                <w:sz w:val="28"/>
                <w:szCs w:val="28"/>
              </w:rPr>
              <w:fldChar w:fldCharType="separate"/>
            </w:r>
            <w:r w:rsidR="00CC46A5">
              <w:rPr>
                <w:noProof/>
                <w:webHidden/>
                <w:sz w:val="28"/>
                <w:szCs w:val="28"/>
              </w:rPr>
              <w:t>68</w:t>
            </w:r>
            <w:r w:rsidRPr="001F1A68">
              <w:rPr>
                <w:noProof/>
                <w:webHidden/>
                <w:sz w:val="28"/>
                <w:szCs w:val="28"/>
              </w:rPr>
              <w:fldChar w:fldCharType="end"/>
            </w:r>
          </w:hyperlink>
        </w:p>
        <w:p w:rsidR="001F1A68" w:rsidRPr="001F1A68" w:rsidRDefault="003115CA">
          <w:pPr>
            <w:pStyle w:val="15"/>
            <w:tabs>
              <w:tab w:val="right" w:leader="dot" w:pos="9060"/>
            </w:tabs>
            <w:rPr>
              <w:rFonts w:asciiTheme="minorHAnsi" w:eastAsiaTheme="minorEastAsia" w:hAnsiTheme="minorHAnsi" w:cstheme="minorBidi"/>
              <w:noProof/>
              <w:sz w:val="28"/>
              <w:szCs w:val="28"/>
            </w:rPr>
          </w:pPr>
          <w:hyperlink w:anchor="_Toc421268570" w:history="1">
            <w:r w:rsidR="001F1A68" w:rsidRPr="001F1A68">
              <w:rPr>
                <w:rStyle w:val="af3"/>
                <w:noProof/>
                <w:sz w:val="28"/>
                <w:szCs w:val="28"/>
              </w:rPr>
              <w:t xml:space="preserve">Додаток </w:t>
            </w:r>
            <w:r w:rsidR="001F1A68" w:rsidRPr="001F1A68">
              <w:rPr>
                <w:rStyle w:val="af3"/>
                <w:noProof/>
                <w:sz w:val="28"/>
                <w:szCs w:val="28"/>
                <w:lang w:val="uk-UA"/>
              </w:rPr>
              <w:t xml:space="preserve"> К.</w:t>
            </w:r>
          </w:hyperlink>
          <w:r w:rsidR="001F1A68" w:rsidRPr="001F1A68">
            <w:rPr>
              <w:rStyle w:val="af3"/>
              <w:noProof/>
              <w:sz w:val="28"/>
              <w:szCs w:val="28"/>
              <w:u w:val="none"/>
              <w:lang w:val="uk-UA"/>
            </w:rPr>
            <w:t xml:space="preserve"> </w:t>
          </w:r>
          <w:hyperlink w:anchor="_Toc421268571" w:history="1">
            <w:r w:rsidR="001F1A68" w:rsidRPr="001F1A68">
              <w:rPr>
                <w:rStyle w:val="af3"/>
                <w:noProof/>
                <w:sz w:val="28"/>
                <w:szCs w:val="28"/>
              </w:rPr>
              <w:t>Зразок оформлення змісту</w:t>
            </w:r>
            <w:r w:rsidR="001F1A68" w:rsidRPr="001F1A68">
              <w:rPr>
                <w:noProof/>
                <w:webHidden/>
                <w:sz w:val="28"/>
                <w:szCs w:val="28"/>
              </w:rPr>
              <w:tab/>
            </w:r>
            <w:r w:rsidRPr="001F1A68">
              <w:rPr>
                <w:noProof/>
                <w:webHidden/>
                <w:sz w:val="28"/>
                <w:szCs w:val="28"/>
              </w:rPr>
              <w:fldChar w:fldCharType="begin"/>
            </w:r>
            <w:r w:rsidR="001F1A68" w:rsidRPr="001F1A68">
              <w:rPr>
                <w:noProof/>
                <w:webHidden/>
                <w:sz w:val="28"/>
                <w:szCs w:val="28"/>
              </w:rPr>
              <w:instrText xml:space="preserve"> PAGEREF _Toc421268571 \h </w:instrText>
            </w:r>
            <w:r w:rsidRPr="001F1A68">
              <w:rPr>
                <w:noProof/>
                <w:webHidden/>
                <w:sz w:val="28"/>
                <w:szCs w:val="28"/>
              </w:rPr>
            </w:r>
            <w:r w:rsidRPr="001F1A68">
              <w:rPr>
                <w:noProof/>
                <w:webHidden/>
                <w:sz w:val="28"/>
                <w:szCs w:val="28"/>
              </w:rPr>
              <w:fldChar w:fldCharType="separate"/>
            </w:r>
            <w:r w:rsidR="00CC46A5">
              <w:rPr>
                <w:noProof/>
                <w:webHidden/>
                <w:sz w:val="28"/>
                <w:szCs w:val="28"/>
              </w:rPr>
              <w:t>69</w:t>
            </w:r>
            <w:r w:rsidRPr="001F1A68">
              <w:rPr>
                <w:noProof/>
                <w:webHidden/>
                <w:sz w:val="28"/>
                <w:szCs w:val="28"/>
              </w:rPr>
              <w:fldChar w:fldCharType="end"/>
            </w:r>
          </w:hyperlink>
        </w:p>
        <w:p w:rsidR="00B145B9" w:rsidRPr="00C519E5" w:rsidRDefault="003115CA">
          <w:pPr>
            <w:rPr>
              <w:sz w:val="28"/>
              <w:szCs w:val="28"/>
            </w:rPr>
          </w:pPr>
          <w:r w:rsidRPr="001F1A68">
            <w:rPr>
              <w:sz w:val="28"/>
              <w:szCs w:val="28"/>
            </w:rPr>
            <w:fldChar w:fldCharType="end"/>
          </w:r>
          <w:hyperlink w:anchor="_Toc421268570" w:history="1">
            <w:r w:rsidR="003E6BE9" w:rsidRPr="003E6BE9">
              <w:rPr>
                <w:rStyle w:val="af3"/>
                <w:noProof/>
                <w:color w:val="auto"/>
                <w:sz w:val="28"/>
                <w:szCs w:val="28"/>
              </w:rPr>
              <w:t xml:space="preserve">Додаток </w:t>
            </w:r>
            <w:r w:rsidR="003E6BE9" w:rsidRPr="003E6BE9">
              <w:rPr>
                <w:rStyle w:val="af3"/>
                <w:noProof/>
                <w:color w:val="auto"/>
                <w:sz w:val="28"/>
                <w:szCs w:val="28"/>
                <w:lang w:val="uk-UA"/>
              </w:rPr>
              <w:t xml:space="preserve"> Л</w:t>
            </w:r>
            <w:r w:rsidR="003E6BE9" w:rsidRPr="001F1A68">
              <w:rPr>
                <w:rStyle w:val="af3"/>
                <w:noProof/>
                <w:sz w:val="28"/>
                <w:szCs w:val="28"/>
                <w:lang w:val="uk-UA"/>
              </w:rPr>
              <w:t>.</w:t>
            </w:r>
          </w:hyperlink>
          <w:r w:rsidR="003E6BE9">
            <w:rPr>
              <w:lang w:val="uk-UA"/>
            </w:rPr>
            <w:t>Зразок оформлення титульної сторінки курсової роботи…………………70</w:t>
          </w:r>
        </w:p>
      </w:sdtContent>
    </w:sdt>
    <w:p w:rsidR="009B4FDF" w:rsidRPr="009B4FDF" w:rsidRDefault="009B4FDF">
      <w:pPr>
        <w:spacing w:after="200" w:line="276" w:lineRule="auto"/>
        <w:rPr>
          <w:b/>
          <w:bCs/>
          <w:kern w:val="32"/>
          <w:sz w:val="32"/>
          <w:szCs w:val="32"/>
        </w:rPr>
      </w:pPr>
      <w:r w:rsidRPr="009B4FDF">
        <w:rPr>
          <w:sz w:val="32"/>
          <w:szCs w:val="32"/>
        </w:rPr>
        <w:br w:type="page"/>
      </w:r>
    </w:p>
    <w:p w:rsidR="00C73421" w:rsidRPr="00C73421" w:rsidRDefault="00C73421" w:rsidP="00C73421">
      <w:pPr>
        <w:pStyle w:val="1"/>
        <w:jc w:val="center"/>
        <w:rPr>
          <w:rFonts w:ascii="Times New Roman" w:hAnsi="Times New Roman"/>
        </w:rPr>
      </w:pPr>
      <w:bookmarkStart w:id="8" w:name="_Toc421268542"/>
      <w:bookmarkStart w:id="9" w:name="_Toc418149825"/>
      <w:bookmarkEnd w:id="3"/>
      <w:r w:rsidRPr="00C73421">
        <w:rPr>
          <w:rStyle w:val="FontStyle54"/>
          <w:rFonts w:ascii="Times New Roman" w:hAnsi="Times New Roman" w:cs="Times New Roman"/>
          <w:b/>
          <w:bCs/>
          <w:sz w:val="32"/>
          <w:szCs w:val="32"/>
        </w:rPr>
        <w:lastRenderedPageBreak/>
        <w:t xml:space="preserve">ВИМОГИ ДО </w:t>
      </w:r>
      <w:r w:rsidR="003E6BE9">
        <w:rPr>
          <w:rStyle w:val="FontStyle54"/>
          <w:rFonts w:ascii="Times New Roman" w:hAnsi="Times New Roman" w:cs="Times New Roman"/>
          <w:b/>
          <w:bCs/>
          <w:sz w:val="32"/>
          <w:szCs w:val="32"/>
          <w:lang w:val="uk-UA"/>
        </w:rPr>
        <w:t xml:space="preserve">НАУКОВИХ РОБІТ </w:t>
      </w:r>
      <w:r w:rsidRPr="00C73421">
        <w:rPr>
          <w:rStyle w:val="FontStyle54"/>
          <w:rFonts w:ascii="Times New Roman" w:hAnsi="Times New Roman" w:cs="Times New Roman"/>
          <w:b/>
          <w:bCs/>
          <w:sz w:val="32"/>
          <w:szCs w:val="32"/>
        </w:rPr>
        <w:t>З УКРАЇНОЗНАВСТВА І ПОСЛІДОВНІСТЬ ЇХ ВИКОНАННЯ</w:t>
      </w:r>
      <w:bookmarkEnd w:id="8"/>
    </w:p>
    <w:p w:rsidR="00C519E5" w:rsidRPr="007D1E9D" w:rsidRDefault="00C519E5" w:rsidP="00C519E5">
      <w:pPr>
        <w:pStyle w:val="1"/>
        <w:jc w:val="center"/>
        <w:rPr>
          <w:rFonts w:ascii="Times New Roman" w:hAnsi="Times New Roman"/>
        </w:rPr>
      </w:pPr>
      <w:bookmarkStart w:id="10" w:name="_Toc421268543"/>
      <w:r w:rsidRPr="007D1E9D">
        <w:rPr>
          <w:rFonts w:ascii="Times New Roman" w:hAnsi="Times New Roman"/>
          <w:lang w:val="uk-UA"/>
        </w:rPr>
        <w:t>Програма наукового дослідження</w:t>
      </w:r>
      <w:bookmarkEnd w:id="9"/>
      <w:bookmarkEnd w:id="10"/>
    </w:p>
    <w:p w:rsidR="00C519E5" w:rsidRPr="004E5399" w:rsidRDefault="00C519E5" w:rsidP="00C519E5">
      <w:pPr>
        <w:ind w:firstLine="709"/>
        <w:jc w:val="center"/>
        <w:rPr>
          <w:b/>
          <w:sz w:val="32"/>
          <w:szCs w:val="32"/>
        </w:rPr>
      </w:pPr>
    </w:p>
    <w:p w:rsidR="00C519E5" w:rsidRPr="004E5399" w:rsidRDefault="00C519E5" w:rsidP="00C519E5">
      <w:pPr>
        <w:ind w:firstLine="709"/>
        <w:jc w:val="both"/>
        <w:rPr>
          <w:sz w:val="32"/>
          <w:szCs w:val="32"/>
          <w:lang w:val="uk-UA"/>
        </w:rPr>
      </w:pPr>
      <w:r w:rsidRPr="004E5399">
        <w:rPr>
          <w:sz w:val="32"/>
          <w:szCs w:val="32"/>
          <w:lang w:val="uk-UA"/>
        </w:rPr>
        <w:t xml:space="preserve">Програма дослідження – це теоретичне обґрунтування методологічних підходів та методичних прийомів вивчення певного явища або процесу. </w:t>
      </w:r>
    </w:p>
    <w:p w:rsidR="00C519E5" w:rsidRPr="004E5399" w:rsidRDefault="00C519E5" w:rsidP="00C519E5">
      <w:pPr>
        <w:ind w:firstLine="709"/>
        <w:jc w:val="both"/>
        <w:rPr>
          <w:sz w:val="32"/>
          <w:szCs w:val="32"/>
          <w:lang w:val="uk-UA"/>
        </w:rPr>
      </w:pPr>
      <w:r w:rsidRPr="004E5399">
        <w:rPr>
          <w:sz w:val="32"/>
          <w:szCs w:val="32"/>
          <w:lang w:val="uk-UA"/>
        </w:rPr>
        <w:t>Дослідницька робота вимагає понад усе раціон</w:t>
      </w:r>
      <w:r>
        <w:rPr>
          <w:sz w:val="32"/>
          <w:szCs w:val="32"/>
          <w:lang w:val="uk-UA"/>
        </w:rPr>
        <w:t>ального використання часу, само організованості та самодисципліни</w:t>
      </w:r>
      <w:r w:rsidRPr="004E5399">
        <w:rPr>
          <w:sz w:val="32"/>
          <w:szCs w:val="32"/>
          <w:lang w:val="uk-UA"/>
        </w:rPr>
        <w:t xml:space="preserve">. Тому доцільно скласти план-графік виконання роботи. Наявність такого графіка дисциплінує, надає </w:t>
      </w:r>
      <w:r>
        <w:rPr>
          <w:sz w:val="32"/>
          <w:szCs w:val="32"/>
          <w:lang w:val="uk-UA"/>
        </w:rPr>
        <w:t xml:space="preserve">діяльності </w:t>
      </w:r>
      <w:r w:rsidRPr="004E5399">
        <w:rPr>
          <w:sz w:val="32"/>
          <w:szCs w:val="32"/>
          <w:lang w:val="uk-UA"/>
        </w:rPr>
        <w:t>ділового характеру, запобігає стресовим ситуаціям, авралам</w:t>
      </w:r>
      <w:r>
        <w:rPr>
          <w:sz w:val="32"/>
          <w:szCs w:val="32"/>
          <w:lang w:val="uk-UA"/>
        </w:rPr>
        <w:t>.</w:t>
      </w:r>
    </w:p>
    <w:p w:rsidR="00C519E5" w:rsidRPr="004E5399" w:rsidRDefault="00C519E5" w:rsidP="00C519E5">
      <w:pPr>
        <w:ind w:firstLine="709"/>
        <w:jc w:val="both"/>
        <w:rPr>
          <w:sz w:val="32"/>
          <w:szCs w:val="32"/>
          <w:lang w:val="uk-UA"/>
        </w:rPr>
      </w:pPr>
      <w:r w:rsidRPr="004E5399">
        <w:rPr>
          <w:sz w:val="32"/>
          <w:szCs w:val="32"/>
          <w:lang w:val="uk-UA"/>
        </w:rPr>
        <w:t xml:space="preserve">Перед тим, як </w:t>
      </w:r>
      <w:r>
        <w:rPr>
          <w:sz w:val="32"/>
          <w:szCs w:val="32"/>
          <w:lang w:val="uk-UA"/>
        </w:rPr>
        <w:t>розпоча</w:t>
      </w:r>
      <w:r w:rsidRPr="004E5399">
        <w:rPr>
          <w:sz w:val="32"/>
          <w:szCs w:val="32"/>
          <w:lang w:val="uk-UA"/>
        </w:rPr>
        <w:t>ти до написання наукової роботи з українознавства, необхідно скласти програму дослідження, яка повинна включати такі етапи:</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Вибір теми, обґрунтування її актуальності, визначення рівня її розробленості.</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Вибір об</w:t>
      </w:r>
      <w:r>
        <w:rPr>
          <w:sz w:val="32"/>
          <w:szCs w:val="32"/>
          <w:lang w:val="uk-UA"/>
        </w:rPr>
        <w:t>’</w:t>
      </w:r>
      <w:r w:rsidRPr="004E5399">
        <w:rPr>
          <w:sz w:val="32"/>
          <w:szCs w:val="32"/>
          <w:lang w:val="uk-UA"/>
        </w:rPr>
        <w:t>єкта, предмета, визначення мети та завдань дослідження.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 xml:space="preserve">Вибір напрямів (завдань) дослідження відповідно </w:t>
      </w:r>
      <w:r>
        <w:rPr>
          <w:sz w:val="32"/>
          <w:szCs w:val="32"/>
          <w:lang w:val="uk-UA"/>
        </w:rPr>
        <w:t xml:space="preserve">до </w:t>
      </w:r>
      <w:r w:rsidRPr="004E5399">
        <w:rPr>
          <w:sz w:val="32"/>
          <w:szCs w:val="32"/>
          <w:lang w:val="uk-UA"/>
        </w:rPr>
        <w:t>його мети.</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Пошук, вивчення і аналіз джерел. Робота в бібліотеках, архівах, музеях та ін. Складання картотеки дослідження.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Відпрацювання гіпотези дослідження, визначення завдання.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Розробка програми наукового дослідження, його методики.</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Вибір методів дослідження.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Проведення експериментального дослідження (констатувального, формувального).</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 xml:space="preserve">Обробка і аналіз </w:t>
      </w:r>
      <w:r>
        <w:rPr>
          <w:sz w:val="32"/>
          <w:szCs w:val="32"/>
          <w:lang w:val="uk-UA"/>
        </w:rPr>
        <w:t xml:space="preserve">результатів </w:t>
      </w:r>
      <w:r w:rsidRPr="004E5399">
        <w:rPr>
          <w:sz w:val="32"/>
          <w:szCs w:val="32"/>
          <w:lang w:val="uk-UA"/>
        </w:rPr>
        <w:t>експериментального дослідження.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Апробація результатів дослідження, перевірка та констатація його ефективності.</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Написання тексту роботи.</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Створення додатків.</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lastRenderedPageBreak/>
        <w:t>Складання списку використаної літератури. Робота з бібліографом.</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Підготовка до захисту наукового дослідження.</w:t>
      </w:r>
    </w:p>
    <w:p w:rsidR="00C519E5" w:rsidRPr="004E5399" w:rsidRDefault="00C519E5" w:rsidP="00C519E5">
      <w:pPr>
        <w:numPr>
          <w:ilvl w:val="0"/>
          <w:numId w:val="3"/>
        </w:numPr>
        <w:ind w:left="0" w:firstLine="709"/>
        <w:jc w:val="both"/>
        <w:rPr>
          <w:sz w:val="32"/>
          <w:szCs w:val="32"/>
          <w:lang w:val="uk-UA"/>
        </w:rPr>
      </w:pPr>
      <w:r w:rsidRPr="004E5399">
        <w:rPr>
          <w:sz w:val="32"/>
          <w:szCs w:val="32"/>
          <w:lang w:val="uk-UA"/>
        </w:rPr>
        <w:t>Захист наукового дослідження</w:t>
      </w:r>
      <w:r w:rsidRPr="004E5399">
        <w:rPr>
          <w:rStyle w:val="a5"/>
          <w:sz w:val="32"/>
          <w:szCs w:val="32"/>
          <w:lang w:val="uk-UA"/>
        </w:rPr>
        <w:footnoteReference w:id="2"/>
      </w:r>
      <w:r>
        <w:rPr>
          <w:sz w:val="32"/>
          <w:szCs w:val="32"/>
          <w:lang w:val="uk-UA"/>
        </w:rPr>
        <w:t>.</w:t>
      </w:r>
    </w:p>
    <w:p w:rsidR="00C519E5" w:rsidRPr="004E5399" w:rsidRDefault="00C519E5" w:rsidP="00C519E5">
      <w:pPr>
        <w:ind w:firstLine="709"/>
        <w:jc w:val="both"/>
        <w:rPr>
          <w:sz w:val="32"/>
          <w:szCs w:val="32"/>
          <w:lang w:val="uk-UA"/>
        </w:rPr>
      </w:pPr>
      <w:r w:rsidRPr="004E5399">
        <w:rPr>
          <w:sz w:val="32"/>
          <w:szCs w:val="32"/>
          <w:lang w:val="uk-UA"/>
        </w:rPr>
        <w:t>Досліднику необхідно належним чином потурбуватися про надійну теоретичну основу дослідження, продумати його загальну логіку, розробити методичні матеріали</w:t>
      </w:r>
      <w:r>
        <w:rPr>
          <w:sz w:val="32"/>
          <w:szCs w:val="32"/>
          <w:lang w:val="uk-UA"/>
        </w:rPr>
        <w:t xml:space="preserve"> для збору інформації, передбачи</w:t>
      </w:r>
      <w:r w:rsidRPr="004E5399">
        <w:rPr>
          <w:sz w:val="32"/>
          <w:szCs w:val="32"/>
          <w:lang w:val="uk-UA"/>
        </w:rPr>
        <w:t xml:space="preserve">ти організаційне та матеріально-технічне забезпечення. </w:t>
      </w:r>
    </w:p>
    <w:p w:rsidR="00C519E5" w:rsidRPr="004E5399" w:rsidRDefault="00C519E5" w:rsidP="00C519E5">
      <w:pPr>
        <w:ind w:firstLine="709"/>
        <w:jc w:val="both"/>
        <w:rPr>
          <w:sz w:val="32"/>
          <w:szCs w:val="32"/>
          <w:lang w:val="uk-UA"/>
        </w:rPr>
      </w:pPr>
      <w:r w:rsidRPr="004E5399">
        <w:rPr>
          <w:sz w:val="32"/>
          <w:szCs w:val="32"/>
          <w:lang w:val="uk-UA"/>
        </w:rPr>
        <w:t>Ретельно продумана та ро</w:t>
      </w:r>
      <w:r>
        <w:rPr>
          <w:sz w:val="32"/>
          <w:szCs w:val="32"/>
          <w:lang w:val="uk-UA"/>
        </w:rPr>
        <w:t>зроблена в усіх своїх складових</w:t>
      </w:r>
      <w:r w:rsidRPr="004E5399">
        <w:rPr>
          <w:sz w:val="32"/>
          <w:szCs w:val="32"/>
          <w:lang w:val="uk-UA"/>
        </w:rPr>
        <w:t xml:space="preserve"> програма – гарантія успіху всього дослідження.</w:t>
      </w:r>
    </w:p>
    <w:p w:rsidR="00C519E5" w:rsidRPr="004E5399" w:rsidRDefault="00C519E5" w:rsidP="00C519E5">
      <w:pPr>
        <w:ind w:firstLine="709"/>
        <w:jc w:val="center"/>
        <w:rPr>
          <w:b/>
          <w:sz w:val="32"/>
          <w:szCs w:val="32"/>
          <w:lang w:val="uk-UA"/>
        </w:rPr>
      </w:pPr>
    </w:p>
    <w:p w:rsidR="00C519E5" w:rsidRPr="004E5399" w:rsidRDefault="00C519E5" w:rsidP="00C519E5">
      <w:pPr>
        <w:ind w:firstLine="709"/>
        <w:jc w:val="center"/>
        <w:rPr>
          <w:b/>
          <w:sz w:val="32"/>
          <w:szCs w:val="32"/>
          <w:lang w:val="uk-UA"/>
        </w:rPr>
      </w:pPr>
    </w:p>
    <w:p w:rsidR="00C519E5" w:rsidRPr="004E5399" w:rsidRDefault="00C519E5" w:rsidP="00C519E5">
      <w:pPr>
        <w:ind w:firstLine="709"/>
        <w:jc w:val="center"/>
        <w:rPr>
          <w:b/>
          <w:sz w:val="32"/>
          <w:szCs w:val="32"/>
          <w:lang w:val="uk-UA"/>
        </w:rPr>
      </w:pPr>
      <w:r w:rsidRPr="004E5399">
        <w:rPr>
          <w:b/>
          <w:sz w:val="32"/>
          <w:szCs w:val="32"/>
          <w:lang w:val="uk-UA"/>
        </w:rPr>
        <w:t xml:space="preserve">ЛІТЕРАТУРА: </w:t>
      </w:r>
    </w:p>
    <w:p w:rsidR="00C519E5" w:rsidRPr="004E5399" w:rsidRDefault="00C519E5" w:rsidP="00C519E5">
      <w:pPr>
        <w:ind w:firstLine="709"/>
        <w:jc w:val="center"/>
        <w:rPr>
          <w:b/>
          <w:sz w:val="32"/>
          <w:szCs w:val="32"/>
          <w:lang w:val="uk-UA"/>
        </w:rPr>
      </w:pPr>
    </w:p>
    <w:p w:rsidR="00C519E5" w:rsidRDefault="00C519E5" w:rsidP="00C519E5">
      <w:pPr>
        <w:ind w:firstLine="709"/>
        <w:jc w:val="both"/>
        <w:rPr>
          <w:sz w:val="32"/>
          <w:szCs w:val="32"/>
          <w:lang w:val="uk-UA"/>
        </w:rPr>
      </w:pPr>
      <w:r>
        <w:rPr>
          <w:sz w:val="32"/>
          <w:szCs w:val="32"/>
          <w:lang w:val="uk-UA"/>
        </w:rPr>
        <w:t>1. Гончаренко С. </w:t>
      </w:r>
      <w:r w:rsidRPr="004E5399">
        <w:rPr>
          <w:sz w:val="32"/>
          <w:szCs w:val="32"/>
          <w:lang w:val="uk-UA"/>
        </w:rPr>
        <w:t>У. Наукові дослідження: Методичні поради молодим науковцям</w:t>
      </w:r>
      <w:r>
        <w:rPr>
          <w:sz w:val="32"/>
          <w:szCs w:val="32"/>
          <w:lang w:val="uk-UA"/>
        </w:rPr>
        <w:t xml:space="preserve"> / С. Гончаренко</w:t>
      </w:r>
      <w:r w:rsidRPr="004E5399">
        <w:rPr>
          <w:sz w:val="32"/>
          <w:szCs w:val="32"/>
          <w:lang w:val="uk-UA"/>
        </w:rPr>
        <w:t>. – К.</w:t>
      </w:r>
      <w:r>
        <w:rPr>
          <w:sz w:val="32"/>
          <w:szCs w:val="32"/>
          <w:lang w:val="uk-UA"/>
        </w:rPr>
        <w:t>,</w:t>
      </w:r>
      <w:r w:rsidRPr="004E5399">
        <w:rPr>
          <w:sz w:val="32"/>
          <w:szCs w:val="32"/>
          <w:lang w:val="uk-UA"/>
        </w:rPr>
        <w:t xml:space="preserve"> –1995. – 45 с.</w:t>
      </w:r>
    </w:p>
    <w:p w:rsidR="00C519E5" w:rsidRDefault="00C519E5" w:rsidP="00C519E5">
      <w:pPr>
        <w:ind w:firstLine="709"/>
        <w:jc w:val="both"/>
        <w:rPr>
          <w:sz w:val="32"/>
          <w:szCs w:val="32"/>
          <w:lang w:val="uk-UA"/>
        </w:rPr>
      </w:pPr>
      <w:r>
        <w:rPr>
          <w:sz w:val="32"/>
          <w:szCs w:val="32"/>
          <w:lang w:val="uk-UA"/>
        </w:rPr>
        <w:t>2. Крушельницька О. </w:t>
      </w:r>
      <w:r w:rsidRPr="004E5399">
        <w:rPr>
          <w:sz w:val="32"/>
          <w:szCs w:val="32"/>
          <w:lang w:val="uk-UA"/>
        </w:rPr>
        <w:t>В. Методологія і організація на</w:t>
      </w:r>
      <w:r>
        <w:rPr>
          <w:sz w:val="32"/>
          <w:szCs w:val="32"/>
          <w:lang w:val="uk-UA"/>
        </w:rPr>
        <w:t>укових досліджень: Навч. посіб. / О. Крушельницька. – К.: Кондор, 2003. </w:t>
      </w:r>
      <w:r w:rsidRPr="004E5399">
        <w:rPr>
          <w:sz w:val="32"/>
          <w:szCs w:val="32"/>
          <w:lang w:val="uk-UA"/>
        </w:rPr>
        <w:t>– 192 с.</w:t>
      </w:r>
    </w:p>
    <w:p w:rsidR="00C519E5" w:rsidRDefault="00C519E5" w:rsidP="00C519E5">
      <w:pPr>
        <w:ind w:firstLine="709"/>
        <w:jc w:val="both"/>
        <w:rPr>
          <w:sz w:val="32"/>
          <w:szCs w:val="32"/>
          <w:lang w:val="uk-UA"/>
        </w:rPr>
      </w:pPr>
      <w:r>
        <w:rPr>
          <w:sz w:val="32"/>
          <w:szCs w:val="32"/>
          <w:lang w:val="uk-UA"/>
        </w:rPr>
        <w:t>3. Кузь В. </w:t>
      </w:r>
      <w:r w:rsidRPr="004E5399">
        <w:rPr>
          <w:sz w:val="32"/>
          <w:szCs w:val="32"/>
          <w:lang w:val="uk-UA"/>
        </w:rPr>
        <w:t>Г. Організація педагогічного дослідження</w:t>
      </w:r>
      <w:r>
        <w:rPr>
          <w:sz w:val="32"/>
          <w:szCs w:val="32"/>
          <w:lang w:val="uk-UA"/>
        </w:rPr>
        <w:t xml:space="preserve"> / В. Кузь</w:t>
      </w:r>
      <w:r w:rsidRPr="004E5399">
        <w:rPr>
          <w:sz w:val="32"/>
          <w:szCs w:val="32"/>
          <w:lang w:val="uk-UA"/>
        </w:rPr>
        <w:t>. – К.: Знання України, 2006. – 48</w:t>
      </w:r>
      <w:r>
        <w:rPr>
          <w:sz w:val="32"/>
          <w:szCs w:val="32"/>
          <w:lang w:val="uk-UA"/>
        </w:rPr>
        <w:t xml:space="preserve"> </w:t>
      </w:r>
      <w:r w:rsidRPr="004E5399">
        <w:rPr>
          <w:sz w:val="32"/>
          <w:szCs w:val="32"/>
          <w:lang w:val="uk-UA"/>
        </w:rPr>
        <w:t>с.</w:t>
      </w:r>
    </w:p>
    <w:p w:rsidR="00C519E5" w:rsidRDefault="00C519E5" w:rsidP="00C519E5">
      <w:pPr>
        <w:ind w:firstLine="709"/>
        <w:jc w:val="both"/>
        <w:rPr>
          <w:sz w:val="32"/>
          <w:szCs w:val="32"/>
          <w:lang w:val="uk-UA"/>
        </w:rPr>
      </w:pPr>
      <w:r>
        <w:rPr>
          <w:sz w:val="32"/>
          <w:szCs w:val="32"/>
          <w:lang w:val="uk-UA"/>
        </w:rPr>
        <w:t>4. Кюрінець В. </w:t>
      </w:r>
      <w:r w:rsidRPr="004E5399">
        <w:rPr>
          <w:sz w:val="32"/>
          <w:szCs w:val="32"/>
          <w:lang w:val="uk-UA"/>
        </w:rPr>
        <w:t xml:space="preserve">Є. Методологія наукових досліджень: Навч. посіб. </w:t>
      </w:r>
      <w:r>
        <w:rPr>
          <w:sz w:val="32"/>
          <w:szCs w:val="32"/>
          <w:lang w:val="uk-UA"/>
        </w:rPr>
        <w:t xml:space="preserve">/ В. Кюрінець. </w:t>
      </w:r>
      <w:r w:rsidRPr="004E5399">
        <w:rPr>
          <w:sz w:val="32"/>
          <w:szCs w:val="32"/>
          <w:lang w:val="uk-UA"/>
        </w:rPr>
        <w:t>– Львів: ЛНУ ім. І.Франка, 2011. – 180 с.</w:t>
      </w:r>
    </w:p>
    <w:p w:rsidR="00C519E5" w:rsidRDefault="00C519E5" w:rsidP="00C519E5">
      <w:pPr>
        <w:ind w:firstLine="709"/>
        <w:jc w:val="both"/>
        <w:rPr>
          <w:sz w:val="32"/>
          <w:szCs w:val="32"/>
          <w:lang w:val="uk-UA"/>
        </w:rPr>
      </w:pPr>
      <w:r>
        <w:rPr>
          <w:sz w:val="32"/>
          <w:szCs w:val="32"/>
          <w:lang w:val="uk-UA"/>
        </w:rPr>
        <w:t xml:space="preserve">5. </w:t>
      </w:r>
      <w:r w:rsidRPr="004E5399">
        <w:rPr>
          <w:sz w:val="32"/>
          <w:szCs w:val="32"/>
          <w:lang w:val="uk-UA"/>
        </w:rPr>
        <w:t xml:space="preserve">Науковий інструментарій українознавця. Довідник </w:t>
      </w:r>
      <w:r>
        <w:rPr>
          <w:sz w:val="32"/>
          <w:szCs w:val="32"/>
          <w:lang w:val="uk-UA"/>
        </w:rPr>
        <w:t>/ кер. авт. кол., наук. ред. Л. </w:t>
      </w:r>
      <w:r w:rsidRPr="004E5399">
        <w:rPr>
          <w:sz w:val="32"/>
          <w:szCs w:val="32"/>
          <w:lang w:val="uk-UA"/>
        </w:rPr>
        <w:t>Токар. – К.: ННДІУВІ, 2012. – 376 с.</w:t>
      </w:r>
    </w:p>
    <w:p w:rsidR="00C519E5" w:rsidRDefault="00C519E5" w:rsidP="00C519E5">
      <w:pPr>
        <w:ind w:firstLine="709"/>
        <w:jc w:val="both"/>
        <w:rPr>
          <w:sz w:val="32"/>
          <w:szCs w:val="32"/>
          <w:lang w:val="uk-UA"/>
        </w:rPr>
      </w:pPr>
      <w:r>
        <w:rPr>
          <w:sz w:val="32"/>
          <w:szCs w:val="32"/>
          <w:lang w:val="uk-UA"/>
        </w:rPr>
        <w:t>6. Ніколаєва Л. </w:t>
      </w:r>
      <w:r w:rsidRPr="004E5399">
        <w:rPr>
          <w:sz w:val="32"/>
          <w:szCs w:val="32"/>
          <w:lang w:val="uk-UA"/>
        </w:rPr>
        <w:t xml:space="preserve">М. Основи науково-дослідницької роботи: Навч. посіб. </w:t>
      </w:r>
      <w:r>
        <w:rPr>
          <w:sz w:val="32"/>
          <w:szCs w:val="32"/>
          <w:lang w:val="uk-UA"/>
        </w:rPr>
        <w:t xml:space="preserve">/ Л. Ніколаєва. </w:t>
      </w:r>
      <w:r w:rsidRPr="004E5399">
        <w:rPr>
          <w:sz w:val="32"/>
          <w:szCs w:val="32"/>
          <w:lang w:val="uk-UA"/>
        </w:rPr>
        <w:t>– Львів, 2003. – 171</w:t>
      </w:r>
      <w:r>
        <w:rPr>
          <w:sz w:val="32"/>
          <w:szCs w:val="32"/>
          <w:lang w:val="uk-UA"/>
        </w:rPr>
        <w:t xml:space="preserve"> </w:t>
      </w:r>
      <w:r w:rsidRPr="004E5399">
        <w:rPr>
          <w:sz w:val="32"/>
          <w:szCs w:val="32"/>
          <w:lang w:val="uk-UA"/>
        </w:rPr>
        <w:t>с.</w:t>
      </w:r>
    </w:p>
    <w:p w:rsidR="00C519E5" w:rsidRDefault="00C519E5" w:rsidP="00C519E5">
      <w:pPr>
        <w:ind w:firstLine="709"/>
        <w:jc w:val="both"/>
        <w:rPr>
          <w:sz w:val="32"/>
          <w:szCs w:val="32"/>
          <w:lang w:val="uk-UA"/>
        </w:rPr>
      </w:pPr>
      <w:r>
        <w:rPr>
          <w:sz w:val="32"/>
          <w:szCs w:val="32"/>
          <w:lang w:val="uk-UA"/>
        </w:rPr>
        <w:t xml:space="preserve">7. Петрук В. Г. </w:t>
      </w:r>
      <w:r w:rsidRPr="004E5399">
        <w:rPr>
          <w:sz w:val="32"/>
          <w:szCs w:val="32"/>
          <w:lang w:val="uk-UA"/>
        </w:rPr>
        <w:t xml:space="preserve">Основи науково-дослідної роботи. </w:t>
      </w:r>
      <w:r>
        <w:rPr>
          <w:sz w:val="32"/>
          <w:szCs w:val="32"/>
          <w:lang w:val="uk-UA"/>
        </w:rPr>
        <w:t xml:space="preserve">/ [В. Петрук, Є. Володарський, В. Мокін]. </w:t>
      </w:r>
      <w:r w:rsidRPr="004E5399">
        <w:rPr>
          <w:sz w:val="32"/>
          <w:szCs w:val="32"/>
          <w:lang w:val="uk-UA"/>
        </w:rPr>
        <w:t>– Вінниця, 2006. – 143</w:t>
      </w:r>
      <w:r>
        <w:rPr>
          <w:sz w:val="32"/>
          <w:szCs w:val="32"/>
          <w:lang w:val="uk-UA"/>
        </w:rPr>
        <w:t xml:space="preserve"> </w:t>
      </w:r>
      <w:r w:rsidRPr="004E5399">
        <w:rPr>
          <w:sz w:val="32"/>
          <w:szCs w:val="32"/>
          <w:lang w:val="uk-UA"/>
        </w:rPr>
        <w:t>с.</w:t>
      </w:r>
    </w:p>
    <w:p w:rsidR="00C519E5" w:rsidRDefault="00C519E5" w:rsidP="00C519E5">
      <w:pPr>
        <w:ind w:firstLine="709"/>
        <w:jc w:val="both"/>
        <w:rPr>
          <w:sz w:val="32"/>
          <w:szCs w:val="32"/>
          <w:lang w:val="uk-UA"/>
        </w:rPr>
      </w:pPr>
      <w:r>
        <w:rPr>
          <w:sz w:val="32"/>
          <w:szCs w:val="32"/>
          <w:lang w:val="uk-UA"/>
        </w:rPr>
        <w:t xml:space="preserve">8. Пилипчик М. І. </w:t>
      </w:r>
      <w:r w:rsidRPr="004E5399">
        <w:rPr>
          <w:sz w:val="32"/>
          <w:szCs w:val="32"/>
          <w:lang w:val="uk-UA"/>
        </w:rPr>
        <w:t xml:space="preserve">Основи наукових досліджень: Підручник. </w:t>
      </w:r>
      <w:r>
        <w:rPr>
          <w:sz w:val="32"/>
          <w:szCs w:val="32"/>
          <w:lang w:val="uk-UA"/>
        </w:rPr>
        <w:t xml:space="preserve">/ [М. Пилипчук, А. Григор’єв, В. Шостак]. </w:t>
      </w:r>
      <w:r w:rsidRPr="004E5399">
        <w:rPr>
          <w:sz w:val="32"/>
          <w:szCs w:val="32"/>
          <w:lang w:val="uk-UA"/>
        </w:rPr>
        <w:t>– К.: Знання 2007. – 270 с.</w:t>
      </w:r>
    </w:p>
    <w:p w:rsidR="00C519E5" w:rsidRDefault="00C519E5" w:rsidP="00C519E5">
      <w:pPr>
        <w:ind w:firstLine="709"/>
        <w:jc w:val="both"/>
        <w:rPr>
          <w:sz w:val="32"/>
          <w:szCs w:val="32"/>
          <w:lang w:val="uk-UA"/>
        </w:rPr>
      </w:pPr>
      <w:r>
        <w:rPr>
          <w:sz w:val="32"/>
          <w:szCs w:val="32"/>
          <w:lang w:val="uk-UA"/>
        </w:rPr>
        <w:t>9. Роменець В. </w:t>
      </w:r>
      <w:r w:rsidRPr="004E5399">
        <w:rPr>
          <w:sz w:val="32"/>
          <w:szCs w:val="32"/>
          <w:lang w:val="uk-UA"/>
        </w:rPr>
        <w:t xml:space="preserve">А. Психологія творчості: Навч. посіб. </w:t>
      </w:r>
      <w:r>
        <w:rPr>
          <w:sz w:val="32"/>
          <w:szCs w:val="32"/>
          <w:lang w:val="uk-UA"/>
        </w:rPr>
        <w:t xml:space="preserve">/ В. Роменець </w:t>
      </w:r>
      <w:r w:rsidRPr="004E5399">
        <w:rPr>
          <w:sz w:val="32"/>
          <w:szCs w:val="32"/>
          <w:lang w:val="uk-UA"/>
        </w:rPr>
        <w:t>– К.: Вища школа, 1971. – 247 с.</w:t>
      </w:r>
    </w:p>
    <w:p w:rsidR="00C519E5" w:rsidRDefault="00C519E5" w:rsidP="00C519E5">
      <w:pPr>
        <w:ind w:firstLine="709"/>
        <w:jc w:val="both"/>
        <w:rPr>
          <w:sz w:val="32"/>
          <w:szCs w:val="32"/>
          <w:lang w:val="uk-UA"/>
        </w:rPr>
      </w:pPr>
      <w:r>
        <w:rPr>
          <w:sz w:val="32"/>
          <w:szCs w:val="32"/>
          <w:lang w:val="uk-UA"/>
        </w:rPr>
        <w:lastRenderedPageBreak/>
        <w:t>10. Сидоренко В. К., Дмитренко В. </w:t>
      </w:r>
      <w:r w:rsidRPr="004E5399">
        <w:rPr>
          <w:sz w:val="32"/>
          <w:szCs w:val="32"/>
          <w:lang w:val="uk-UA"/>
        </w:rPr>
        <w:t xml:space="preserve">П. Основи наукових досліджень: Навч. посіб. </w:t>
      </w:r>
      <w:r>
        <w:rPr>
          <w:sz w:val="32"/>
          <w:szCs w:val="32"/>
          <w:lang w:val="uk-UA"/>
        </w:rPr>
        <w:t xml:space="preserve">/ В. Сидоренко, В. Дмитренко. </w:t>
      </w:r>
      <w:r w:rsidRPr="004E5399">
        <w:rPr>
          <w:sz w:val="32"/>
          <w:szCs w:val="32"/>
          <w:lang w:val="uk-UA"/>
        </w:rPr>
        <w:t>– К., 2000. – 259 с.</w:t>
      </w:r>
    </w:p>
    <w:p w:rsidR="00C519E5" w:rsidRDefault="00C519E5" w:rsidP="00C519E5">
      <w:pPr>
        <w:ind w:firstLine="709"/>
        <w:jc w:val="both"/>
        <w:rPr>
          <w:sz w:val="32"/>
          <w:szCs w:val="32"/>
          <w:lang w:val="uk-UA"/>
        </w:rPr>
      </w:pPr>
      <w:r>
        <w:rPr>
          <w:sz w:val="32"/>
          <w:szCs w:val="32"/>
          <w:lang w:val="uk-UA"/>
        </w:rPr>
        <w:t>11. Цехмістрові Г. </w:t>
      </w:r>
      <w:r w:rsidRPr="004E5399">
        <w:rPr>
          <w:sz w:val="32"/>
          <w:szCs w:val="32"/>
          <w:lang w:val="uk-UA"/>
        </w:rPr>
        <w:t xml:space="preserve">С. </w:t>
      </w:r>
      <w:r>
        <w:rPr>
          <w:sz w:val="32"/>
          <w:szCs w:val="32"/>
          <w:lang w:val="uk-UA"/>
        </w:rPr>
        <w:t>Основи наукових досліджень / Г. Цехмісторві. – К</w:t>
      </w:r>
      <w:r w:rsidRPr="004E5399">
        <w:rPr>
          <w:sz w:val="32"/>
          <w:szCs w:val="32"/>
          <w:lang w:val="uk-UA"/>
        </w:rPr>
        <w:t>.: ВД «Слово», 2003. – 240 с.</w:t>
      </w:r>
    </w:p>
    <w:p w:rsidR="00C519E5" w:rsidRPr="004E5399" w:rsidRDefault="00C519E5" w:rsidP="00C519E5">
      <w:pPr>
        <w:ind w:firstLine="709"/>
        <w:jc w:val="both"/>
        <w:rPr>
          <w:sz w:val="32"/>
          <w:szCs w:val="32"/>
          <w:lang w:val="uk-UA"/>
        </w:rPr>
      </w:pPr>
      <w:r>
        <w:rPr>
          <w:sz w:val="32"/>
          <w:szCs w:val="32"/>
          <w:lang w:val="uk-UA"/>
        </w:rPr>
        <w:t>12. Шейко В. М., Кушніренко Н. </w:t>
      </w:r>
      <w:r w:rsidRPr="004E5399">
        <w:rPr>
          <w:sz w:val="32"/>
          <w:szCs w:val="32"/>
          <w:lang w:val="uk-UA"/>
        </w:rPr>
        <w:t xml:space="preserve">М. Організація та методика науково-дослідницької діяльності: Підруч. </w:t>
      </w:r>
      <w:r>
        <w:rPr>
          <w:sz w:val="32"/>
          <w:szCs w:val="32"/>
          <w:lang w:val="uk-UA"/>
        </w:rPr>
        <w:t xml:space="preserve">/ В. Шейко, Н. Кушніренко. </w:t>
      </w:r>
      <w:r w:rsidRPr="004E5399">
        <w:rPr>
          <w:sz w:val="32"/>
          <w:szCs w:val="32"/>
          <w:lang w:val="uk-UA"/>
        </w:rPr>
        <w:t>– 2-ге вид., перероб. і доп. – К.: Знання-Прес, 2002. – 295 с.</w:t>
      </w:r>
    </w:p>
    <w:p w:rsidR="00C519E5" w:rsidRPr="004E5399" w:rsidRDefault="00C519E5" w:rsidP="00C519E5">
      <w:pPr>
        <w:ind w:firstLine="709"/>
        <w:jc w:val="center"/>
        <w:rPr>
          <w:b/>
          <w:sz w:val="32"/>
          <w:szCs w:val="32"/>
          <w:lang w:val="uk-UA"/>
        </w:rPr>
      </w:pPr>
    </w:p>
    <w:p w:rsidR="00C519E5" w:rsidRDefault="00C519E5" w:rsidP="009B4FDF">
      <w:pPr>
        <w:pStyle w:val="1"/>
        <w:spacing w:before="0" w:after="0"/>
        <w:jc w:val="center"/>
        <w:rPr>
          <w:rFonts w:ascii="Times New Roman" w:hAnsi="Times New Roman"/>
          <w:lang w:val="uk-UA"/>
        </w:rPr>
      </w:pPr>
    </w:p>
    <w:p w:rsidR="00C519E5" w:rsidRPr="00191B82" w:rsidRDefault="00C519E5" w:rsidP="00C519E5">
      <w:pPr>
        <w:pStyle w:val="1"/>
        <w:spacing w:before="0" w:after="0"/>
        <w:jc w:val="center"/>
        <w:rPr>
          <w:rFonts w:ascii="Times New Roman" w:hAnsi="Times New Roman"/>
          <w:lang w:val="uk-UA"/>
        </w:rPr>
      </w:pPr>
      <w:bookmarkStart w:id="11" w:name="_Toc421268544"/>
      <w:bookmarkStart w:id="12" w:name="_Toc418149828"/>
      <w:r w:rsidRPr="00191B82">
        <w:rPr>
          <w:rFonts w:ascii="Times New Roman" w:hAnsi="Times New Roman"/>
          <w:lang w:val="uk-UA"/>
        </w:rPr>
        <w:t>Вибір теми і назви дослідження</w:t>
      </w:r>
      <w:bookmarkEnd w:id="11"/>
    </w:p>
    <w:p w:rsidR="00C519E5" w:rsidRPr="004E5399" w:rsidRDefault="00C519E5" w:rsidP="00C519E5">
      <w:pPr>
        <w:ind w:firstLine="709"/>
        <w:jc w:val="both"/>
        <w:rPr>
          <w:b/>
          <w:sz w:val="32"/>
          <w:szCs w:val="32"/>
          <w:lang w:val="uk-UA"/>
        </w:rPr>
      </w:pPr>
    </w:p>
    <w:p w:rsidR="00C519E5" w:rsidRPr="004E5399" w:rsidRDefault="00C519E5" w:rsidP="00C519E5">
      <w:pPr>
        <w:ind w:firstLine="709"/>
        <w:jc w:val="both"/>
        <w:rPr>
          <w:sz w:val="32"/>
          <w:szCs w:val="32"/>
          <w:lang w:val="uk-UA"/>
        </w:rPr>
      </w:pPr>
      <w:r w:rsidRPr="004E5399">
        <w:rPr>
          <w:sz w:val="32"/>
          <w:szCs w:val="32"/>
          <w:lang w:val="uk-UA"/>
        </w:rPr>
        <w:t>Після того, як усвідомлено шляхи вирішення проблеми, можна п</w:t>
      </w:r>
      <w:r>
        <w:rPr>
          <w:sz w:val="32"/>
          <w:szCs w:val="32"/>
          <w:lang w:val="uk-UA"/>
        </w:rPr>
        <w:t>ереходити</w:t>
      </w:r>
      <w:r w:rsidRPr="004E5399">
        <w:rPr>
          <w:sz w:val="32"/>
          <w:szCs w:val="32"/>
          <w:lang w:val="uk-UA"/>
        </w:rPr>
        <w:t xml:space="preserve"> до формулювання </w:t>
      </w:r>
      <w:r w:rsidRPr="004E5399">
        <w:rPr>
          <w:b/>
          <w:i/>
          <w:sz w:val="32"/>
          <w:szCs w:val="32"/>
          <w:lang w:val="uk-UA"/>
        </w:rPr>
        <w:t>теми і назви</w:t>
      </w:r>
      <w:r w:rsidRPr="004E5399">
        <w:rPr>
          <w:sz w:val="32"/>
          <w:szCs w:val="32"/>
          <w:lang w:val="uk-UA"/>
        </w:rPr>
        <w:t xml:space="preserve"> наукової праці.</w:t>
      </w:r>
    </w:p>
    <w:p w:rsidR="00C519E5" w:rsidRPr="004E5399" w:rsidRDefault="00C519E5" w:rsidP="00C519E5">
      <w:pPr>
        <w:ind w:firstLine="709"/>
        <w:jc w:val="both"/>
        <w:rPr>
          <w:sz w:val="32"/>
          <w:szCs w:val="32"/>
          <w:lang w:val="uk-UA"/>
        </w:rPr>
      </w:pPr>
      <w:r w:rsidRPr="004E5399">
        <w:rPr>
          <w:rStyle w:val="FontStyle128"/>
          <w:sz w:val="32"/>
          <w:szCs w:val="32"/>
        </w:rPr>
        <w:t xml:space="preserve">Тема </w:t>
      </w:r>
      <w:r w:rsidRPr="004E5399">
        <w:rPr>
          <w:rStyle w:val="FontStyle128"/>
          <w:sz w:val="32"/>
          <w:szCs w:val="32"/>
          <w:lang w:val="uk-UA"/>
        </w:rPr>
        <w:t>–</w:t>
      </w:r>
      <w:r w:rsidRPr="004E5399">
        <w:rPr>
          <w:rStyle w:val="FontStyle128"/>
          <w:sz w:val="32"/>
          <w:szCs w:val="32"/>
        </w:rPr>
        <w:t xml:space="preserve"> це наукове завдання, яке охоплює певну частину наукового дослідження.</w:t>
      </w:r>
    </w:p>
    <w:p w:rsidR="00C519E5" w:rsidRPr="004E5399" w:rsidRDefault="00C519E5" w:rsidP="00C519E5">
      <w:pPr>
        <w:ind w:firstLine="709"/>
        <w:jc w:val="both"/>
        <w:rPr>
          <w:sz w:val="32"/>
          <w:szCs w:val="32"/>
          <w:lang w:val="uk-UA"/>
        </w:rPr>
      </w:pPr>
      <w:r w:rsidRPr="004E5399">
        <w:rPr>
          <w:sz w:val="32"/>
          <w:szCs w:val="32"/>
          <w:lang w:val="uk-UA"/>
        </w:rPr>
        <w:t>Тема може бути пов</w:t>
      </w:r>
      <w:r>
        <w:rPr>
          <w:sz w:val="32"/>
          <w:szCs w:val="32"/>
          <w:lang w:val="uk-UA"/>
        </w:rPr>
        <w:t>’</w:t>
      </w:r>
      <w:r w:rsidRPr="004E5399">
        <w:rPr>
          <w:sz w:val="32"/>
          <w:szCs w:val="32"/>
          <w:lang w:val="uk-UA"/>
        </w:rPr>
        <w:t>язана з планами науково-дослідної лабораторії, кафедри, особисти</w:t>
      </w:r>
      <w:r>
        <w:rPr>
          <w:sz w:val="32"/>
          <w:szCs w:val="32"/>
          <w:lang w:val="uk-UA"/>
        </w:rPr>
        <w:t>ми зацікавленнями дослідника (з </w:t>
      </w:r>
      <w:r w:rsidRPr="004E5399">
        <w:rPr>
          <w:sz w:val="32"/>
          <w:szCs w:val="32"/>
          <w:lang w:val="uk-UA"/>
        </w:rPr>
        <w:t>обов</w:t>
      </w:r>
      <w:r>
        <w:rPr>
          <w:sz w:val="32"/>
          <w:szCs w:val="32"/>
          <w:lang w:val="uk-UA"/>
        </w:rPr>
        <w:t>’</w:t>
      </w:r>
      <w:r w:rsidRPr="004E5399">
        <w:rPr>
          <w:sz w:val="32"/>
          <w:szCs w:val="32"/>
          <w:lang w:val="uk-UA"/>
        </w:rPr>
        <w:t xml:space="preserve">язковою консультацією </w:t>
      </w:r>
      <w:r>
        <w:rPr>
          <w:sz w:val="32"/>
          <w:szCs w:val="32"/>
          <w:lang w:val="uk-UA"/>
        </w:rPr>
        <w:t>і</w:t>
      </w:r>
      <w:r w:rsidRPr="004E5399">
        <w:rPr>
          <w:sz w:val="32"/>
          <w:szCs w:val="32"/>
          <w:lang w:val="uk-UA"/>
        </w:rPr>
        <w:t xml:space="preserve">з викладачами кафедри і згодою майбутнього наукового керівника). Остаточне формулювання теми затверджується на засіданні кафедри, </w:t>
      </w:r>
      <w:r>
        <w:rPr>
          <w:sz w:val="32"/>
          <w:szCs w:val="32"/>
          <w:lang w:val="uk-UA"/>
        </w:rPr>
        <w:t xml:space="preserve">потім </w:t>
      </w:r>
      <w:r w:rsidRPr="004E5399">
        <w:rPr>
          <w:sz w:val="32"/>
          <w:szCs w:val="32"/>
          <w:lang w:val="uk-UA"/>
        </w:rPr>
        <w:t>деканом факультету.</w:t>
      </w:r>
    </w:p>
    <w:p w:rsidR="00C519E5" w:rsidRPr="004E5399" w:rsidRDefault="00C519E5" w:rsidP="00C519E5">
      <w:pPr>
        <w:ind w:firstLine="709"/>
        <w:jc w:val="both"/>
        <w:rPr>
          <w:rStyle w:val="FontStyle128"/>
          <w:sz w:val="32"/>
          <w:szCs w:val="32"/>
          <w:lang w:val="uk-UA"/>
        </w:rPr>
      </w:pPr>
      <w:r w:rsidRPr="004E5399">
        <w:rPr>
          <w:rStyle w:val="FontStyle128"/>
          <w:sz w:val="32"/>
          <w:szCs w:val="32"/>
          <w:lang w:val="uk-UA"/>
        </w:rPr>
        <w:t xml:space="preserve">Тема </w:t>
      </w:r>
      <w:r w:rsidRPr="004E5399">
        <w:rPr>
          <w:rStyle w:val="FontStyle128"/>
          <w:sz w:val="32"/>
          <w:szCs w:val="32"/>
        </w:rPr>
        <w:t>повинна бути актуальною, мати наукову новизну</w:t>
      </w:r>
      <w:r w:rsidRPr="004E5399">
        <w:rPr>
          <w:rStyle w:val="FontStyle128"/>
          <w:sz w:val="32"/>
          <w:szCs w:val="32"/>
          <w:lang w:val="uk-UA"/>
        </w:rPr>
        <w:t xml:space="preserve"> та практичне застосування</w:t>
      </w:r>
      <w:r w:rsidRPr="004E5399">
        <w:rPr>
          <w:rStyle w:val="FontStyle128"/>
          <w:sz w:val="32"/>
          <w:szCs w:val="32"/>
        </w:rPr>
        <w:t xml:space="preserve"> </w:t>
      </w:r>
      <w:r w:rsidRPr="004E5399">
        <w:rPr>
          <w:rStyle w:val="FontStyle128"/>
          <w:sz w:val="32"/>
          <w:szCs w:val="32"/>
          <w:lang w:val="uk-UA"/>
        </w:rPr>
        <w:t>в українознавчій</w:t>
      </w:r>
      <w:r w:rsidRPr="004E5399">
        <w:rPr>
          <w:rStyle w:val="FontStyle128"/>
          <w:sz w:val="32"/>
          <w:szCs w:val="32"/>
        </w:rPr>
        <w:t xml:space="preserve"> нау</w:t>
      </w:r>
      <w:r w:rsidRPr="004E5399">
        <w:rPr>
          <w:rStyle w:val="FontStyle128"/>
          <w:sz w:val="32"/>
          <w:szCs w:val="32"/>
          <w:lang w:val="uk-UA"/>
        </w:rPr>
        <w:t>ці</w:t>
      </w:r>
      <w:r w:rsidRPr="004E5399">
        <w:rPr>
          <w:rStyle w:val="FontStyle128"/>
          <w:sz w:val="32"/>
          <w:szCs w:val="32"/>
        </w:rPr>
        <w:t>.</w:t>
      </w:r>
    </w:p>
    <w:p w:rsidR="00C519E5" w:rsidRPr="004E5399" w:rsidRDefault="00C519E5" w:rsidP="00C519E5">
      <w:pPr>
        <w:ind w:firstLine="709"/>
        <w:jc w:val="both"/>
        <w:rPr>
          <w:rStyle w:val="FontStyle128"/>
          <w:sz w:val="32"/>
          <w:szCs w:val="32"/>
          <w:lang w:val="uk-UA"/>
        </w:rPr>
      </w:pPr>
      <w:r w:rsidRPr="004E5399">
        <w:rPr>
          <w:rStyle w:val="FontStyle128"/>
          <w:sz w:val="32"/>
          <w:szCs w:val="32"/>
          <w:lang w:val="uk-UA"/>
        </w:rPr>
        <w:t>Важливо, щоб тема була цікавою для дослідника, щоб процес її виконання не нагадував «підневільну працю». Завжди простіше писати про те, що співпадає з власним  зацікавленням. Абсолютно байдужа тема може привести до створення посередньої, неякісної роботи.</w:t>
      </w:r>
    </w:p>
    <w:p w:rsidR="00C519E5" w:rsidRPr="004E5399" w:rsidRDefault="00C519E5" w:rsidP="00C519E5">
      <w:pPr>
        <w:ind w:firstLine="709"/>
        <w:jc w:val="both"/>
        <w:rPr>
          <w:rStyle w:val="FontStyle128"/>
          <w:sz w:val="32"/>
          <w:szCs w:val="32"/>
          <w:lang w:val="uk-UA"/>
        </w:rPr>
      </w:pPr>
      <w:r w:rsidRPr="004E5399">
        <w:rPr>
          <w:rStyle w:val="FontStyle128"/>
          <w:sz w:val="32"/>
          <w:szCs w:val="32"/>
          <w:lang w:val="uk-UA"/>
        </w:rPr>
        <w:t>Крім того</w:t>
      </w:r>
      <w:r>
        <w:rPr>
          <w:rStyle w:val="FontStyle128"/>
          <w:sz w:val="32"/>
          <w:szCs w:val="32"/>
          <w:lang w:val="uk-UA"/>
        </w:rPr>
        <w:t>,</w:t>
      </w:r>
      <w:r w:rsidRPr="004E5399">
        <w:rPr>
          <w:rStyle w:val="FontStyle128"/>
          <w:sz w:val="32"/>
          <w:szCs w:val="32"/>
          <w:lang w:val="uk-UA"/>
        </w:rPr>
        <w:t xml:space="preserve"> тема має бути в достатній мірі розробленою в науці. Не</w:t>
      </w:r>
      <w:r>
        <w:rPr>
          <w:rStyle w:val="FontStyle128"/>
          <w:sz w:val="32"/>
          <w:szCs w:val="32"/>
          <w:lang w:val="uk-UA"/>
        </w:rPr>
        <w:t>достатня кількість</w:t>
      </w:r>
      <w:r w:rsidRPr="004E5399">
        <w:rPr>
          <w:rStyle w:val="FontStyle128"/>
          <w:sz w:val="32"/>
          <w:szCs w:val="32"/>
          <w:lang w:val="uk-UA"/>
        </w:rPr>
        <w:t xml:space="preserve"> джерельної бази може стати істотною перешкодою для виконання дослідження. Будучи фахівцем-початківцем студент, природно, не можете знати всього </w:t>
      </w:r>
      <w:r>
        <w:rPr>
          <w:rStyle w:val="FontStyle128"/>
          <w:sz w:val="32"/>
          <w:szCs w:val="32"/>
          <w:lang w:val="uk-UA"/>
        </w:rPr>
        <w:t>в межах</w:t>
      </w:r>
      <w:r w:rsidRPr="004E5399">
        <w:rPr>
          <w:rStyle w:val="FontStyle128"/>
          <w:sz w:val="32"/>
          <w:szCs w:val="32"/>
          <w:lang w:val="uk-UA"/>
        </w:rPr>
        <w:t xml:space="preserve"> означеної проблеми. Саме тому йому необхідна авторите</w:t>
      </w:r>
      <w:r>
        <w:rPr>
          <w:rStyle w:val="FontStyle128"/>
          <w:sz w:val="32"/>
          <w:szCs w:val="32"/>
          <w:lang w:val="uk-UA"/>
        </w:rPr>
        <w:t>тна</w:t>
      </w:r>
      <w:r w:rsidRPr="004E5399">
        <w:rPr>
          <w:rStyle w:val="FontStyle128"/>
          <w:sz w:val="32"/>
          <w:szCs w:val="32"/>
          <w:lang w:val="uk-UA"/>
        </w:rPr>
        <w:t xml:space="preserve"> думка відомих учених, з якою можна ознайомитися в літературних джерелах.</w:t>
      </w:r>
    </w:p>
    <w:p w:rsidR="00C519E5" w:rsidRPr="004E5399" w:rsidRDefault="00C519E5" w:rsidP="00C519E5">
      <w:pPr>
        <w:ind w:firstLine="709"/>
        <w:jc w:val="both"/>
        <w:rPr>
          <w:sz w:val="32"/>
          <w:szCs w:val="32"/>
          <w:lang w:val="uk-UA"/>
        </w:rPr>
      </w:pPr>
      <w:r w:rsidRPr="004E5399">
        <w:rPr>
          <w:sz w:val="32"/>
          <w:szCs w:val="32"/>
          <w:lang w:val="uk-UA"/>
        </w:rPr>
        <w:lastRenderedPageBreak/>
        <w:t xml:space="preserve">Досвідчені вчені вважають, що «правильно обрана тема, чітко сформульована назва – гарантія успіху, </w:t>
      </w:r>
      <w:r>
        <w:rPr>
          <w:sz w:val="32"/>
          <w:szCs w:val="32"/>
          <w:lang w:val="uk-UA"/>
        </w:rPr>
        <w:t xml:space="preserve">це все одно, що перша борозна, </w:t>
      </w:r>
      <w:r w:rsidRPr="004E5399">
        <w:rPr>
          <w:sz w:val="32"/>
          <w:szCs w:val="32"/>
          <w:lang w:val="uk-UA"/>
        </w:rPr>
        <w:t>проорана в полі»</w:t>
      </w:r>
      <w:r w:rsidRPr="004E5399">
        <w:rPr>
          <w:rStyle w:val="a5"/>
          <w:sz w:val="32"/>
          <w:szCs w:val="32"/>
          <w:lang w:val="uk-UA"/>
        </w:rPr>
        <w:footnoteReference w:id="3"/>
      </w:r>
      <w:r>
        <w:rPr>
          <w:sz w:val="32"/>
          <w:szCs w:val="32"/>
          <w:lang w:val="uk-UA"/>
        </w:rPr>
        <w:t>.</w:t>
      </w:r>
      <w:r w:rsidRPr="004E5399">
        <w:rPr>
          <w:sz w:val="32"/>
          <w:szCs w:val="32"/>
          <w:lang w:val="uk-UA"/>
        </w:rPr>
        <w:t xml:space="preserve">  </w:t>
      </w:r>
    </w:p>
    <w:p w:rsidR="00C519E5" w:rsidRPr="004E5399" w:rsidRDefault="00C519E5" w:rsidP="00C519E5">
      <w:pPr>
        <w:ind w:firstLine="709"/>
        <w:jc w:val="both"/>
        <w:rPr>
          <w:sz w:val="32"/>
          <w:szCs w:val="32"/>
          <w:lang w:val="uk-UA"/>
        </w:rPr>
      </w:pPr>
      <w:r w:rsidRPr="004E5399">
        <w:rPr>
          <w:sz w:val="32"/>
          <w:szCs w:val="32"/>
          <w:lang w:val="uk-UA"/>
        </w:rPr>
        <w:t>Дослідник повинен прагнути, щоб пр</w:t>
      </w:r>
      <w:r>
        <w:rPr>
          <w:sz w:val="32"/>
          <w:szCs w:val="32"/>
          <w:lang w:val="uk-UA"/>
        </w:rPr>
        <w:t xml:space="preserve">облема, </w:t>
      </w:r>
      <w:r w:rsidRPr="004E5399">
        <w:rPr>
          <w:sz w:val="32"/>
          <w:szCs w:val="32"/>
          <w:lang w:val="uk-UA"/>
        </w:rPr>
        <w:t>тема і назва органічно поєднувалися, звучали в унісон. Тем</w:t>
      </w:r>
      <w:r>
        <w:rPr>
          <w:sz w:val="32"/>
          <w:szCs w:val="32"/>
          <w:lang w:val="uk-UA"/>
        </w:rPr>
        <w:t>у</w:t>
      </w:r>
      <w:r w:rsidRPr="004E5399">
        <w:rPr>
          <w:sz w:val="32"/>
          <w:szCs w:val="32"/>
          <w:lang w:val="uk-UA"/>
        </w:rPr>
        <w:t xml:space="preserve"> і назв</w:t>
      </w:r>
      <w:r>
        <w:rPr>
          <w:sz w:val="32"/>
          <w:szCs w:val="32"/>
          <w:lang w:val="uk-UA"/>
        </w:rPr>
        <w:t>у</w:t>
      </w:r>
      <w:r w:rsidRPr="004E5399">
        <w:rPr>
          <w:sz w:val="32"/>
          <w:szCs w:val="32"/>
          <w:lang w:val="uk-UA"/>
        </w:rPr>
        <w:t xml:space="preserve"> роботи необхідно сформулювати чітко і лаконічно, вони </w:t>
      </w:r>
      <w:r>
        <w:rPr>
          <w:sz w:val="32"/>
          <w:szCs w:val="32"/>
          <w:lang w:val="uk-UA"/>
        </w:rPr>
        <w:t xml:space="preserve">повинні містити в собі наукову </w:t>
      </w:r>
      <w:r w:rsidRPr="004E5399">
        <w:rPr>
          <w:sz w:val="32"/>
          <w:szCs w:val="32"/>
          <w:lang w:val="uk-UA"/>
        </w:rPr>
        <w:t xml:space="preserve">проблему. </w:t>
      </w:r>
    </w:p>
    <w:p w:rsidR="00C519E5" w:rsidRPr="004E5399" w:rsidRDefault="00C519E5" w:rsidP="00C519E5">
      <w:pPr>
        <w:ind w:firstLine="709"/>
        <w:jc w:val="both"/>
        <w:rPr>
          <w:rStyle w:val="FontStyle29"/>
          <w:sz w:val="32"/>
          <w:szCs w:val="32"/>
          <w:lang w:val="uk-UA"/>
        </w:rPr>
      </w:pPr>
      <w:r w:rsidRPr="004E5399">
        <w:rPr>
          <w:rStyle w:val="FontStyle29"/>
          <w:sz w:val="32"/>
          <w:szCs w:val="32"/>
        </w:rPr>
        <w:t>Недостатньо чітке формулювання теми може бути причиною того, що вона не відповідатиме фактичному змісту роботи</w:t>
      </w:r>
      <w:r>
        <w:rPr>
          <w:rStyle w:val="FontStyle29"/>
          <w:sz w:val="32"/>
          <w:szCs w:val="32"/>
          <w:lang w:val="uk-UA"/>
        </w:rPr>
        <w:t>,</w:t>
      </w:r>
      <w:r w:rsidRPr="004E5399">
        <w:rPr>
          <w:rStyle w:val="FontStyle29"/>
          <w:sz w:val="32"/>
          <w:szCs w:val="32"/>
        </w:rPr>
        <w:t xml:space="preserve"> бо припускатиме кілька варіантів його розуміння. Це трапляється тоді</w:t>
      </w:r>
      <w:r>
        <w:rPr>
          <w:rStyle w:val="FontStyle29"/>
          <w:sz w:val="32"/>
          <w:szCs w:val="32"/>
          <w:lang w:val="uk-UA"/>
        </w:rPr>
        <w:t>,</w:t>
      </w:r>
      <w:r w:rsidRPr="004E5399">
        <w:rPr>
          <w:rStyle w:val="FontStyle29"/>
          <w:sz w:val="32"/>
          <w:szCs w:val="32"/>
        </w:rPr>
        <w:t xml:space="preserve"> коли в назві використано малозначущі чи зайві слова й словосполучення. Тому кожне слово назви необхідно ретельно добирати, формулюючи її таким чином, щоб вона одно</w:t>
      </w:r>
      <w:r>
        <w:rPr>
          <w:rStyle w:val="FontStyle29"/>
          <w:sz w:val="32"/>
          <w:szCs w:val="32"/>
        </w:rPr>
        <w:t>значно відображала зміст роботи</w:t>
      </w:r>
      <w:r>
        <w:rPr>
          <w:rStyle w:val="FontStyle29"/>
          <w:sz w:val="32"/>
          <w:szCs w:val="32"/>
          <w:lang w:val="uk-UA"/>
        </w:rPr>
        <w:t xml:space="preserve"> </w:t>
      </w:r>
      <w:r w:rsidRPr="004E5399">
        <w:rPr>
          <w:rStyle w:val="FontStyle29"/>
          <w:sz w:val="32"/>
          <w:szCs w:val="32"/>
          <w:lang w:val="uk-UA"/>
        </w:rPr>
        <w:t>[</w:t>
      </w:r>
      <w:r>
        <w:rPr>
          <w:rStyle w:val="FontStyle29"/>
          <w:sz w:val="32"/>
          <w:szCs w:val="32"/>
          <w:lang w:val="uk-UA"/>
        </w:rPr>
        <w:t>14</w:t>
      </w:r>
      <w:r w:rsidRPr="007E3E89">
        <w:rPr>
          <w:rStyle w:val="FontStyle29"/>
          <w:sz w:val="32"/>
          <w:szCs w:val="32"/>
          <w:lang w:val="uk-UA"/>
        </w:rPr>
        <w:t>].</w:t>
      </w:r>
      <w:r w:rsidRPr="004E5399">
        <w:rPr>
          <w:rStyle w:val="FontStyle29"/>
          <w:sz w:val="32"/>
          <w:szCs w:val="32"/>
          <w:lang w:val="uk-UA"/>
        </w:rPr>
        <w:t xml:space="preserve"> Не бажано розпочинати назву словами: «До проблеми…», «До питання…», «Деякі аспекти (проблеми, питання)…» тощо. Тобто не варто використовувати ускл</w:t>
      </w:r>
      <w:r>
        <w:rPr>
          <w:rStyle w:val="FontStyle29"/>
          <w:sz w:val="32"/>
          <w:szCs w:val="32"/>
          <w:lang w:val="uk-UA"/>
        </w:rPr>
        <w:t xml:space="preserve">аднену термінологію. Наприклад, не </w:t>
      </w:r>
      <w:r w:rsidRPr="004E5399">
        <w:rPr>
          <w:rStyle w:val="FontStyle29"/>
          <w:sz w:val="32"/>
          <w:szCs w:val="32"/>
          <w:lang w:val="uk-UA"/>
        </w:rPr>
        <w:t>«П</w:t>
      </w:r>
      <w:r w:rsidRPr="00633790">
        <w:rPr>
          <w:sz w:val="32"/>
          <w:szCs w:val="32"/>
          <w:lang w:val="uk-UA"/>
        </w:rPr>
        <w:t>роблеми українознавства в педагогічному процесі загальноосвітньої школи</w:t>
      </w:r>
      <w:r w:rsidRPr="004E5399">
        <w:rPr>
          <w:sz w:val="32"/>
          <w:szCs w:val="32"/>
          <w:lang w:val="uk-UA"/>
        </w:rPr>
        <w:t xml:space="preserve"> початку ХХІ століття»</w:t>
      </w:r>
      <w:r w:rsidRPr="004E5399">
        <w:rPr>
          <w:rStyle w:val="FontStyle29"/>
          <w:sz w:val="32"/>
          <w:szCs w:val="32"/>
          <w:lang w:val="uk-UA"/>
        </w:rPr>
        <w:t xml:space="preserve">, а </w:t>
      </w:r>
      <w:r>
        <w:rPr>
          <w:rStyle w:val="FontStyle29"/>
          <w:sz w:val="32"/>
          <w:szCs w:val="32"/>
          <w:lang w:val="uk-UA"/>
        </w:rPr>
        <w:t xml:space="preserve"> </w:t>
      </w:r>
      <w:r w:rsidRPr="004E5399">
        <w:rPr>
          <w:rStyle w:val="FontStyle29"/>
          <w:sz w:val="32"/>
          <w:szCs w:val="32"/>
          <w:lang w:val="uk-UA"/>
        </w:rPr>
        <w:t>«У</w:t>
      </w:r>
      <w:r w:rsidRPr="00633790">
        <w:rPr>
          <w:sz w:val="32"/>
          <w:szCs w:val="32"/>
          <w:lang w:val="uk-UA"/>
        </w:rPr>
        <w:t>країнознавств</w:t>
      </w:r>
      <w:r w:rsidRPr="004E5399">
        <w:rPr>
          <w:sz w:val="32"/>
          <w:szCs w:val="32"/>
          <w:lang w:val="uk-UA"/>
        </w:rPr>
        <w:t>о</w:t>
      </w:r>
      <w:r w:rsidRPr="00633790">
        <w:rPr>
          <w:sz w:val="32"/>
          <w:szCs w:val="32"/>
          <w:lang w:val="uk-UA"/>
        </w:rPr>
        <w:t xml:space="preserve"> в педагогічному процесі загальноосвітньої школи</w:t>
      </w:r>
      <w:r w:rsidRPr="004E5399">
        <w:rPr>
          <w:sz w:val="32"/>
          <w:szCs w:val="32"/>
          <w:lang w:val="uk-UA"/>
        </w:rPr>
        <w:t xml:space="preserve"> початку ХХІ століття»</w:t>
      </w:r>
      <w:r>
        <w:rPr>
          <w:sz w:val="32"/>
          <w:szCs w:val="32"/>
          <w:lang w:val="uk-UA"/>
        </w:rPr>
        <w:t>.</w:t>
      </w:r>
    </w:p>
    <w:p w:rsidR="00C519E5" w:rsidRDefault="00C519E5" w:rsidP="00C519E5">
      <w:pPr>
        <w:ind w:firstLine="709"/>
        <w:jc w:val="both"/>
        <w:rPr>
          <w:sz w:val="32"/>
          <w:szCs w:val="32"/>
          <w:lang w:val="uk-UA"/>
        </w:rPr>
      </w:pPr>
      <w:r w:rsidRPr="004E5399">
        <w:rPr>
          <w:sz w:val="32"/>
          <w:szCs w:val="32"/>
          <w:lang w:val="uk-UA"/>
        </w:rPr>
        <w:t xml:space="preserve">Назву теми слід формулювати простими реченнями, чітко, відповідно </w:t>
      </w:r>
      <w:r>
        <w:rPr>
          <w:sz w:val="32"/>
          <w:szCs w:val="32"/>
          <w:lang w:val="uk-UA"/>
        </w:rPr>
        <w:t xml:space="preserve">до </w:t>
      </w:r>
      <w:r w:rsidRPr="004E5399">
        <w:rPr>
          <w:sz w:val="32"/>
          <w:szCs w:val="32"/>
          <w:lang w:val="uk-UA"/>
        </w:rPr>
        <w:t>законів логіки та мови, наприклад: «Українознав</w:t>
      </w:r>
      <w:r>
        <w:rPr>
          <w:sz w:val="32"/>
          <w:szCs w:val="32"/>
          <w:lang w:val="uk-UA"/>
        </w:rPr>
        <w:t xml:space="preserve">чий вимір педагогічної спадщини </w:t>
      </w:r>
      <w:r w:rsidRPr="004E5399">
        <w:rPr>
          <w:sz w:val="32"/>
          <w:szCs w:val="32"/>
          <w:lang w:val="uk-UA"/>
        </w:rPr>
        <w:t>В.</w:t>
      </w:r>
      <w:r>
        <w:rPr>
          <w:sz w:val="32"/>
          <w:szCs w:val="32"/>
          <w:lang w:val="uk-UA"/>
        </w:rPr>
        <w:t> </w:t>
      </w:r>
      <w:r w:rsidRPr="004E5399">
        <w:rPr>
          <w:sz w:val="32"/>
          <w:szCs w:val="32"/>
          <w:lang w:val="uk-UA"/>
        </w:rPr>
        <w:t>О.</w:t>
      </w:r>
      <w:r>
        <w:rPr>
          <w:sz w:val="32"/>
          <w:szCs w:val="32"/>
          <w:lang w:val="uk-UA"/>
        </w:rPr>
        <w:t> </w:t>
      </w:r>
      <w:r w:rsidRPr="004E5399">
        <w:rPr>
          <w:sz w:val="32"/>
          <w:szCs w:val="32"/>
          <w:lang w:val="uk-UA"/>
        </w:rPr>
        <w:t>Сухомлинського», «Становлення та розвиток наукових засад українознавства», «Етнокультурна самобутність українців в умовах глобалізації» та ін.</w:t>
      </w:r>
    </w:p>
    <w:p w:rsidR="00C519E5" w:rsidRPr="004E5399" w:rsidRDefault="00C519E5" w:rsidP="00C519E5">
      <w:pPr>
        <w:ind w:firstLine="709"/>
        <w:jc w:val="both"/>
        <w:rPr>
          <w:sz w:val="32"/>
          <w:szCs w:val="32"/>
          <w:lang w:val="uk-UA"/>
        </w:rPr>
      </w:pPr>
      <w:r w:rsidRPr="004E5399">
        <w:rPr>
          <w:sz w:val="32"/>
          <w:szCs w:val="32"/>
          <w:lang w:val="uk-UA"/>
        </w:rPr>
        <w:t>Після того</w:t>
      </w:r>
      <w:r>
        <w:rPr>
          <w:sz w:val="32"/>
          <w:szCs w:val="32"/>
          <w:lang w:val="uk-UA"/>
        </w:rPr>
        <w:t>,</w:t>
      </w:r>
      <w:r w:rsidRPr="004E5399">
        <w:rPr>
          <w:sz w:val="32"/>
          <w:szCs w:val="32"/>
          <w:lang w:val="uk-UA"/>
        </w:rPr>
        <w:t xml:space="preserve"> як </w:t>
      </w:r>
      <w:r>
        <w:rPr>
          <w:sz w:val="32"/>
          <w:szCs w:val="32"/>
          <w:lang w:val="uk-UA"/>
        </w:rPr>
        <w:t xml:space="preserve"> тему дослідження обрано, виконавець на ім’я декана факультету</w:t>
      </w:r>
      <w:r w:rsidRPr="004E5399">
        <w:rPr>
          <w:sz w:val="32"/>
          <w:szCs w:val="32"/>
          <w:lang w:val="uk-UA"/>
        </w:rPr>
        <w:t xml:space="preserve"> пише заяву </w:t>
      </w:r>
      <w:r w:rsidRPr="00E049FD">
        <w:rPr>
          <w:sz w:val="32"/>
          <w:szCs w:val="32"/>
        </w:rPr>
        <w:t>(</w:t>
      </w:r>
      <w:r>
        <w:rPr>
          <w:sz w:val="32"/>
          <w:szCs w:val="32"/>
          <w:lang w:val="uk-UA"/>
        </w:rPr>
        <w:t xml:space="preserve">приклад заяви </w:t>
      </w:r>
      <w:r w:rsidRPr="00E049FD">
        <w:rPr>
          <w:sz w:val="32"/>
          <w:szCs w:val="32"/>
        </w:rPr>
        <w:t xml:space="preserve">Додаток </w:t>
      </w:r>
      <w:r w:rsidRPr="00E049FD">
        <w:rPr>
          <w:sz w:val="32"/>
          <w:szCs w:val="32"/>
          <w:lang w:val="uk-UA"/>
        </w:rPr>
        <w:t>В</w:t>
      </w:r>
      <w:r w:rsidRPr="00E049FD">
        <w:rPr>
          <w:sz w:val="32"/>
          <w:szCs w:val="32"/>
        </w:rPr>
        <w:t>).</w:t>
      </w:r>
      <w:r w:rsidRPr="004E5399">
        <w:rPr>
          <w:sz w:val="32"/>
          <w:szCs w:val="32"/>
          <w:lang w:val="uk-UA"/>
        </w:rPr>
        <w:t xml:space="preserve"> </w:t>
      </w:r>
      <w:r w:rsidRPr="004E5399">
        <w:rPr>
          <w:sz w:val="32"/>
          <w:szCs w:val="32"/>
        </w:rPr>
        <w:t>Студент зобов</w:t>
      </w:r>
      <w:r>
        <w:rPr>
          <w:sz w:val="32"/>
          <w:szCs w:val="32"/>
        </w:rPr>
        <w:t>’</w:t>
      </w:r>
      <w:r w:rsidRPr="004E5399">
        <w:rPr>
          <w:sz w:val="32"/>
          <w:szCs w:val="32"/>
        </w:rPr>
        <w:t xml:space="preserve">язаний подати заяву </w:t>
      </w:r>
      <w:r>
        <w:rPr>
          <w:sz w:val="32"/>
          <w:szCs w:val="32"/>
          <w:lang w:val="uk-UA"/>
        </w:rPr>
        <w:t>упродовж</w:t>
      </w:r>
      <w:r w:rsidRPr="004E5399">
        <w:rPr>
          <w:sz w:val="32"/>
          <w:szCs w:val="32"/>
        </w:rPr>
        <w:t xml:space="preserve"> перших двох тижнів від початку навчання поточного навчального року.</w:t>
      </w:r>
    </w:p>
    <w:p w:rsidR="00C519E5" w:rsidRPr="004E5399" w:rsidRDefault="00C519E5" w:rsidP="00C519E5">
      <w:pPr>
        <w:tabs>
          <w:tab w:val="left" w:pos="720"/>
        </w:tabs>
        <w:ind w:firstLine="709"/>
        <w:jc w:val="both"/>
        <w:rPr>
          <w:sz w:val="32"/>
          <w:szCs w:val="32"/>
          <w:lang w:val="uk-UA"/>
        </w:rPr>
      </w:pPr>
      <w:r w:rsidRPr="004E5399">
        <w:rPr>
          <w:sz w:val="32"/>
          <w:szCs w:val="32"/>
          <w:lang w:val="uk-UA"/>
        </w:rPr>
        <w:t>Тема кваліфікаційної роботи та наукове керівництво обговорю</w:t>
      </w:r>
      <w:r>
        <w:rPr>
          <w:sz w:val="32"/>
          <w:szCs w:val="32"/>
          <w:lang w:val="uk-UA"/>
        </w:rPr>
        <w:t>ю</w:t>
      </w:r>
      <w:r w:rsidRPr="004E5399">
        <w:rPr>
          <w:sz w:val="32"/>
          <w:szCs w:val="32"/>
          <w:lang w:val="uk-UA"/>
        </w:rPr>
        <w:t>ться на засіданні випускної кафедри і затверджують</w:t>
      </w:r>
      <w:r>
        <w:rPr>
          <w:sz w:val="32"/>
          <w:szCs w:val="32"/>
          <w:lang w:val="uk-UA"/>
        </w:rPr>
        <w:t>ся наказом ректора університету.</w:t>
      </w:r>
    </w:p>
    <w:p w:rsidR="00C519E5" w:rsidRPr="004E5399" w:rsidRDefault="00C519E5" w:rsidP="00C519E5">
      <w:pPr>
        <w:tabs>
          <w:tab w:val="left" w:pos="720"/>
        </w:tabs>
        <w:ind w:firstLine="709"/>
        <w:jc w:val="both"/>
        <w:rPr>
          <w:sz w:val="32"/>
          <w:szCs w:val="32"/>
          <w:lang w:val="uk-UA"/>
        </w:rPr>
      </w:pPr>
      <w:r w:rsidRPr="004E5399">
        <w:rPr>
          <w:sz w:val="32"/>
          <w:szCs w:val="32"/>
          <w:lang w:val="uk-UA"/>
        </w:rPr>
        <w:t xml:space="preserve">В окремих випадках можлива зміна або корекція теми випускної кваліфікаційної роботи, її плану, заміни наукового </w:t>
      </w:r>
      <w:r w:rsidRPr="004E5399">
        <w:rPr>
          <w:sz w:val="32"/>
          <w:szCs w:val="32"/>
          <w:lang w:val="uk-UA"/>
        </w:rPr>
        <w:lastRenderedPageBreak/>
        <w:t>керівника. Ці питання вирішуються на засіданні випускної кафедри не пізніше, ніж за два місяці до терміну подання відповідної роботи до захисту</w:t>
      </w:r>
      <w:r w:rsidRPr="007E3E89">
        <w:rPr>
          <w:sz w:val="32"/>
          <w:szCs w:val="32"/>
          <w:lang w:val="uk-UA"/>
        </w:rPr>
        <w:t>.</w:t>
      </w:r>
      <w:r w:rsidRPr="004E5399">
        <w:rPr>
          <w:sz w:val="32"/>
          <w:szCs w:val="32"/>
          <w:lang w:val="uk-UA"/>
        </w:rPr>
        <w:t xml:space="preserve"> </w:t>
      </w:r>
    </w:p>
    <w:p w:rsidR="00C519E5" w:rsidRDefault="00C519E5" w:rsidP="00C519E5">
      <w:pPr>
        <w:ind w:firstLine="709"/>
        <w:jc w:val="center"/>
        <w:rPr>
          <w:b/>
          <w:sz w:val="28"/>
          <w:szCs w:val="28"/>
          <w:lang w:val="uk-UA"/>
        </w:rPr>
      </w:pPr>
    </w:p>
    <w:p w:rsidR="00C519E5" w:rsidRDefault="00C519E5">
      <w:pPr>
        <w:spacing w:after="200" w:line="276" w:lineRule="auto"/>
        <w:rPr>
          <w:b/>
          <w:sz w:val="32"/>
          <w:szCs w:val="32"/>
          <w:lang w:val="uk-UA"/>
        </w:rPr>
      </w:pPr>
      <w:r>
        <w:rPr>
          <w:b/>
          <w:sz w:val="32"/>
          <w:szCs w:val="32"/>
          <w:lang w:val="uk-UA"/>
        </w:rPr>
        <w:br w:type="page"/>
      </w:r>
    </w:p>
    <w:p w:rsidR="00C519E5" w:rsidRPr="004E5399" w:rsidRDefault="00C519E5" w:rsidP="00C519E5">
      <w:pPr>
        <w:ind w:firstLine="709"/>
        <w:jc w:val="center"/>
        <w:rPr>
          <w:b/>
          <w:sz w:val="32"/>
          <w:szCs w:val="32"/>
          <w:lang w:val="uk-UA"/>
        </w:rPr>
      </w:pPr>
      <w:r w:rsidRPr="004E5399">
        <w:rPr>
          <w:b/>
          <w:sz w:val="32"/>
          <w:szCs w:val="32"/>
          <w:lang w:val="uk-UA"/>
        </w:rPr>
        <w:lastRenderedPageBreak/>
        <w:t>Орієнтовна тематика наукових досліджень</w:t>
      </w:r>
    </w:p>
    <w:p w:rsidR="00C519E5" w:rsidRDefault="00C519E5" w:rsidP="00C519E5">
      <w:pPr>
        <w:ind w:firstLine="709"/>
        <w:jc w:val="center"/>
        <w:rPr>
          <w:b/>
          <w:sz w:val="32"/>
          <w:szCs w:val="32"/>
          <w:lang w:val="uk-UA"/>
        </w:rPr>
      </w:pPr>
    </w:p>
    <w:p w:rsidR="00C519E5" w:rsidRPr="004E5399" w:rsidRDefault="00C519E5" w:rsidP="00C519E5">
      <w:pPr>
        <w:ind w:firstLine="709"/>
        <w:jc w:val="center"/>
        <w:rPr>
          <w:b/>
          <w:sz w:val="32"/>
          <w:szCs w:val="32"/>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52"/>
      </w:tblGrid>
      <w:tr w:rsidR="00C519E5" w:rsidRPr="004E5399" w:rsidTr="00A626CA">
        <w:tc>
          <w:tcPr>
            <w:tcW w:w="828" w:type="dxa"/>
          </w:tcPr>
          <w:p w:rsidR="00C519E5" w:rsidRPr="004E5399" w:rsidRDefault="00C519E5" w:rsidP="00A626CA">
            <w:pPr>
              <w:rPr>
                <w:b/>
                <w:sz w:val="32"/>
                <w:szCs w:val="32"/>
                <w:lang w:val="uk-UA"/>
              </w:rPr>
            </w:pPr>
          </w:p>
          <w:p w:rsidR="00C519E5" w:rsidRPr="004E5399" w:rsidRDefault="00C519E5" w:rsidP="00A626CA">
            <w:pPr>
              <w:rPr>
                <w:b/>
                <w:sz w:val="32"/>
                <w:szCs w:val="32"/>
                <w:lang w:val="uk-UA"/>
              </w:rPr>
            </w:pPr>
          </w:p>
        </w:tc>
        <w:tc>
          <w:tcPr>
            <w:tcW w:w="8352" w:type="dxa"/>
          </w:tcPr>
          <w:p w:rsidR="00C519E5" w:rsidRPr="004E5399" w:rsidRDefault="00C519E5" w:rsidP="00A626CA">
            <w:pPr>
              <w:jc w:val="center"/>
              <w:rPr>
                <w:b/>
                <w:sz w:val="32"/>
                <w:szCs w:val="32"/>
                <w:lang w:val="uk-UA"/>
              </w:rPr>
            </w:pPr>
            <w:r w:rsidRPr="004E5399">
              <w:rPr>
                <w:b/>
                <w:sz w:val="32"/>
                <w:szCs w:val="32"/>
                <w:lang w:val="uk-UA"/>
              </w:rPr>
              <w:t>Назва теми дослідження</w:t>
            </w:r>
          </w:p>
          <w:p w:rsidR="00C519E5" w:rsidRPr="004E5399" w:rsidRDefault="00C519E5" w:rsidP="00A626CA">
            <w:pPr>
              <w:rPr>
                <w:b/>
                <w:sz w:val="32"/>
                <w:szCs w:val="32"/>
                <w:lang w:val="uk-UA"/>
              </w:rPr>
            </w:pP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1</w:t>
            </w:r>
          </w:p>
        </w:tc>
        <w:tc>
          <w:tcPr>
            <w:tcW w:w="8352" w:type="dxa"/>
          </w:tcPr>
          <w:p w:rsidR="00C519E5" w:rsidRPr="004E5399" w:rsidRDefault="00C519E5" w:rsidP="00A626CA">
            <w:pPr>
              <w:rPr>
                <w:sz w:val="32"/>
                <w:szCs w:val="32"/>
                <w:lang w:val="uk-UA"/>
              </w:rPr>
            </w:pPr>
            <w:r w:rsidRPr="004E5399">
              <w:rPr>
                <w:sz w:val="32"/>
                <w:szCs w:val="32"/>
                <w:lang w:val="uk-UA"/>
              </w:rPr>
              <w:t>Українські народні балади історичної Уманщини (загальноукраїнський контекст і регіональна своєрідність)</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w:t>
            </w:r>
          </w:p>
        </w:tc>
        <w:tc>
          <w:tcPr>
            <w:tcW w:w="8352" w:type="dxa"/>
          </w:tcPr>
          <w:p w:rsidR="00C519E5" w:rsidRPr="004E5399" w:rsidRDefault="00C519E5" w:rsidP="00A626CA">
            <w:pPr>
              <w:rPr>
                <w:sz w:val="32"/>
                <w:szCs w:val="32"/>
                <w:lang w:val="uk-UA"/>
              </w:rPr>
            </w:pPr>
            <w:r w:rsidRPr="004E5399">
              <w:rPr>
                <w:sz w:val="32"/>
                <w:szCs w:val="32"/>
                <w:lang w:val="uk-UA"/>
              </w:rPr>
              <w:t>Поетика української народної драм</w:t>
            </w:r>
            <w:r>
              <w:rPr>
                <w:sz w:val="32"/>
                <w:szCs w:val="32"/>
                <w:lang w:val="uk-UA"/>
              </w:rPr>
              <w:t>атичної гри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w:t>
            </w:r>
          </w:p>
        </w:tc>
        <w:tc>
          <w:tcPr>
            <w:tcW w:w="8352" w:type="dxa"/>
          </w:tcPr>
          <w:p w:rsidR="00C519E5" w:rsidRPr="004E5399" w:rsidRDefault="00C519E5" w:rsidP="00A626CA">
            <w:pPr>
              <w:rPr>
                <w:sz w:val="32"/>
                <w:szCs w:val="32"/>
                <w:lang w:val="uk-UA"/>
              </w:rPr>
            </w:pPr>
            <w:r w:rsidRPr="004E5399">
              <w:rPr>
                <w:sz w:val="32"/>
                <w:szCs w:val="32"/>
                <w:lang w:val="uk-UA"/>
              </w:rPr>
              <w:t>Дитячі календарно-обрядові твори та поезія пестування Уманщини (</w:t>
            </w:r>
            <w:r>
              <w:rPr>
                <w:sz w:val="32"/>
                <w:szCs w:val="32"/>
                <w:lang w:val="uk-UA"/>
              </w:rPr>
              <w:t>типологія і локальна специфіка)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w:t>
            </w:r>
          </w:p>
        </w:tc>
        <w:tc>
          <w:tcPr>
            <w:tcW w:w="8352" w:type="dxa"/>
          </w:tcPr>
          <w:p w:rsidR="00C519E5" w:rsidRPr="004E5399" w:rsidRDefault="00C519E5" w:rsidP="00A626CA">
            <w:pPr>
              <w:rPr>
                <w:sz w:val="32"/>
                <w:szCs w:val="32"/>
                <w:lang w:val="uk-UA"/>
              </w:rPr>
            </w:pPr>
            <w:r w:rsidRPr="004E5399">
              <w:rPr>
                <w:sz w:val="32"/>
                <w:szCs w:val="32"/>
                <w:lang w:val="uk-UA"/>
              </w:rPr>
              <w:t>Відображення національно-визвольних змагань українського народу у фольклорі про г</w:t>
            </w:r>
            <w:r>
              <w:rPr>
                <w:sz w:val="32"/>
                <w:szCs w:val="32"/>
                <w:lang w:val="uk-UA"/>
              </w:rPr>
              <w:t>айдамаччину: регіональний вимір</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w:t>
            </w:r>
          </w:p>
        </w:tc>
        <w:tc>
          <w:tcPr>
            <w:tcW w:w="8352" w:type="dxa"/>
          </w:tcPr>
          <w:p w:rsidR="00C519E5" w:rsidRPr="004E5399" w:rsidRDefault="00C519E5" w:rsidP="00A626CA">
            <w:pPr>
              <w:rPr>
                <w:sz w:val="32"/>
                <w:szCs w:val="32"/>
                <w:lang w:val="uk-UA"/>
              </w:rPr>
            </w:pPr>
            <w:r w:rsidRPr="004E5399">
              <w:rPr>
                <w:sz w:val="32"/>
                <w:szCs w:val="32"/>
                <w:lang w:val="uk-UA"/>
              </w:rPr>
              <w:t>Традиційн</w:t>
            </w:r>
            <w:r>
              <w:rPr>
                <w:sz w:val="32"/>
                <w:szCs w:val="32"/>
                <w:lang w:val="uk-UA"/>
              </w:rPr>
              <w:t>ий анекдот історичної Уманщини в</w:t>
            </w:r>
            <w:r w:rsidRPr="004E5399">
              <w:rPr>
                <w:sz w:val="32"/>
                <w:szCs w:val="32"/>
                <w:lang w:val="uk-UA"/>
              </w:rPr>
              <w:t xml:space="preserve"> контексті сміхови</w:t>
            </w:r>
            <w:r>
              <w:rPr>
                <w:sz w:val="32"/>
                <w:szCs w:val="32"/>
                <w:lang w:val="uk-UA"/>
              </w:rPr>
              <w:t>х явищ української культури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w:t>
            </w:r>
          </w:p>
        </w:tc>
        <w:tc>
          <w:tcPr>
            <w:tcW w:w="8352" w:type="dxa"/>
          </w:tcPr>
          <w:p w:rsidR="00C519E5" w:rsidRPr="004E5399" w:rsidRDefault="00C519E5" w:rsidP="00A626CA">
            <w:pPr>
              <w:rPr>
                <w:sz w:val="32"/>
                <w:szCs w:val="32"/>
                <w:lang w:val="uk-UA"/>
              </w:rPr>
            </w:pPr>
            <w:r w:rsidRPr="004E5399">
              <w:rPr>
                <w:sz w:val="32"/>
                <w:szCs w:val="32"/>
                <w:lang w:val="uk-UA"/>
              </w:rPr>
              <w:t>Українські весняні танково-ігрові пісні історичної Уманщини: п</w:t>
            </w:r>
            <w:r>
              <w:rPr>
                <w:sz w:val="32"/>
                <w:szCs w:val="32"/>
                <w:lang w:val="uk-UA"/>
              </w:rPr>
              <w:t>роблеми походження та семантики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w:t>
            </w:r>
          </w:p>
        </w:tc>
        <w:tc>
          <w:tcPr>
            <w:tcW w:w="8352" w:type="dxa"/>
          </w:tcPr>
          <w:p w:rsidR="00C519E5" w:rsidRPr="004E5399" w:rsidRDefault="00C519E5" w:rsidP="00A626CA">
            <w:pPr>
              <w:rPr>
                <w:sz w:val="32"/>
                <w:szCs w:val="32"/>
                <w:lang w:val="uk-UA"/>
              </w:rPr>
            </w:pPr>
            <w:r w:rsidRPr="004E5399">
              <w:rPr>
                <w:sz w:val="32"/>
                <w:szCs w:val="32"/>
                <w:lang w:val="uk-UA"/>
              </w:rPr>
              <w:t>Динаміка весільного сюжету та образів: спроба реконструкції</w:t>
            </w:r>
            <w:r>
              <w:rPr>
                <w:sz w:val="32"/>
                <w:szCs w:val="32"/>
                <w:lang w:val="uk-UA"/>
              </w:rPr>
              <w:t xml:space="preserve"> </w:t>
            </w:r>
            <w:r w:rsidRPr="004E5399">
              <w:rPr>
                <w:sz w:val="32"/>
                <w:szCs w:val="32"/>
                <w:lang w:val="uk-UA"/>
              </w:rPr>
              <w:t>( Уманщина)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w:t>
            </w:r>
          </w:p>
        </w:tc>
        <w:tc>
          <w:tcPr>
            <w:tcW w:w="8352" w:type="dxa"/>
          </w:tcPr>
          <w:p w:rsidR="00C519E5" w:rsidRPr="004E5399" w:rsidRDefault="00C519E5" w:rsidP="00A626CA">
            <w:pPr>
              <w:rPr>
                <w:sz w:val="32"/>
                <w:szCs w:val="32"/>
                <w:lang w:val="uk-UA"/>
              </w:rPr>
            </w:pPr>
            <w:r w:rsidRPr="004E5399">
              <w:rPr>
                <w:sz w:val="32"/>
                <w:szCs w:val="32"/>
                <w:lang w:val="uk-UA"/>
              </w:rPr>
              <w:t>Поетика ініціаційного простору в українському фолькл</w:t>
            </w:r>
            <w:r>
              <w:rPr>
                <w:sz w:val="32"/>
                <w:szCs w:val="32"/>
                <w:lang w:val="uk-UA"/>
              </w:rPr>
              <w:t>орі: регіональний вимір</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9</w:t>
            </w:r>
          </w:p>
        </w:tc>
        <w:tc>
          <w:tcPr>
            <w:tcW w:w="8352" w:type="dxa"/>
          </w:tcPr>
          <w:p w:rsidR="00C519E5" w:rsidRPr="004E5399" w:rsidRDefault="00C519E5" w:rsidP="00A626CA">
            <w:pPr>
              <w:rPr>
                <w:sz w:val="32"/>
                <w:szCs w:val="32"/>
                <w:lang w:val="uk-UA"/>
              </w:rPr>
            </w:pPr>
            <w:r w:rsidRPr="004E5399">
              <w:rPr>
                <w:sz w:val="32"/>
                <w:szCs w:val="32"/>
                <w:lang w:val="uk-UA"/>
              </w:rPr>
              <w:t>Календарно-обрядові пісні: архетипно-образна система фольклорної свідомості</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10</w:t>
            </w:r>
          </w:p>
        </w:tc>
        <w:tc>
          <w:tcPr>
            <w:tcW w:w="8352" w:type="dxa"/>
          </w:tcPr>
          <w:p w:rsidR="00C519E5" w:rsidRPr="004E5399" w:rsidRDefault="00C519E5" w:rsidP="00A626CA">
            <w:pPr>
              <w:rPr>
                <w:sz w:val="32"/>
                <w:szCs w:val="32"/>
                <w:lang w:val="uk-UA"/>
              </w:rPr>
            </w:pPr>
            <w:r w:rsidRPr="004E5399">
              <w:rPr>
                <w:sz w:val="32"/>
                <w:szCs w:val="32"/>
                <w:lang w:val="uk-UA"/>
              </w:rPr>
              <w:t>Традиційний український дитячий фольклор: когнітивні можливості формування світогляду</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11</w:t>
            </w:r>
          </w:p>
        </w:tc>
        <w:tc>
          <w:tcPr>
            <w:tcW w:w="8352" w:type="dxa"/>
          </w:tcPr>
          <w:p w:rsidR="00C519E5" w:rsidRPr="004E5399" w:rsidRDefault="00C519E5" w:rsidP="00A626CA">
            <w:pPr>
              <w:rPr>
                <w:sz w:val="32"/>
                <w:szCs w:val="32"/>
                <w:lang w:val="uk-UA"/>
              </w:rPr>
            </w:pPr>
            <w:r w:rsidRPr="004E5399">
              <w:rPr>
                <w:sz w:val="32"/>
                <w:szCs w:val="32"/>
                <w:lang w:val="uk-UA"/>
              </w:rPr>
              <w:t>Міфологічний фольклоризм в українській літературі початку ХХ століття (на мате</w:t>
            </w:r>
            <w:r>
              <w:rPr>
                <w:sz w:val="32"/>
                <w:szCs w:val="32"/>
                <w:lang w:val="uk-UA"/>
              </w:rPr>
              <w:t>ріалі творів Ольги Кобилянської)</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12</w:t>
            </w:r>
          </w:p>
        </w:tc>
        <w:tc>
          <w:tcPr>
            <w:tcW w:w="8352" w:type="dxa"/>
          </w:tcPr>
          <w:p w:rsidR="00C519E5" w:rsidRPr="004E5399" w:rsidRDefault="00C519E5" w:rsidP="00A626CA">
            <w:pPr>
              <w:rPr>
                <w:sz w:val="32"/>
                <w:szCs w:val="32"/>
                <w:lang w:val="uk-UA"/>
              </w:rPr>
            </w:pPr>
            <w:r w:rsidRPr="004E5399">
              <w:rPr>
                <w:sz w:val="32"/>
                <w:szCs w:val="32"/>
                <w:lang w:val="uk-UA"/>
              </w:rPr>
              <w:t>Міфологічний фольклоризм в українській літературі початку ХХ століття (на матеріа</w:t>
            </w:r>
            <w:r>
              <w:rPr>
                <w:sz w:val="32"/>
                <w:szCs w:val="32"/>
                <w:lang w:val="uk-UA"/>
              </w:rPr>
              <w:t>лі творів Михайла Коцюбинського)</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13</w:t>
            </w:r>
          </w:p>
        </w:tc>
        <w:tc>
          <w:tcPr>
            <w:tcW w:w="8352" w:type="dxa"/>
          </w:tcPr>
          <w:p w:rsidR="00C519E5" w:rsidRPr="004E5399" w:rsidRDefault="00C519E5" w:rsidP="00A626CA">
            <w:pPr>
              <w:rPr>
                <w:sz w:val="32"/>
                <w:szCs w:val="32"/>
                <w:lang w:val="uk-UA"/>
              </w:rPr>
            </w:pPr>
            <w:r w:rsidRPr="004E5399">
              <w:rPr>
                <w:sz w:val="32"/>
                <w:szCs w:val="32"/>
                <w:lang w:val="uk-UA"/>
              </w:rPr>
              <w:t>Міфологічний фольклоризм в українській літературі початку ХХ століття (на мате</w:t>
            </w:r>
            <w:r>
              <w:rPr>
                <w:sz w:val="32"/>
                <w:szCs w:val="32"/>
                <w:lang w:val="uk-UA"/>
              </w:rPr>
              <w:t>ріалі творів Лесі Українки)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14</w:t>
            </w:r>
          </w:p>
        </w:tc>
        <w:tc>
          <w:tcPr>
            <w:tcW w:w="8352" w:type="dxa"/>
          </w:tcPr>
          <w:p w:rsidR="00C519E5" w:rsidRPr="004E5399" w:rsidRDefault="00C519E5" w:rsidP="00A626CA">
            <w:pPr>
              <w:rPr>
                <w:sz w:val="32"/>
                <w:szCs w:val="32"/>
                <w:lang w:val="uk-UA"/>
              </w:rPr>
            </w:pPr>
            <w:r w:rsidRPr="004E5399">
              <w:rPr>
                <w:sz w:val="32"/>
                <w:szCs w:val="32"/>
                <w:lang w:val="uk-UA"/>
              </w:rPr>
              <w:t>Міфологічнпий  фольклоризм творчості Тараса Шевченка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15</w:t>
            </w:r>
          </w:p>
        </w:tc>
        <w:tc>
          <w:tcPr>
            <w:tcW w:w="8352" w:type="dxa"/>
          </w:tcPr>
          <w:p w:rsidR="00C519E5" w:rsidRPr="004E5399" w:rsidRDefault="00C519E5" w:rsidP="00A626CA">
            <w:pPr>
              <w:rPr>
                <w:sz w:val="32"/>
                <w:szCs w:val="32"/>
                <w:lang w:val="uk-UA"/>
              </w:rPr>
            </w:pPr>
            <w:r w:rsidRPr="004E5399">
              <w:rPr>
                <w:sz w:val="32"/>
                <w:szCs w:val="32"/>
                <w:lang w:val="uk-UA"/>
              </w:rPr>
              <w:t>Міфологічний фол</w:t>
            </w:r>
            <w:r>
              <w:rPr>
                <w:sz w:val="32"/>
                <w:szCs w:val="32"/>
                <w:lang w:val="uk-UA"/>
              </w:rPr>
              <w:t>ьклоризм творчості Івана Франка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16</w:t>
            </w:r>
          </w:p>
        </w:tc>
        <w:tc>
          <w:tcPr>
            <w:tcW w:w="8352" w:type="dxa"/>
          </w:tcPr>
          <w:p w:rsidR="00C519E5" w:rsidRPr="004E5399" w:rsidRDefault="00C519E5" w:rsidP="00A626CA">
            <w:pPr>
              <w:rPr>
                <w:sz w:val="32"/>
                <w:szCs w:val="32"/>
                <w:lang w:val="uk-UA"/>
              </w:rPr>
            </w:pPr>
            <w:r w:rsidRPr="004E5399">
              <w:rPr>
                <w:sz w:val="32"/>
                <w:szCs w:val="32"/>
                <w:lang w:val="uk-UA"/>
              </w:rPr>
              <w:t>Міфологічний фольклоризм</w:t>
            </w:r>
            <w:r>
              <w:rPr>
                <w:sz w:val="32"/>
                <w:szCs w:val="32"/>
                <w:lang w:val="uk-UA"/>
              </w:rPr>
              <w:t xml:space="preserve"> творчості Івана </w:t>
            </w:r>
            <w:r>
              <w:rPr>
                <w:sz w:val="32"/>
                <w:szCs w:val="32"/>
                <w:lang w:val="uk-UA"/>
              </w:rPr>
              <w:lastRenderedPageBreak/>
              <w:t>Котляревського</w:t>
            </w:r>
          </w:p>
        </w:tc>
      </w:tr>
      <w:tr w:rsidR="00C519E5" w:rsidRPr="004E5399" w:rsidTr="00A626CA">
        <w:trPr>
          <w:trHeight w:val="93"/>
        </w:trPr>
        <w:tc>
          <w:tcPr>
            <w:tcW w:w="828" w:type="dxa"/>
            <w:tcBorders>
              <w:top w:val="nil"/>
            </w:tcBorders>
          </w:tcPr>
          <w:p w:rsidR="00C519E5" w:rsidRPr="004E5399" w:rsidRDefault="00C519E5" w:rsidP="00A626CA">
            <w:pPr>
              <w:rPr>
                <w:sz w:val="32"/>
                <w:szCs w:val="32"/>
                <w:lang w:val="uk-UA"/>
              </w:rPr>
            </w:pPr>
            <w:r w:rsidRPr="004E5399">
              <w:rPr>
                <w:sz w:val="32"/>
                <w:szCs w:val="32"/>
                <w:lang w:val="uk-UA"/>
              </w:rPr>
              <w:lastRenderedPageBreak/>
              <w:t>17</w:t>
            </w:r>
          </w:p>
        </w:tc>
        <w:tc>
          <w:tcPr>
            <w:tcW w:w="8352" w:type="dxa"/>
            <w:tcBorders>
              <w:top w:val="nil"/>
            </w:tcBorders>
          </w:tcPr>
          <w:p w:rsidR="00C519E5" w:rsidRPr="004E5399" w:rsidRDefault="00C519E5" w:rsidP="00A626CA">
            <w:pPr>
              <w:rPr>
                <w:sz w:val="32"/>
                <w:szCs w:val="32"/>
                <w:lang w:val="uk-UA"/>
              </w:rPr>
            </w:pPr>
            <w:r w:rsidRPr="004E5399">
              <w:rPr>
                <w:sz w:val="32"/>
                <w:szCs w:val="32"/>
                <w:lang w:val="uk-UA"/>
              </w:rPr>
              <w:t>Художня трансформація образу козака в українській на</w:t>
            </w:r>
            <w:r>
              <w:rPr>
                <w:sz w:val="32"/>
                <w:szCs w:val="32"/>
                <w:lang w:val="uk-UA"/>
              </w:rPr>
              <w:t>родній прозі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18</w:t>
            </w:r>
          </w:p>
        </w:tc>
        <w:tc>
          <w:tcPr>
            <w:tcW w:w="8352" w:type="dxa"/>
          </w:tcPr>
          <w:p w:rsidR="00C519E5" w:rsidRPr="004E5399" w:rsidRDefault="00C519E5" w:rsidP="00A626CA">
            <w:pPr>
              <w:rPr>
                <w:sz w:val="32"/>
                <w:szCs w:val="32"/>
                <w:lang w:val="uk-UA"/>
              </w:rPr>
            </w:pPr>
            <w:r w:rsidRPr="004E5399">
              <w:rPr>
                <w:sz w:val="32"/>
                <w:szCs w:val="32"/>
                <w:lang w:val="uk-UA"/>
              </w:rPr>
              <w:t>Календарно-обрядовий фольклор Уманщини: регіональна сп</w:t>
            </w:r>
            <w:r>
              <w:rPr>
                <w:sz w:val="32"/>
                <w:szCs w:val="32"/>
                <w:lang w:val="uk-UA"/>
              </w:rPr>
              <w:t>ецифіка та динаміка побутування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19</w:t>
            </w:r>
          </w:p>
        </w:tc>
        <w:tc>
          <w:tcPr>
            <w:tcW w:w="8352" w:type="dxa"/>
          </w:tcPr>
          <w:p w:rsidR="00C519E5" w:rsidRPr="004E5399" w:rsidRDefault="00C519E5" w:rsidP="00A626CA">
            <w:pPr>
              <w:rPr>
                <w:sz w:val="32"/>
                <w:szCs w:val="32"/>
                <w:lang w:val="uk-UA"/>
              </w:rPr>
            </w:pPr>
            <w:r w:rsidRPr="004E5399">
              <w:rPr>
                <w:sz w:val="32"/>
                <w:szCs w:val="32"/>
                <w:lang w:val="uk-UA"/>
              </w:rPr>
              <w:t>Проблема походження української народної балади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20</w:t>
            </w:r>
          </w:p>
        </w:tc>
        <w:tc>
          <w:tcPr>
            <w:tcW w:w="8352" w:type="dxa"/>
          </w:tcPr>
          <w:p w:rsidR="00C519E5" w:rsidRPr="004E5399" w:rsidRDefault="00C519E5" w:rsidP="00A626CA">
            <w:pPr>
              <w:rPr>
                <w:sz w:val="32"/>
                <w:szCs w:val="32"/>
                <w:lang w:val="uk-UA"/>
              </w:rPr>
            </w:pPr>
            <w:r w:rsidRPr="004E5399">
              <w:rPr>
                <w:sz w:val="32"/>
                <w:szCs w:val="32"/>
                <w:lang w:val="uk-UA"/>
              </w:rPr>
              <w:t>Українська на</w:t>
            </w:r>
            <w:r>
              <w:rPr>
                <w:sz w:val="32"/>
                <w:szCs w:val="32"/>
                <w:lang w:val="uk-UA"/>
              </w:rPr>
              <w:t>родна балада: естетичний аспект</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21</w:t>
            </w:r>
          </w:p>
        </w:tc>
        <w:tc>
          <w:tcPr>
            <w:tcW w:w="8352" w:type="dxa"/>
          </w:tcPr>
          <w:p w:rsidR="00C519E5" w:rsidRPr="004E5399" w:rsidRDefault="00C519E5" w:rsidP="00A626CA">
            <w:pPr>
              <w:rPr>
                <w:sz w:val="32"/>
                <w:szCs w:val="32"/>
                <w:lang w:val="uk-UA"/>
              </w:rPr>
            </w:pPr>
            <w:r w:rsidRPr="004E5399">
              <w:rPr>
                <w:sz w:val="32"/>
                <w:szCs w:val="32"/>
                <w:lang w:val="uk-UA"/>
              </w:rPr>
              <w:t>Антиномія категорій «свій»/ «чужий» у просторі української народної чарівної казки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22</w:t>
            </w:r>
          </w:p>
        </w:tc>
        <w:tc>
          <w:tcPr>
            <w:tcW w:w="8352" w:type="dxa"/>
          </w:tcPr>
          <w:p w:rsidR="00C519E5" w:rsidRPr="004E5399" w:rsidRDefault="00C519E5" w:rsidP="00A626CA">
            <w:pPr>
              <w:rPr>
                <w:sz w:val="32"/>
                <w:szCs w:val="32"/>
                <w:lang w:val="uk-UA"/>
              </w:rPr>
            </w:pPr>
            <w:r>
              <w:rPr>
                <w:sz w:val="32"/>
                <w:szCs w:val="32"/>
                <w:lang w:val="uk-UA"/>
              </w:rPr>
              <w:t>Щедрівка в</w:t>
            </w:r>
            <w:r w:rsidRPr="004E5399">
              <w:rPr>
                <w:sz w:val="32"/>
                <w:szCs w:val="32"/>
                <w:lang w:val="uk-UA"/>
              </w:rPr>
              <w:t xml:space="preserve"> контексті </w:t>
            </w:r>
            <w:r>
              <w:rPr>
                <w:sz w:val="32"/>
                <w:szCs w:val="32"/>
                <w:lang w:val="uk-UA"/>
              </w:rPr>
              <w:t>календарно-обрядової пісенності</w:t>
            </w:r>
            <w:r w:rsidRPr="004E5399">
              <w:rPr>
                <w:sz w:val="32"/>
                <w:szCs w:val="32"/>
                <w:lang w:val="uk-UA"/>
              </w:rPr>
              <w:t xml:space="preserve">: </w:t>
            </w:r>
            <w:r>
              <w:rPr>
                <w:sz w:val="32"/>
                <w:szCs w:val="32"/>
                <w:lang w:val="uk-UA"/>
              </w:rPr>
              <w:t>на матеріалі фольклору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23</w:t>
            </w:r>
          </w:p>
        </w:tc>
        <w:tc>
          <w:tcPr>
            <w:tcW w:w="8352" w:type="dxa"/>
          </w:tcPr>
          <w:p w:rsidR="00C519E5" w:rsidRPr="004E5399" w:rsidRDefault="00C519E5" w:rsidP="00A626CA">
            <w:pPr>
              <w:rPr>
                <w:sz w:val="32"/>
                <w:szCs w:val="32"/>
                <w:lang w:val="uk-UA"/>
              </w:rPr>
            </w:pPr>
            <w:r w:rsidRPr="004E5399">
              <w:rPr>
                <w:sz w:val="32"/>
                <w:szCs w:val="32"/>
                <w:lang w:val="uk-UA"/>
              </w:rPr>
              <w:t>Міфо-символічні джерела прозової спадщини Василя Барки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24</w:t>
            </w:r>
          </w:p>
        </w:tc>
        <w:tc>
          <w:tcPr>
            <w:tcW w:w="8352" w:type="dxa"/>
          </w:tcPr>
          <w:p w:rsidR="00C519E5" w:rsidRPr="004E5399" w:rsidRDefault="00C519E5" w:rsidP="00A626CA">
            <w:pPr>
              <w:rPr>
                <w:sz w:val="32"/>
                <w:szCs w:val="32"/>
                <w:lang w:val="uk-UA"/>
              </w:rPr>
            </w:pPr>
            <w:r w:rsidRPr="004E5399">
              <w:rPr>
                <w:sz w:val="32"/>
                <w:szCs w:val="32"/>
                <w:lang w:val="uk-UA"/>
              </w:rPr>
              <w:t>Художня модифікація культу предків в українському та польському фольклорі</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25</w:t>
            </w:r>
          </w:p>
        </w:tc>
        <w:tc>
          <w:tcPr>
            <w:tcW w:w="8352" w:type="dxa"/>
          </w:tcPr>
          <w:p w:rsidR="00C519E5" w:rsidRPr="004E5399" w:rsidRDefault="00C519E5" w:rsidP="00A626CA">
            <w:pPr>
              <w:rPr>
                <w:sz w:val="32"/>
                <w:szCs w:val="32"/>
                <w:lang w:val="uk-UA"/>
              </w:rPr>
            </w:pPr>
            <w:r w:rsidRPr="004E5399">
              <w:rPr>
                <w:sz w:val="32"/>
                <w:szCs w:val="32"/>
                <w:lang w:val="uk-UA"/>
              </w:rPr>
              <w:t>Поетика української весільної поезії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26</w:t>
            </w:r>
          </w:p>
        </w:tc>
        <w:tc>
          <w:tcPr>
            <w:tcW w:w="8352" w:type="dxa"/>
          </w:tcPr>
          <w:p w:rsidR="00C519E5" w:rsidRPr="004E5399" w:rsidRDefault="00C519E5" w:rsidP="00A626CA">
            <w:pPr>
              <w:rPr>
                <w:sz w:val="32"/>
                <w:szCs w:val="32"/>
                <w:lang w:val="uk-UA"/>
              </w:rPr>
            </w:pPr>
            <w:r w:rsidRPr="004E5399">
              <w:rPr>
                <w:sz w:val="32"/>
                <w:szCs w:val="32"/>
                <w:lang w:val="uk-UA"/>
              </w:rPr>
              <w:t>Сучасний дитячий фольклор Уманщини: семантичний, ст</w:t>
            </w:r>
            <w:r>
              <w:rPr>
                <w:sz w:val="32"/>
                <w:szCs w:val="32"/>
                <w:lang w:val="uk-UA"/>
              </w:rPr>
              <w:t>р</w:t>
            </w:r>
            <w:r w:rsidRPr="004E5399">
              <w:rPr>
                <w:sz w:val="32"/>
                <w:szCs w:val="32"/>
                <w:lang w:val="uk-UA"/>
              </w:rPr>
              <w:t>у</w:t>
            </w:r>
            <w:r>
              <w:rPr>
                <w:sz w:val="32"/>
                <w:szCs w:val="32"/>
                <w:lang w:val="uk-UA"/>
              </w:rPr>
              <w:t>ктурний, функціональний аспекти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27</w:t>
            </w:r>
          </w:p>
        </w:tc>
        <w:tc>
          <w:tcPr>
            <w:tcW w:w="8352" w:type="dxa"/>
          </w:tcPr>
          <w:p w:rsidR="00C519E5" w:rsidRPr="004E5399" w:rsidRDefault="00C519E5" w:rsidP="00A626CA">
            <w:pPr>
              <w:rPr>
                <w:sz w:val="32"/>
                <w:szCs w:val="32"/>
                <w:lang w:val="uk-UA"/>
              </w:rPr>
            </w:pPr>
            <w:r w:rsidRPr="004E5399">
              <w:rPr>
                <w:sz w:val="32"/>
                <w:szCs w:val="32"/>
                <w:lang w:val="uk-UA"/>
              </w:rPr>
              <w:t>Поетика української народної колискової</w:t>
            </w:r>
            <w:r>
              <w:rPr>
                <w:sz w:val="32"/>
                <w:szCs w:val="32"/>
                <w:lang w:val="uk-UA"/>
              </w:rPr>
              <w:t xml:space="preserve"> пісні: мотиви, функції, образи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28</w:t>
            </w:r>
          </w:p>
        </w:tc>
        <w:tc>
          <w:tcPr>
            <w:tcW w:w="8352" w:type="dxa"/>
          </w:tcPr>
          <w:p w:rsidR="00C519E5" w:rsidRPr="004E5399" w:rsidRDefault="00C519E5" w:rsidP="00A626CA">
            <w:pPr>
              <w:rPr>
                <w:sz w:val="32"/>
                <w:szCs w:val="32"/>
                <w:lang w:val="uk-UA"/>
              </w:rPr>
            </w:pPr>
            <w:r w:rsidRPr="004E5399">
              <w:rPr>
                <w:sz w:val="32"/>
                <w:szCs w:val="32"/>
                <w:lang w:val="uk-UA"/>
              </w:rPr>
              <w:t>Українські народні замовл</w:t>
            </w:r>
            <w:r>
              <w:rPr>
                <w:sz w:val="32"/>
                <w:szCs w:val="32"/>
                <w:lang w:val="uk-UA"/>
              </w:rPr>
              <w:t>я</w:t>
            </w:r>
            <w:r w:rsidRPr="004E5399">
              <w:rPr>
                <w:sz w:val="32"/>
                <w:szCs w:val="32"/>
                <w:lang w:val="uk-UA"/>
              </w:rPr>
              <w:t>ння: питання походження і поетики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29</w:t>
            </w:r>
          </w:p>
        </w:tc>
        <w:tc>
          <w:tcPr>
            <w:tcW w:w="8352" w:type="dxa"/>
          </w:tcPr>
          <w:p w:rsidR="00C519E5" w:rsidRPr="004E5399" w:rsidRDefault="00C519E5" w:rsidP="00A626CA">
            <w:pPr>
              <w:rPr>
                <w:sz w:val="32"/>
                <w:szCs w:val="32"/>
                <w:lang w:val="uk-UA"/>
              </w:rPr>
            </w:pPr>
            <w:r w:rsidRPr="004E5399">
              <w:rPr>
                <w:sz w:val="32"/>
                <w:szCs w:val="32"/>
                <w:lang w:val="uk-UA"/>
              </w:rPr>
              <w:t>Український оказіонально-обрядовий фольклор історичної Уманщини: структурно-функціональний аспект</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30</w:t>
            </w:r>
          </w:p>
        </w:tc>
        <w:tc>
          <w:tcPr>
            <w:tcW w:w="8352" w:type="dxa"/>
          </w:tcPr>
          <w:p w:rsidR="00C519E5" w:rsidRPr="004E5399" w:rsidRDefault="00C519E5" w:rsidP="00A626CA">
            <w:pPr>
              <w:rPr>
                <w:sz w:val="32"/>
                <w:szCs w:val="32"/>
                <w:lang w:val="uk-UA"/>
              </w:rPr>
            </w:pPr>
            <w:r w:rsidRPr="004E5399">
              <w:rPr>
                <w:sz w:val="32"/>
                <w:szCs w:val="32"/>
                <w:lang w:val="uk-UA"/>
              </w:rPr>
              <w:t>Українська народна апокрифічна легенда Східного Поділля: проблема розвитку і побутування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31</w:t>
            </w:r>
          </w:p>
        </w:tc>
        <w:tc>
          <w:tcPr>
            <w:tcW w:w="8352" w:type="dxa"/>
          </w:tcPr>
          <w:p w:rsidR="00C519E5" w:rsidRPr="004E5399" w:rsidRDefault="00C519E5" w:rsidP="00A626CA">
            <w:pPr>
              <w:rPr>
                <w:sz w:val="32"/>
                <w:szCs w:val="32"/>
                <w:lang w:val="uk-UA"/>
              </w:rPr>
            </w:pPr>
            <w:r w:rsidRPr="004E5399">
              <w:rPr>
                <w:sz w:val="32"/>
                <w:szCs w:val="32"/>
                <w:lang w:val="uk-UA"/>
              </w:rPr>
              <w:t>Міфологічні мотиви в українс</w:t>
            </w:r>
            <w:r>
              <w:rPr>
                <w:sz w:val="32"/>
                <w:szCs w:val="32"/>
                <w:lang w:val="uk-UA"/>
              </w:rPr>
              <w:t>ьких народних казках про тварин</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32</w:t>
            </w:r>
          </w:p>
        </w:tc>
        <w:tc>
          <w:tcPr>
            <w:tcW w:w="8352" w:type="dxa"/>
          </w:tcPr>
          <w:p w:rsidR="00C519E5" w:rsidRPr="004E5399" w:rsidRDefault="00C519E5" w:rsidP="00A626CA">
            <w:pPr>
              <w:rPr>
                <w:sz w:val="32"/>
                <w:szCs w:val="32"/>
                <w:lang w:val="uk-UA"/>
              </w:rPr>
            </w:pPr>
            <w:r w:rsidRPr="004E5399">
              <w:rPr>
                <w:sz w:val="32"/>
                <w:szCs w:val="32"/>
                <w:lang w:val="uk-UA"/>
              </w:rPr>
              <w:t>Еволюція української весільної обрядовості (на матеріалах фольклору</w:t>
            </w:r>
            <w:r>
              <w:rPr>
                <w:sz w:val="32"/>
                <w:szCs w:val="32"/>
                <w:lang w:val="uk-UA"/>
              </w:rPr>
              <w:t xml:space="preserve"> Східного Поділля</w:t>
            </w:r>
            <w:r w:rsidRPr="004E5399">
              <w:rPr>
                <w:sz w:val="32"/>
                <w:szCs w:val="32"/>
                <w:lang w:val="uk-UA"/>
              </w:rPr>
              <w:t>)</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33</w:t>
            </w:r>
          </w:p>
        </w:tc>
        <w:tc>
          <w:tcPr>
            <w:tcW w:w="8352" w:type="dxa"/>
          </w:tcPr>
          <w:p w:rsidR="00C519E5" w:rsidRPr="004E5399" w:rsidRDefault="00C519E5" w:rsidP="00A626CA">
            <w:pPr>
              <w:rPr>
                <w:sz w:val="32"/>
                <w:szCs w:val="32"/>
                <w:lang w:val="uk-UA"/>
              </w:rPr>
            </w:pPr>
            <w:r w:rsidRPr="004E5399">
              <w:rPr>
                <w:sz w:val="32"/>
                <w:szCs w:val="32"/>
                <w:lang w:val="uk-UA"/>
              </w:rPr>
              <w:t>Весільні пісні Східного Поділля: функціонування, поетика, символіка</w:t>
            </w:r>
          </w:p>
        </w:tc>
      </w:tr>
      <w:tr w:rsidR="00C519E5" w:rsidRPr="004E5399" w:rsidTr="00A626CA">
        <w:trPr>
          <w:trHeight w:val="679"/>
        </w:trPr>
        <w:tc>
          <w:tcPr>
            <w:tcW w:w="828" w:type="dxa"/>
          </w:tcPr>
          <w:p w:rsidR="00C519E5" w:rsidRPr="004E5399" w:rsidRDefault="00C519E5" w:rsidP="00A626CA">
            <w:pPr>
              <w:rPr>
                <w:sz w:val="32"/>
                <w:szCs w:val="32"/>
                <w:lang w:val="uk-UA"/>
              </w:rPr>
            </w:pPr>
            <w:r w:rsidRPr="004E5399">
              <w:rPr>
                <w:sz w:val="32"/>
                <w:szCs w:val="32"/>
                <w:lang w:val="uk-UA"/>
              </w:rPr>
              <w:t>34</w:t>
            </w:r>
          </w:p>
        </w:tc>
        <w:tc>
          <w:tcPr>
            <w:tcW w:w="8352" w:type="dxa"/>
          </w:tcPr>
          <w:p w:rsidR="00C519E5" w:rsidRPr="004E5399" w:rsidRDefault="00C519E5" w:rsidP="00A626CA">
            <w:pPr>
              <w:rPr>
                <w:sz w:val="32"/>
                <w:szCs w:val="32"/>
                <w:lang w:val="uk-UA"/>
              </w:rPr>
            </w:pPr>
            <w:r w:rsidRPr="004E5399">
              <w:rPr>
                <w:sz w:val="32"/>
                <w:szCs w:val="32"/>
                <w:lang w:val="uk-UA"/>
              </w:rPr>
              <w:t>Весняна календарно-обрядова поезія українців: регіональна специфіка та жанрова динаміка</w:t>
            </w:r>
          </w:p>
        </w:tc>
      </w:tr>
      <w:tr w:rsidR="00C519E5" w:rsidRPr="004E5399" w:rsidTr="00A626CA">
        <w:trPr>
          <w:trHeight w:val="642"/>
        </w:trPr>
        <w:tc>
          <w:tcPr>
            <w:tcW w:w="828" w:type="dxa"/>
          </w:tcPr>
          <w:p w:rsidR="00C519E5" w:rsidRPr="004E5399" w:rsidRDefault="00C519E5" w:rsidP="00A626CA">
            <w:pPr>
              <w:rPr>
                <w:sz w:val="32"/>
                <w:szCs w:val="32"/>
                <w:lang w:val="uk-UA"/>
              </w:rPr>
            </w:pPr>
            <w:r w:rsidRPr="004E5399">
              <w:rPr>
                <w:sz w:val="32"/>
                <w:szCs w:val="32"/>
                <w:lang w:val="uk-UA"/>
              </w:rPr>
              <w:t>35</w:t>
            </w:r>
          </w:p>
        </w:tc>
        <w:tc>
          <w:tcPr>
            <w:tcW w:w="8352" w:type="dxa"/>
          </w:tcPr>
          <w:p w:rsidR="00C519E5" w:rsidRPr="004E5399" w:rsidRDefault="00C519E5" w:rsidP="00A626CA">
            <w:pPr>
              <w:rPr>
                <w:sz w:val="32"/>
                <w:szCs w:val="32"/>
                <w:lang w:val="uk-UA"/>
              </w:rPr>
            </w:pPr>
            <w:r w:rsidRPr="004E5399">
              <w:rPr>
                <w:sz w:val="32"/>
                <w:szCs w:val="32"/>
                <w:lang w:val="uk-UA"/>
              </w:rPr>
              <w:t>Поети</w:t>
            </w:r>
            <w:r>
              <w:rPr>
                <w:sz w:val="32"/>
                <w:szCs w:val="32"/>
                <w:lang w:val="uk-UA"/>
              </w:rPr>
              <w:t>ка українських народних загадок</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36</w:t>
            </w:r>
          </w:p>
        </w:tc>
        <w:tc>
          <w:tcPr>
            <w:tcW w:w="8352" w:type="dxa"/>
          </w:tcPr>
          <w:p w:rsidR="00C519E5" w:rsidRPr="004E5399" w:rsidRDefault="00C519E5" w:rsidP="00A626CA">
            <w:pPr>
              <w:rPr>
                <w:sz w:val="32"/>
                <w:szCs w:val="32"/>
                <w:lang w:val="uk-UA"/>
              </w:rPr>
            </w:pPr>
            <w:r w:rsidRPr="004E5399">
              <w:rPr>
                <w:sz w:val="32"/>
                <w:szCs w:val="32"/>
                <w:lang w:val="uk-UA"/>
              </w:rPr>
              <w:t>Історико-героїчні перекази українців: ґенеза</w:t>
            </w:r>
            <w:r>
              <w:rPr>
                <w:sz w:val="32"/>
                <w:szCs w:val="32"/>
                <w:lang w:val="uk-UA"/>
              </w:rPr>
              <w:t xml:space="preserve">, структура, </w:t>
            </w:r>
            <w:r>
              <w:rPr>
                <w:sz w:val="32"/>
                <w:szCs w:val="32"/>
                <w:lang w:val="uk-UA"/>
              </w:rPr>
              <w:lastRenderedPageBreak/>
              <w:t>поетика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lastRenderedPageBreak/>
              <w:t>37</w:t>
            </w:r>
          </w:p>
        </w:tc>
        <w:tc>
          <w:tcPr>
            <w:tcW w:w="8352" w:type="dxa"/>
          </w:tcPr>
          <w:p w:rsidR="00C519E5" w:rsidRPr="004E5399" w:rsidRDefault="00C519E5" w:rsidP="00A626CA">
            <w:pPr>
              <w:rPr>
                <w:sz w:val="32"/>
                <w:szCs w:val="32"/>
                <w:lang w:val="uk-UA"/>
              </w:rPr>
            </w:pPr>
            <w:r w:rsidRPr="004E5399">
              <w:rPr>
                <w:sz w:val="32"/>
                <w:szCs w:val="32"/>
                <w:lang w:val="uk-UA"/>
              </w:rPr>
              <w:t xml:space="preserve">Система поетичного моделювання світу в календарно-обрядовій поезії історичної </w:t>
            </w:r>
            <w:r>
              <w:rPr>
                <w:sz w:val="32"/>
                <w:szCs w:val="32"/>
                <w:lang w:val="uk-UA"/>
              </w:rPr>
              <w:t>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38</w:t>
            </w:r>
          </w:p>
        </w:tc>
        <w:tc>
          <w:tcPr>
            <w:tcW w:w="8352" w:type="dxa"/>
          </w:tcPr>
          <w:p w:rsidR="00C519E5" w:rsidRPr="004E5399" w:rsidRDefault="00C519E5" w:rsidP="00A626CA">
            <w:pPr>
              <w:rPr>
                <w:sz w:val="32"/>
                <w:szCs w:val="32"/>
                <w:lang w:val="uk-UA"/>
              </w:rPr>
            </w:pPr>
            <w:r w:rsidRPr="004E5399">
              <w:rPr>
                <w:sz w:val="32"/>
                <w:szCs w:val="32"/>
                <w:lang w:val="uk-UA"/>
              </w:rPr>
              <w:t>Етнотипи та їх художні стереотипи в українському анекдоті (на матеріалі видань XIX століття)</w:t>
            </w:r>
          </w:p>
        </w:tc>
      </w:tr>
      <w:tr w:rsidR="00C519E5" w:rsidRPr="004E5399" w:rsidTr="00A626CA">
        <w:tc>
          <w:tcPr>
            <w:tcW w:w="828" w:type="dxa"/>
            <w:tcBorders>
              <w:bottom w:val="nil"/>
            </w:tcBorders>
          </w:tcPr>
          <w:p w:rsidR="00C519E5" w:rsidRPr="004E5399" w:rsidRDefault="00C519E5" w:rsidP="00A626CA">
            <w:pPr>
              <w:rPr>
                <w:sz w:val="32"/>
                <w:szCs w:val="32"/>
                <w:lang w:val="uk-UA"/>
              </w:rPr>
            </w:pPr>
            <w:r w:rsidRPr="004E5399">
              <w:rPr>
                <w:sz w:val="32"/>
                <w:szCs w:val="32"/>
                <w:lang w:val="uk-UA"/>
              </w:rPr>
              <w:t>39</w:t>
            </w:r>
          </w:p>
        </w:tc>
        <w:tc>
          <w:tcPr>
            <w:tcW w:w="8352" w:type="dxa"/>
            <w:tcBorders>
              <w:bottom w:val="nil"/>
            </w:tcBorders>
          </w:tcPr>
          <w:p w:rsidR="00C519E5" w:rsidRPr="004E5399" w:rsidRDefault="00C519E5" w:rsidP="00A626CA">
            <w:pPr>
              <w:rPr>
                <w:sz w:val="32"/>
                <w:szCs w:val="32"/>
                <w:lang w:val="uk-UA"/>
              </w:rPr>
            </w:pPr>
            <w:r w:rsidRPr="004E5399">
              <w:rPr>
                <w:sz w:val="32"/>
                <w:szCs w:val="32"/>
                <w:lang w:val="uk-UA"/>
              </w:rPr>
              <w:t>Фольклорне, художнє та публіцистичне мисле</w:t>
            </w:r>
            <w:r>
              <w:rPr>
                <w:sz w:val="32"/>
                <w:szCs w:val="32"/>
                <w:lang w:val="uk-UA"/>
              </w:rPr>
              <w:t>ння в</w:t>
            </w:r>
            <w:r w:rsidRPr="004E5399">
              <w:rPr>
                <w:sz w:val="32"/>
                <w:szCs w:val="32"/>
                <w:lang w:val="uk-UA"/>
              </w:rPr>
              <w:t xml:space="preserve"> контексті інтелектуально-образної еволюції. </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40</w:t>
            </w:r>
          </w:p>
        </w:tc>
        <w:tc>
          <w:tcPr>
            <w:tcW w:w="8352" w:type="dxa"/>
          </w:tcPr>
          <w:p w:rsidR="00C519E5" w:rsidRPr="004E5399" w:rsidRDefault="00C519E5" w:rsidP="00A626CA">
            <w:pPr>
              <w:rPr>
                <w:sz w:val="32"/>
                <w:szCs w:val="32"/>
                <w:lang w:val="uk-UA"/>
              </w:rPr>
            </w:pPr>
            <w:r w:rsidRPr="004E5399">
              <w:rPr>
                <w:sz w:val="32"/>
                <w:szCs w:val="32"/>
                <w:lang w:val="uk-UA"/>
              </w:rPr>
              <w:t xml:space="preserve">Формування та становлення фольклористики у XIX </w:t>
            </w:r>
            <w:r>
              <w:rPr>
                <w:sz w:val="32"/>
                <w:szCs w:val="32"/>
                <w:lang w:val="uk-UA"/>
              </w:rPr>
              <w:t>–</w:t>
            </w:r>
            <w:r w:rsidRPr="004E5399">
              <w:rPr>
                <w:sz w:val="32"/>
                <w:szCs w:val="32"/>
                <w:lang w:val="uk-UA"/>
              </w:rPr>
              <w:t xml:space="preserve"> </w:t>
            </w:r>
            <w:r>
              <w:rPr>
                <w:sz w:val="32"/>
                <w:szCs w:val="32"/>
                <w:lang w:val="uk-UA"/>
              </w:rPr>
              <w:t xml:space="preserve">на </w:t>
            </w:r>
            <w:r w:rsidRPr="004E5399">
              <w:rPr>
                <w:sz w:val="32"/>
                <w:szCs w:val="32"/>
                <w:lang w:val="uk-UA"/>
              </w:rPr>
              <w:t>поч. XX ст.</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41</w:t>
            </w:r>
          </w:p>
        </w:tc>
        <w:tc>
          <w:tcPr>
            <w:tcW w:w="8352" w:type="dxa"/>
          </w:tcPr>
          <w:p w:rsidR="00C519E5" w:rsidRPr="004E5399" w:rsidRDefault="00C519E5" w:rsidP="00A626CA">
            <w:pPr>
              <w:rPr>
                <w:sz w:val="32"/>
                <w:szCs w:val="32"/>
                <w:lang w:val="uk-UA"/>
              </w:rPr>
            </w:pPr>
            <w:r w:rsidRPr="004E5399">
              <w:rPr>
                <w:sz w:val="32"/>
                <w:szCs w:val="32"/>
                <w:lang w:val="uk-UA"/>
              </w:rPr>
              <w:t>Обрядові побажання: структура і семантика тексту</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42</w:t>
            </w:r>
          </w:p>
        </w:tc>
        <w:tc>
          <w:tcPr>
            <w:tcW w:w="8352" w:type="dxa"/>
          </w:tcPr>
          <w:p w:rsidR="00C519E5" w:rsidRPr="004E5399" w:rsidRDefault="00C519E5" w:rsidP="00A626CA">
            <w:pPr>
              <w:rPr>
                <w:sz w:val="32"/>
                <w:szCs w:val="32"/>
                <w:lang w:val="uk-UA"/>
              </w:rPr>
            </w:pPr>
            <w:r>
              <w:rPr>
                <w:sz w:val="32"/>
                <w:szCs w:val="32"/>
                <w:lang w:val="uk-UA"/>
              </w:rPr>
              <w:t>Фольклорний світ Марії Шандри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43</w:t>
            </w:r>
          </w:p>
        </w:tc>
        <w:tc>
          <w:tcPr>
            <w:tcW w:w="8352" w:type="dxa"/>
          </w:tcPr>
          <w:p w:rsidR="00C519E5" w:rsidRPr="004E5399" w:rsidRDefault="00C519E5" w:rsidP="00A626CA">
            <w:pPr>
              <w:rPr>
                <w:sz w:val="32"/>
                <w:szCs w:val="32"/>
                <w:lang w:val="uk-UA"/>
              </w:rPr>
            </w:pPr>
            <w:r w:rsidRPr="004E5399">
              <w:rPr>
                <w:sz w:val="32"/>
                <w:szCs w:val="32"/>
                <w:lang w:val="uk-UA"/>
              </w:rPr>
              <w:t>Особливості психологізму українських народних пісень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44</w:t>
            </w:r>
          </w:p>
        </w:tc>
        <w:tc>
          <w:tcPr>
            <w:tcW w:w="8352" w:type="dxa"/>
          </w:tcPr>
          <w:p w:rsidR="00C519E5" w:rsidRPr="004E5399" w:rsidRDefault="00C519E5" w:rsidP="00A626CA">
            <w:pPr>
              <w:rPr>
                <w:sz w:val="32"/>
                <w:szCs w:val="32"/>
                <w:lang w:val="uk-UA"/>
              </w:rPr>
            </w:pPr>
            <w:r w:rsidRPr="004E5399">
              <w:rPr>
                <w:sz w:val="32"/>
                <w:szCs w:val="32"/>
                <w:lang w:val="uk-UA"/>
              </w:rPr>
              <w:t>Пісенна культура українців історичної Уманщини: етнорегіональна специфіка, загальноукраїнський контекст</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45</w:t>
            </w:r>
          </w:p>
        </w:tc>
        <w:tc>
          <w:tcPr>
            <w:tcW w:w="8352" w:type="dxa"/>
          </w:tcPr>
          <w:p w:rsidR="00C519E5" w:rsidRPr="004E5399" w:rsidRDefault="00C519E5" w:rsidP="00A626CA">
            <w:pPr>
              <w:rPr>
                <w:sz w:val="32"/>
                <w:szCs w:val="32"/>
                <w:lang w:val="uk-UA"/>
              </w:rPr>
            </w:pPr>
            <w:r w:rsidRPr="004E5399">
              <w:rPr>
                <w:sz w:val="32"/>
                <w:szCs w:val="32"/>
                <w:lang w:val="uk-UA"/>
              </w:rPr>
              <w:t>Народна пісенність Східного Поділля: особливості сучасного функціонування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46</w:t>
            </w:r>
          </w:p>
        </w:tc>
        <w:tc>
          <w:tcPr>
            <w:tcW w:w="8352" w:type="dxa"/>
          </w:tcPr>
          <w:p w:rsidR="00C519E5" w:rsidRPr="004E5399" w:rsidRDefault="00C519E5" w:rsidP="00A626CA">
            <w:pPr>
              <w:rPr>
                <w:sz w:val="32"/>
                <w:szCs w:val="32"/>
                <w:lang w:val="uk-UA"/>
              </w:rPr>
            </w:pPr>
            <w:r w:rsidRPr="004E5399">
              <w:rPr>
                <w:sz w:val="32"/>
                <w:szCs w:val="32"/>
                <w:lang w:val="uk-UA"/>
              </w:rPr>
              <w:t>Поетика українських народних прикмет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47</w:t>
            </w:r>
          </w:p>
        </w:tc>
        <w:tc>
          <w:tcPr>
            <w:tcW w:w="8352" w:type="dxa"/>
          </w:tcPr>
          <w:p w:rsidR="00C519E5" w:rsidRPr="004E5399" w:rsidRDefault="00C519E5" w:rsidP="00A626CA">
            <w:pPr>
              <w:rPr>
                <w:sz w:val="32"/>
                <w:szCs w:val="32"/>
                <w:lang w:val="uk-UA"/>
              </w:rPr>
            </w:pPr>
            <w:r w:rsidRPr="004E5399">
              <w:rPr>
                <w:sz w:val="32"/>
                <w:szCs w:val="32"/>
                <w:lang w:val="uk-UA"/>
              </w:rPr>
              <w:t>Міфологічні образи народної прози: еволюція художнього мислення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48</w:t>
            </w:r>
          </w:p>
        </w:tc>
        <w:tc>
          <w:tcPr>
            <w:tcW w:w="8352" w:type="dxa"/>
          </w:tcPr>
          <w:p w:rsidR="00C519E5" w:rsidRPr="004E5399" w:rsidRDefault="00C519E5" w:rsidP="00A626CA">
            <w:pPr>
              <w:rPr>
                <w:sz w:val="32"/>
                <w:szCs w:val="32"/>
                <w:lang w:val="uk-UA"/>
              </w:rPr>
            </w:pPr>
            <w:r w:rsidRPr="004E5399">
              <w:rPr>
                <w:sz w:val="32"/>
                <w:szCs w:val="32"/>
                <w:lang w:val="uk-UA"/>
              </w:rPr>
              <w:t>Символіка в українській народній баладі</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50</w:t>
            </w:r>
          </w:p>
        </w:tc>
        <w:tc>
          <w:tcPr>
            <w:tcW w:w="8352" w:type="dxa"/>
          </w:tcPr>
          <w:p w:rsidR="00C519E5" w:rsidRPr="004E5399" w:rsidRDefault="00C519E5" w:rsidP="00A626CA">
            <w:pPr>
              <w:rPr>
                <w:sz w:val="32"/>
                <w:szCs w:val="32"/>
                <w:lang w:val="uk-UA"/>
              </w:rPr>
            </w:pPr>
            <w:r w:rsidRPr="004E5399">
              <w:rPr>
                <w:sz w:val="32"/>
                <w:szCs w:val="32"/>
                <w:lang w:val="uk-UA"/>
              </w:rPr>
              <w:t>Українська примовка: особливості побутування та функціонування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51</w:t>
            </w:r>
          </w:p>
        </w:tc>
        <w:tc>
          <w:tcPr>
            <w:tcW w:w="8352" w:type="dxa"/>
          </w:tcPr>
          <w:p w:rsidR="00C519E5" w:rsidRPr="004E5399" w:rsidRDefault="00C519E5" w:rsidP="00A626CA">
            <w:pPr>
              <w:rPr>
                <w:sz w:val="32"/>
                <w:szCs w:val="32"/>
                <w:lang w:val="uk-UA"/>
              </w:rPr>
            </w:pPr>
            <w:r w:rsidRPr="004E5399">
              <w:rPr>
                <w:sz w:val="32"/>
                <w:szCs w:val="32"/>
                <w:lang w:val="uk-UA"/>
              </w:rPr>
              <w:t>Героїчне у фольклорі та літературі. Дискурс канону</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52</w:t>
            </w:r>
          </w:p>
        </w:tc>
        <w:tc>
          <w:tcPr>
            <w:tcW w:w="8352" w:type="dxa"/>
          </w:tcPr>
          <w:p w:rsidR="00C519E5" w:rsidRPr="004E5399" w:rsidRDefault="00C519E5" w:rsidP="00A626CA">
            <w:pPr>
              <w:rPr>
                <w:sz w:val="32"/>
                <w:szCs w:val="32"/>
                <w:lang w:val="uk-UA"/>
              </w:rPr>
            </w:pPr>
            <w:r w:rsidRPr="004E5399">
              <w:rPr>
                <w:sz w:val="32"/>
                <w:szCs w:val="32"/>
                <w:lang w:val="uk-UA"/>
              </w:rPr>
              <w:t>Зооморфні образи в українсь</w:t>
            </w:r>
            <w:r>
              <w:rPr>
                <w:sz w:val="32"/>
                <w:szCs w:val="32"/>
                <w:lang w:val="uk-UA"/>
              </w:rPr>
              <w:t>кому фольклорі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53</w:t>
            </w:r>
          </w:p>
        </w:tc>
        <w:tc>
          <w:tcPr>
            <w:tcW w:w="8352" w:type="dxa"/>
          </w:tcPr>
          <w:p w:rsidR="00C519E5" w:rsidRPr="004E5399" w:rsidRDefault="00C519E5" w:rsidP="00A626CA">
            <w:pPr>
              <w:rPr>
                <w:sz w:val="32"/>
                <w:szCs w:val="32"/>
                <w:lang w:val="uk-UA"/>
              </w:rPr>
            </w:pPr>
            <w:r w:rsidRPr="004E5399">
              <w:rPr>
                <w:sz w:val="32"/>
                <w:szCs w:val="32"/>
                <w:lang w:val="uk-UA"/>
              </w:rPr>
              <w:t>Образ землі в українському та світовому героїчному епосі</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54</w:t>
            </w:r>
          </w:p>
        </w:tc>
        <w:tc>
          <w:tcPr>
            <w:tcW w:w="8352" w:type="dxa"/>
          </w:tcPr>
          <w:p w:rsidR="00C519E5" w:rsidRPr="004E5399" w:rsidRDefault="00C519E5" w:rsidP="00A626CA">
            <w:pPr>
              <w:rPr>
                <w:sz w:val="32"/>
                <w:szCs w:val="32"/>
                <w:lang w:val="uk-UA"/>
              </w:rPr>
            </w:pPr>
            <w:r w:rsidRPr="004E5399">
              <w:rPr>
                <w:sz w:val="32"/>
                <w:szCs w:val="32"/>
                <w:lang w:val="uk-UA"/>
              </w:rPr>
              <w:t>Літ</w:t>
            </w:r>
            <w:r>
              <w:rPr>
                <w:sz w:val="32"/>
                <w:szCs w:val="32"/>
                <w:lang w:val="uk-UA"/>
              </w:rPr>
              <w:t>ературне життя народної балади «</w:t>
            </w:r>
            <w:r w:rsidRPr="004E5399">
              <w:rPr>
                <w:sz w:val="32"/>
                <w:szCs w:val="32"/>
                <w:lang w:val="uk-UA"/>
              </w:rPr>
              <w:t>Ой не ходи, Грицю...</w:t>
            </w:r>
            <w:r>
              <w:rPr>
                <w:sz w:val="32"/>
                <w:szCs w:val="32"/>
                <w:lang w:val="uk-UA"/>
              </w:rPr>
              <w:t>»</w:t>
            </w:r>
            <w:r w:rsidRPr="004E5399">
              <w:rPr>
                <w:sz w:val="32"/>
                <w:szCs w:val="32"/>
                <w:lang w:val="uk-UA"/>
              </w:rPr>
              <w:t>: проблема олітературення сюжету і жанру</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55</w:t>
            </w:r>
          </w:p>
        </w:tc>
        <w:tc>
          <w:tcPr>
            <w:tcW w:w="8352" w:type="dxa"/>
          </w:tcPr>
          <w:p w:rsidR="00C519E5" w:rsidRPr="004E5399" w:rsidRDefault="00C519E5" w:rsidP="00A626CA">
            <w:pPr>
              <w:rPr>
                <w:sz w:val="32"/>
                <w:szCs w:val="32"/>
                <w:lang w:val="uk-UA"/>
              </w:rPr>
            </w:pPr>
            <w:r w:rsidRPr="004E5399">
              <w:rPr>
                <w:sz w:val="32"/>
                <w:szCs w:val="32"/>
                <w:lang w:val="uk-UA"/>
              </w:rPr>
              <w:t>Українські похоронні голосіння: ґенеза і поетика</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56</w:t>
            </w:r>
          </w:p>
        </w:tc>
        <w:tc>
          <w:tcPr>
            <w:tcW w:w="8352" w:type="dxa"/>
          </w:tcPr>
          <w:p w:rsidR="00C519E5" w:rsidRPr="004E5399" w:rsidRDefault="00C519E5" w:rsidP="00A626CA">
            <w:pPr>
              <w:rPr>
                <w:sz w:val="32"/>
                <w:szCs w:val="32"/>
                <w:lang w:val="uk-UA"/>
              </w:rPr>
            </w:pPr>
            <w:r w:rsidRPr="004E5399">
              <w:rPr>
                <w:sz w:val="32"/>
                <w:szCs w:val="32"/>
                <w:lang w:val="uk-UA"/>
              </w:rPr>
              <w:t>Українська лірична пісня: еволюція поетичного мислення</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57</w:t>
            </w:r>
          </w:p>
        </w:tc>
        <w:tc>
          <w:tcPr>
            <w:tcW w:w="8352" w:type="dxa"/>
          </w:tcPr>
          <w:p w:rsidR="00C519E5" w:rsidRPr="004E5399" w:rsidRDefault="00C519E5" w:rsidP="00A626CA">
            <w:pPr>
              <w:rPr>
                <w:sz w:val="32"/>
                <w:szCs w:val="32"/>
                <w:lang w:val="uk-UA"/>
              </w:rPr>
            </w:pPr>
            <w:r w:rsidRPr="004E5399">
              <w:rPr>
                <w:sz w:val="32"/>
                <w:szCs w:val="32"/>
                <w:lang w:val="uk-UA"/>
              </w:rPr>
              <w:t>Чумацькі пісні: ґенеза, художня своєрідність</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58</w:t>
            </w:r>
          </w:p>
        </w:tc>
        <w:tc>
          <w:tcPr>
            <w:tcW w:w="8352" w:type="dxa"/>
            <w:tcBorders>
              <w:top w:val="nil"/>
            </w:tcBorders>
          </w:tcPr>
          <w:p w:rsidR="00C519E5" w:rsidRPr="004E5399" w:rsidRDefault="00C519E5" w:rsidP="00A626CA">
            <w:pPr>
              <w:rPr>
                <w:sz w:val="32"/>
                <w:szCs w:val="32"/>
                <w:lang w:val="uk-UA"/>
              </w:rPr>
            </w:pPr>
            <w:r w:rsidRPr="004E5399">
              <w:rPr>
                <w:sz w:val="32"/>
                <w:szCs w:val="32"/>
                <w:lang w:val="uk-UA"/>
              </w:rPr>
              <w:t>Український фольклор як фактор національного самовиразу Григорія Сковороди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59</w:t>
            </w:r>
          </w:p>
        </w:tc>
        <w:tc>
          <w:tcPr>
            <w:tcW w:w="8352" w:type="dxa"/>
          </w:tcPr>
          <w:p w:rsidR="00C519E5" w:rsidRPr="004E5399" w:rsidRDefault="00C519E5" w:rsidP="00A626CA">
            <w:pPr>
              <w:rPr>
                <w:sz w:val="32"/>
                <w:szCs w:val="32"/>
                <w:lang w:val="uk-UA"/>
              </w:rPr>
            </w:pPr>
            <w:r w:rsidRPr="004E5399">
              <w:rPr>
                <w:sz w:val="32"/>
                <w:szCs w:val="32"/>
                <w:lang w:val="uk-UA"/>
              </w:rPr>
              <w:t>Космологічна семантика колядкового тексту (на матеріалах різдвян</w:t>
            </w:r>
            <w:r>
              <w:rPr>
                <w:sz w:val="32"/>
                <w:szCs w:val="32"/>
                <w:lang w:val="uk-UA"/>
              </w:rPr>
              <w:t>ого фольклору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lastRenderedPageBreak/>
              <w:t>60</w:t>
            </w:r>
          </w:p>
        </w:tc>
        <w:tc>
          <w:tcPr>
            <w:tcW w:w="8352" w:type="dxa"/>
          </w:tcPr>
          <w:p w:rsidR="00C519E5" w:rsidRPr="004E5399" w:rsidRDefault="00C519E5" w:rsidP="00A626CA">
            <w:pPr>
              <w:rPr>
                <w:sz w:val="32"/>
                <w:szCs w:val="32"/>
                <w:lang w:val="uk-UA"/>
              </w:rPr>
            </w:pPr>
            <w:r w:rsidRPr="004E5399">
              <w:rPr>
                <w:sz w:val="32"/>
                <w:szCs w:val="32"/>
                <w:lang w:val="uk-UA"/>
              </w:rPr>
              <w:t>Традиційна символіка весіль</w:t>
            </w:r>
            <w:r>
              <w:rPr>
                <w:sz w:val="32"/>
                <w:szCs w:val="32"/>
                <w:lang w:val="uk-UA"/>
              </w:rPr>
              <w:t>ного фольклору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61</w:t>
            </w:r>
          </w:p>
        </w:tc>
        <w:tc>
          <w:tcPr>
            <w:tcW w:w="8352" w:type="dxa"/>
          </w:tcPr>
          <w:p w:rsidR="00C519E5" w:rsidRPr="004E5399" w:rsidRDefault="00C519E5" w:rsidP="00A626CA">
            <w:pPr>
              <w:rPr>
                <w:sz w:val="32"/>
                <w:szCs w:val="32"/>
                <w:lang w:val="uk-UA"/>
              </w:rPr>
            </w:pPr>
            <w:r w:rsidRPr="004E5399">
              <w:rPr>
                <w:sz w:val="32"/>
                <w:szCs w:val="32"/>
                <w:lang w:val="uk-UA"/>
              </w:rPr>
              <w:t>Рослинна символіка в контексті української календарної обрядовості: проблема семантико-функціонального аспекту</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62</w:t>
            </w:r>
          </w:p>
        </w:tc>
        <w:tc>
          <w:tcPr>
            <w:tcW w:w="8352" w:type="dxa"/>
          </w:tcPr>
          <w:p w:rsidR="00C519E5" w:rsidRPr="004E5399" w:rsidRDefault="00C519E5" w:rsidP="00A626CA">
            <w:pPr>
              <w:rPr>
                <w:sz w:val="32"/>
                <w:szCs w:val="32"/>
                <w:lang w:val="uk-UA"/>
              </w:rPr>
            </w:pPr>
            <w:r w:rsidRPr="004E5399">
              <w:rPr>
                <w:sz w:val="32"/>
                <w:szCs w:val="32"/>
                <w:lang w:val="uk-UA"/>
              </w:rPr>
              <w:t xml:space="preserve">Регіональні особливості </w:t>
            </w:r>
            <w:r>
              <w:rPr>
                <w:sz w:val="32"/>
                <w:szCs w:val="32"/>
                <w:lang w:val="uk-UA"/>
              </w:rPr>
              <w:t>народної прози Східного Поділля</w:t>
            </w:r>
            <w:r w:rsidRPr="004E5399">
              <w:rPr>
                <w:sz w:val="32"/>
                <w:szCs w:val="32"/>
                <w:lang w:val="uk-UA"/>
              </w:rPr>
              <w:t xml:space="preserve"> (на матеріалах фольклору </w:t>
            </w:r>
            <w:r>
              <w:rPr>
                <w:sz w:val="32"/>
                <w:szCs w:val="32"/>
                <w:lang w:val="uk-UA"/>
              </w:rPr>
              <w:t>Уманщи</w:t>
            </w:r>
            <w:r w:rsidRPr="004E5399">
              <w:rPr>
                <w:sz w:val="32"/>
                <w:szCs w:val="32"/>
                <w:lang w:val="uk-UA"/>
              </w:rPr>
              <w:t>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63</w:t>
            </w:r>
          </w:p>
        </w:tc>
        <w:tc>
          <w:tcPr>
            <w:tcW w:w="8352" w:type="dxa"/>
          </w:tcPr>
          <w:p w:rsidR="00C519E5" w:rsidRPr="004E5399" w:rsidRDefault="00C519E5" w:rsidP="00A626CA">
            <w:pPr>
              <w:rPr>
                <w:sz w:val="32"/>
                <w:szCs w:val="32"/>
                <w:lang w:val="uk-UA"/>
              </w:rPr>
            </w:pPr>
            <w:r>
              <w:rPr>
                <w:sz w:val="32"/>
                <w:szCs w:val="32"/>
                <w:lang w:val="uk-UA"/>
              </w:rPr>
              <w:t>Українська народна космогонія: с</w:t>
            </w:r>
            <w:r w:rsidRPr="004E5399">
              <w:rPr>
                <w:sz w:val="32"/>
                <w:szCs w:val="32"/>
                <w:lang w:val="uk-UA"/>
              </w:rPr>
              <w:t>пецифіка міфопоетичного мислення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64</w:t>
            </w:r>
          </w:p>
        </w:tc>
        <w:tc>
          <w:tcPr>
            <w:tcW w:w="8352" w:type="dxa"/>
          </w:tcPr>
          <w:p w:rsidR="00C519E5" w:rsidRPr="004E5399" w:rsidRDefault="00C519E5" w:rsidP="00A626CA">
            <w:pPr>
              <w:rPr>
                <w:sz w:val="32"/>
                <w:szCs w:val="32"/>
                <w:lang w:val="uk-UA"/>
              </w:rPr>
            </w:pPr>
            <w:r w:rsidRPr="004E5399">
              <w:rPr>
                <w:sz w:val="32"/>
                <w:szCs w:val="32"/>
                <w:lang w:val="uk-UA"/>
              </w:rPr>
              <w:t>Українська н</w:t>
            </w:r>
            <w:r>
              <w:rPr>
                <w:sz w:val="32"/>
                <w:szCs w:val="32"/>
                <w:lang w:val="uk-UA"/>
              </w:rPr>
              <w:t>ародна проза (легенда, казка): е</w:t>
            </w:r>
            <w:r w:rsidRPr="004E5399">
              <w:rPr>
                <w:sz w:val="32"/>
                <w:szCs w:val="32"/>
                <w:lang w:val="uk-UA"/>
              </w:rPr>
              <w:t>волюція епічних традицій</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65</w:t>
            </w:r>
          </w:p>
        </w:tc>
        <w:tc>
          <w:tcPr>
            <w:tcW w:w="8352" w:type="dxa"/>
          </w:tcPr>
          <w:p w:rsidR="00C519E5" w:rsidRPr="004E5399" w:rsidRDefault="00C519E5" w:rsidP="00A626CA">
            <w:pPr>
              <w:rPr>
                <w:sz w:val="32"/>
                <w:szCs w:val="32"/>
                <w:lang w:val="uk-UA"/>
              </w:rPr>
            </w:pPr>
            <w:r w:rsidRPr="004E5399">
              <w:rPr>
                <w:sz w:val="32"/>
                <w:szCs w:val="32"/>
                <w:lang w:val="uk-UA"/>
              </w:rPr>
              <w:t>Сучасний фольклор школярів</w:t>
            </w:r>
            <w:r>
              <w:rPr>
                <w:sz w:val="32"/>
                <w:szCs w:val="32"/>
                <w:lang w:val="uk-UA"/>
              </w:rPr>
              <w:t>: о</w:t>
            </w:r>
            <w:r w:rsidRPr="004E5399">
              <w:rPr>
                <w:sz w:val="32"/>
                <w:szCs w:val="32"/>
                <w:lang w:val="uk-UA"/>
              </w:rPr>
              <w:t>собливості творення і побутування</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66</w:t>
            </w:r>
          </w:p>
        </w:tc>
        <w:tc>
          <w:tcPr>
            <w:tcW w:w="8352" w:type="dxa"/>
          </w:tcPr>
          <w:p w:rsidR="00C519E5" w:rsidRPr="004E5399" w:rsidRDefault="00C519E5" w:rsidP="00A626CA">
            <w:pPr>
              <w:rPr>
                <w:sz w:val="32"/>
                <w:szCs w:val="32"/>
                <w:lang w:val="uk-UA"/>
              </w:rPr>
            </w:pPr>
            <w:r w:rsidRPr="004E5399">
              <w:rPr>
                <w:sz w:val="32"/>
                <w:szCs w:val="32"/>
                <w:lang w:val="uk-UA"/>
              </w:rPr>
              <w:t>Українські народні балади історичної Уманщини (загальноукраїнський контекст і регіональна своєрідність)</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67</w:t>
            </w:r>
          </w:p>
        </w:tc>
        <w:tc>
          <w:tcPr>
            <w:tcW w:w="8352" w:type="dxa"/>
          </w:tcPr>
          <w:p w:rsidR="00C519E5" w:rsidRPr="004E5399" w:rsidRDefault="00C519E5" w:rsidP="00A626CA">
            <w:pPr>
              <w:rPr>
                <w:sz w:val="32"/>
                <w:szCs w:val="32"/>
                <w:lang w:val="uk-UA"/>
              </w:rPr>
            </w:pPr>
            <w:r w:rsidRPr="004E5399">
              <w:rPr>
                <w:sz w:val="32"/>
                <w:szCs w:val="32"/>
                <w:lang w:val="uk-UA"/>
              </w:rPr>
              <w:t>Трагедія голодомору 1932</w:t>
            </w:r>
            <w:r>
              <w:rPr>
                <w:sz w:val="32"/>
                <w:szCs w:val="32"/>
                <w:lang w:val="uk-UA"/>
              </w:rPr>
              <w:t>–1933 рр. у фольклорі України: п</w:t>
            </w:r>
            <w:r w:rsidRPr="004E5399">
              <w:rPr>
                <w:sz w:val="32"/>
                <w:szCs w:val="32"/>
                <w:lang w:val="uk-UA"/>
              </w:rPr>
              <w:t>роблема художньої трансформації історичної правди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68</w:t>
            </w:r>
          </w:p>
        </w:tc>
        <w:tc>
          <w:tcPr>
            <w:tcW w:w="8352" w:type="dxa"/>
          </w:tcPr>
          <w:p w:rsidR="00C519E5" w:rsidRPr="004E5399" w:rsidRDefault="00C519E5" w:rsidP="00A626CA">
            <w:pPr>
              <w:rPr>
                <w:sz w:val="32"/>
                <w:szCs w:val="32"/>
                <w:lang w:val="uk-UA"/>
              </w:rPr>
            </w:pPr>
            <w:r w:rsidRPr="004E5399">
              <w:rPr>
                <w:sz w:val="32"/>
                <w:szCs w:val="32"/>
                <w:lang w:val="uk-UA"/>
              </w:rPr>
              <w:t xml:space="preserve">Ономастикон українських замовлянь. </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69</w:t>
            </w:r>
          </w:p>
        </w:tc>
        <w:tc>
          <w:tcPr>
            <w:tcW w:w="8352" w:type="dxa"/>
          </w:tcPr>
          <w:p w:rsidR="00C519E5" w:rsidRPr="004E5399" w:rsidRDefault="00C519E5" w:rsidP="00A626CA">
            <w:pPr>
              <w:rPr>
                <w:sz w:val="32"/>
                <w:szCs w:val="32"/>
                <w:lang w:val="uk-UA"/>
              </w:rPr>
            </w:pPr>
            <w:r w:rsidRPr="004E5399">
              <w:rPr>
                <w:sz w:val="32"/>
                <w:szCs w:val="32"/>
                <w:lang w:val="uk-UA"/>
              </w:rPr>
              <w:t>Сучасне побутування прислів</w:t>
            </w:r>
            <w:r>
              <w:rPr>
                <w:sz w:val="32"/>
                <w:szCs w:val="32"/>
                <w:lang w:val="uk-UA"/>
              </w:rPr>
              <w:t>’</w:t>
            </w:r>
            <w:r w:rsidRPr="004E5399">
              <w:rPr>
                <w:sz w:val="32"/>
                <w:szCs w:val="32"/>
                <w:lang w:val="uk-UA"/>
              </w:rPr>
              <w:t>їв</w:t>
            </w:r>
            <w:r>
              <w:rPr>
                <w:sz w:val="32"/>
                <w:szCs w:val="32"/>
                <w:lang w:val="uk-UA"/>
              </w:rPr>
              <w:t xml:space="preserve"> на території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70</w:t>
            </w:r>
          </w:p>
        </w:tc>
        <w:tc>
          <w:tcPr>
            <w:tcW w:w="8352" w:type="dxa"/>
          </w:tcPr>
          <w:p w:rsidR="00C519E5" w:rsidRPr="004E5399" w:rsidRDefault="00C519E5" w:rsidP="00A626CA">
            <w:pPr>
              <w:rPr>
                <w:sz w:val="32"/>
                <w:szCs w:val="32"/>
                <w:lang w:val="uk-UA"/>
              </w:rPr>
            </w:pPr>
            <w:r w:rsidRPr="004E5399">
              <w:rPr>
                <w:sz w:val="32"/>
                <w:szCs w:val="32"/>
                <w:lang w:val="uk-UA"/>
              </w:rPr>
              <w:t xml:space="preserve">Пареміологічні жанри : проблема структурно-семантичної і функціональної диференціації. </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71</w:t>
            </w:r>
          </w:p>
        </w:tc>
        <w:tc>
          <w:tcPr>
            <w:tcW w:w="8352" w:type="dxa"/>
          </w:tcPr>
          <w:p w:rsidR="00C519E5" w:rsidRPr="004E5399" w:rsidRDefault="00C519E5" w:rsidP="00A626CA">
            <w:pPr>
              <w:rPr>
                <w:sz w:val="32"/>
                <w:szCs w:val="32"/>
                <w:lang w:val="uk-UA"/>
              </w:rPr>
            </w:pPr>
            <w:r w:rsidRPr="004E5399">
              <w:rPr>
                <w:sz w:val="32"/>
                <w:szCs w:val="32"/>
                <w:lang w:val="uk-UA"/>
              </w:rPr>
              <w:t>Легенди про створення світу  у фолькл</w:t>
            </w:r>
            <w:r>
              <w:rPr>
                <w:sz w:val="32"/>
                <w:szCs w:val="32"/>
                <w:lang w:val="uk-UA"/>
              </w:rPr>
              <w:t>орній традиції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72</w:t>
            </w:r>
          </w:p>
        </w:tc>
        <w:tc>
          <w:tcPr>
            <w:tcW w:w="8352" w:type="dxa"/>
          </w:tcPr>
          <w:p w:rsidR="00C519E5" w:rsidRPr="004E5399" w:rsidRDefault="00C519E5" w:rsidP="00A626CA">
            <w:pPr>
              <w:rPr>
                <w:sz w:val="32"/>
                <w:szCs w:val="32"/>
                <w:lang w:val="uk-UA"/>
              </w:rPr>
            </w:pPr>
            <w:r w:rsidRPr="004E5399">
              <w:rPr>
                <w:sz w:val="32"/>
                <w:szCs w:val="32"/>
                <w:lang w:val="uk-UA"/>
              </w:rPr>
              <w:t xml:space="preserve">Світ сімейних стосунків в українській народній казці </w:t>
            </w:r>
          </w:p>
        </w:tc>
      </w:tr>
      <w:tr w:rsidR="00C519E5" w:rsidRPr="00A626CA" w:rsidTr="00A626CA">
        <w:tc>
          <w:tcPr>
            <w:tcW w:w="828" w:type="dxa"/>
          </w:tcPr>
          <w:p w:rsidR="00C519E5" w:rsidRPr="004E5399" w:rsidRDefault="00C519E5" w:rsidP="00A626CA">
            <w:pPr>
              <w:rPr>
                <w:sz w:val="32"/>
                <w:szCs w:val="32"/>
                <w:lang w:val="uk-UA"/>
              </w:rPr>
            </w:pPr>
            <w:r w:rsidRPr="004E5399">
              <w:rPr>
                <w:sz w:val="32"/>
                <w:szCs w:val="32"/>
                <w:lang w:val="uk-UA"/>
              </w:rPr>
              <w:t>73</w:t>
            </w:r>
          </w:p>
        </w:tc>
        <w:tc>
          <w:tcPr>
            <w:tcW w:w="8352" w:type="dxa"/>
          </w:tcPr>
          <w:p w:rsidR="00C519E5" w:rsidRPr="004E5399" w:rsidRDefault="00C519E5" w:rsidP="00A626CA">
            <w:pPr>
              <w:rPr>
                <w:sz w:val="32"/>
                <w:szCs w:val="32"/>
                <w:lang w:val="uk-UA"/>
              </w:rPr>
            </w:pPr>
            <w:r w:rsidRPr="004E5399">
              <w:rPr>
                <w:sz w:val="32"/>
                <w:szCs w:val="32"/>
                <w:lang w:val="uk-UA"/>
              </w:rPr>
              <w:t>Етнолінгвістичний зміст рушників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74</w:t>
            </w:r>
          </w:p>
        </w:tc>
        <w:tc>
          <w:tcPr>
            <w:tcW w:w="8352" w:type="dxa"/>
          </w:tcPr>
          <w:p w:rsidR="00C519E5" w:rsidRPr="004E5399" w:rsidRDefault="00C519E5" w:rsidP="00A626CA">
            <w:pPr>
              <w:rPr>
                <w:sz w:val="32"/>
                <w:szCs w:val="32"/>
                <w:lang w:val="uk-UA"/>
              </w:rPr>
            </w:pPr>
            <w:r w:rsidRPr="004E5399">
              <w:rPr>
                <w:sz w:val="32"/>
                <w:szCs w:val="32"/>
                <w:lang w:val="uk-UA"/>
              </w:rPr>
              <w:t>Поетика уявлень українців Східного Поділля про потойбічний світ</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75</w:t>
            </w:r>
          </w:p>
        </w:tc>
        <w:tc>
          <w:tcPr>
            <w:tcW w:w="8352" w:type="dxa"/>
          </w:tcPr>
          <w:p w:rsidR="00C519E5" w:rsidRPr="004E5399" w:rsidRDefault="00C519E5" w:rsidP="00A626CA">
            <w:pPr>
              <w:rPr>
                <w:sz w:val="32"/>
                <w:szCs w:val="32"/>
                <w:lang w:val="uk-UA"/>
              </w:rPr>
            </w:pPr>
            <w:r w:rsidRPr="004E5399">
              <w:rPr>
                <w:sz w:val="32"/>
                <w:szCs w:val="32"/>
                <w:lang w:val="uk-UA"/>
              </w:rPr>
              <w:t>Хтонічні образи у фольклорі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76</w:t>
            </w:r>
          </w:p>
        </w:tc>
        <w:tc>
          <w:tcPr>
            <w:tcW w:w="8352" w:type="dxa"/>
          </w:tcPr>
          <w:p w:rsidR="00C519E5" w:rsidRPr="004E5399" w:rsidRDefault="00C519E5" w:rsidP="00A626CA">
            <w:pPr>
              <w:rPr>
                <w:sz w:val="32"/>
                <w:szCs w:val="32"/>
                <w:lang w:val="uk-UA"/>
              </w:rPr>
            </w:pPr>
            <w:r w:rsidRPr="004E5399">
              <w:rPr>
                <w:sz w:val="32"/>
                <w:szCs w:val="32"/>
                <w:lang w:val="uk-UA"/>
              </w:rPr>
              <w:t xml:space="preserve">Знакові функції води </w:t>
            </w:r>
            <w:r>
              <w:rPr>
                <w:sz w:val="32"/>
                <w:szCs w:val="32"/>
                <w:lang w:val="uk-UA"/>
              </w:rPr>
              <w:t>у фольклорі історичної Уманщини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77</w:t>
            </w:r>
          </w:p>
        </w:tc>
        <w:tc>
          <w:tcPr>
            <w:tcW w:w="8352" w:type="dxa"/>
          </w:tcPr>
          <w:p w:rsidR="00C519E5" w:rsidRPr="004E5399" w:rsidRDefault="00C519E5" w:rsidP="00A626CA">
            <w:pPr>
              <w:jc w:val="both"/>
              <w:rPr>
                <w:sz w:val="32"/>
                <w:szCs w:val="32"/>
                <w:lang w:val="uk-UA"/>
              </w:rPr>
            </w:pPr>
            <w:r w:rsidRPr="004E5399">
              <w:rPr>
                <w:sz w:val="32"/>
                <w:szCs w:val="32"/>
              </w:rPr>
              <w:t>Календарно-обрядові пісні: архетипно-образна система фольклорної свідомості</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78</w:t>
            </w:r>
          </w:p>
        </w:tc>
        <w:tc>
          <w:tcPr>
            <w:tcW w:w="8352" w:type="dxa"/>
          </w:tcPr>
          <w:p w:rsidR="00C519E5" w:rsidRPr="004E5399" w:rsidRDefault="00C519E5" w:rsidP="00A626CA">
            <w:pPr>
              <w:rPr>
                <w:sz w:val="32"/>
                <w:szCs w:val="32"/>
                <w:lang w:val="uk-UA"/>
              </w:rPr>
            </w:pPr>
            <w:r w:rsidRPr="004E5399">
              <w:rPr>
                <w:sz w:val="32"/>
                <w:szCs w:val="32"/>
                <w:lang w:val="uk-UA"/>
              </w:rPr>
              <w:t>Становлення і розвиток методики вивчення фольклору в загальноосвітній школі</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79</w:t>
            </w:r>
          </w:p>
        </w:tc>
        <w:tc>
          <w:tcPr>
            <w:tcW w:w="8352" w:type="dxa"/>
          </w:tcPr>
          <w:p w:rsidR="00C519E5" w:rsidRPr="004E5399" w:rsidRDefault="00C519E5" w:rsidP="00A626CA">
            <w:pPr>
              <w:rPr>
                <w:sz w:val="32"/>
                <w:szCs w:val="32"/>
                <w:lang w:val="uk-UA"/>
              </w:rPr>
            </w:pPr>
            <w:r w:rsidRPr="004E5399">
              <w:rPr>
                <w:sz w:val="32"/>
                <w:szCs w:val="32"/>
                <w:lang w:val="uk-UA"/>
              </w:rPr>
              <w:t>Поетика української демонології Східного Поділля</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80</w:t>
            </w:r>
          </w:p>
        </w:tc>
        <w:tc>
          <w:tcPr>
            <w:tcW w:w="8352" w:type="dxa"/>
          </w:tcPr>
          <w:p w:rsidR="00C519E5" w:rsidRPr="004E5399" w:rsidRDefault="00C519E5" w:rsidP="00A626CA">
            <w:pPr>
              <w:rPr>
                <w:sz w:val="32"/>
                <w:szCs w:val="32"/>
                <w:lang w:val="uk-UA"/>
              </w:rPr>
            </w:pPr>
            <w:r w:rsidRPr="004E5399">
              <w:rPr>
                <w:sz w:val="32"/>
                <w:szCs w:val="32"/>
                <w:lang w:val="uk-UA"/>
              </w:rPr>
              <w:t>Поетизація фольклорного образу хати.</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81</w:t>
            </w:r>
          </w:p>
        </w:tc>
        <w:tc>
          <w:tcPr>
            <w:tcW w:w="8352" w:type="dxa"/>
          </w:tcPr>
          <w:p w:rsidR="00C519E5" w:rsidRPr="004E5399" w:rsidRDefault="00C519E5" w:rsidP="00A626CA">
            <w:pPr>
              <w:rPr>
                <w:sz w:val="32"/>
                <w:szCs w:val="32"/>
                <w:lang w:val="uk-UA"/>
              </w:rPr>
            </w:pPr>
            <w:r w:rsidRPr="004E5399">
              <w:rPr>
                <w:sz w:val="32"/>
                <w:szCs w:val="32"/>
                <w:lang w:val="uk-UA"/>
              </w:rPr>
              <w:t>Українська хата: художній образ та виховний простір.</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lastRenderedPageBreak/>
              <w:t>82</w:t>
            </w:r>
          </w:p>
        </w:tc>
        <w:tc>
          <w:tcPr>
            <w:tcW w:w="8352" w:type="dxa"/>
          </w:tcPr>
          <w:p w:rsidR="00C519E5" w:rsidRPr="004E5399" w:rsidRDefault="00C519E5" w:rsidP="00A626CA">
            <w:pPr>
              <w:rPr>
                <w:sz w:val="32"/>
                <w:szCs w:val="32"/>
                <w:lang w:val="uk-UA"/>
              </w:rPr>
            </w:pPr>
            <w:r>
              <w:rPr>
                <w:sz w:val="32"/>
                <w:szCs w:val="32"/>
                <w:lang w:val="uk-UA"/>
              </w:rPr>
              <w:t>В</w:t>
            </w:r>
            <w:r w:rsidRPr="004E5399">
              <w:rPr>
                <w:sz w:val="32"/>
                <w:szCs w:val="32"/>
                <w:lang w:val="uk-UA"/>
              </w:rPr>
              <w:t>ивчення локального та регіонального фол</w:t>
            </w:r>
            <w:r>
              <w:rPr>
                <w:sz w:val="32"/>
                <w:szCs w:val="32"/>
                <w:lang w:val="uk-UA"/>
              </w:rPr>
              <w:t>ьклору в з</w:t>
            </w:r>
            <w:r w:rsidRPr="004E5399">
              <w:rPr>
                <w:sz w:val="32"/>
                <w:szCs w:val="32"/>
                <w:lang w:val="uk-UA"/>
              </w:rPr>
              <w:t>агальгоосвітній школі села…..</w:t>
            </w:r>
            <w:r>
              <w:rPr>
                <w:sz w:val="32"/>
                <w:szCs w:val="32"/>
                <w:lang w:val="uk-UA"/>
              </w:rPr>
              <w:t>, …району</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83</w:t>
            </w:r>
          </w:p>
        </w:tc>
        <w:tc>
          <w:tcPr>
            <w:tcW w:w="8352" w:type="dxa"/>
          </w:tcPr>
          <w:p w:rsidR="00C519E5" w:rsidRPr="004E5399" w:rsidRDefault="00C519E5" w:rsidP="00A626CA">
            <w:pPr>
              <w:rPr>
                <w:sz w:val="32"/>
                <w:szCs w:val="32"/>
                <w:lang w:val="uk-UA"/>
              </w:rPr>
            </w:pPr>
            <w:r w:rsidRPr="004E5399">
              <w:rPr>
                <w:sz w:val="32"/>
                <w:szCs w:val="32"/>
                <w:lang w:val="uk-UA"/>
              </w:rPr>
              <w:t xml:space="preserve">Фольклористична діяльність Хр. Ящуржинського </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84</w:t>
            </w:r>
          </w:p>
        </w:tc>
        <w:tc>
          <w:tcPr>
            <w:tcW w:w="8352" w:type="dxa"/>
          </w:tcPr>
          <w:p w:rsidR="00C519E5" w:rsidRPr="004E5399" w:rsidRDefault="00C519E5" w:rsidP="00A626CA">
            <w:pPr>
              <w:rPr>
                <w:sz w:val="32"/>
                <w:szCs w:val="32"/>
                <w:lang w:val="uk-UA"/>
              </w:rPr>
            </w:pPr>
            <w:r w:rsidRPr="004E5399">
              <w:rPr>
                <w:sz w:val="32"/>
                <w:szCs w:val="32"/>
                <w:lang w:val="uk-UA"/>
              </w:rPr>
              <w:t>Фольклористична діяльність Ольги Діденко</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85</w:t>
            </w:r>
          </w:p>
        </w:tc>
        <w:tc>
          <w:tcPr>
            <w:tcW w:w="8352" w:type="dxa"/>
          </w:tcPr>
          <w:p w:rsidR="00C519E5" w:rsidRPr="004E5399" w:rsidRDefault="00C519E5" w:rsidP="00A626CA">
            <w:pPr>
              <w:rPr>
                <w:sz w:val="32"/>
                <w:szCs w:val="32"/>
                <w:lang w:val="uk-UA"/>
              </w:rPr>
            </w:pPr>
            <w:r w:rsidRPr="004E5399">
              <w:rPr>
                <w:sz w:val="32"/>
                <w:szCs w:val="32"/>
                <w:lang w:val="uk-UA"/>
              </w:rPr>
              <w:t xml:space="preserve">Питання родинного виховання у творчості М. Стельмаха </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86</w:t>
            </w:r>
          </w:p>
        </w:tc>
        <w:tc>
          <w:tcPr>
            <w:tcW w:w="8352" w:type="dxa"/>
          </w:tcPr>
          <w:p w:rsidR="00C519E5" w:rsidRPr="004E5399" w:rsidRDefault="00C519E5" w:rsidP="00A626CA">
            <w:pPr>
              <w:rPr>
                <w:sz w:val="32"/>
                <w:szCs w:val="32"/>
                <w:lang w:val="uk-UA"/>
              </w:rPr>
            </w:pPr>
            <w:r w:rsidRPr="004E5399">
              <w:rPr>
                <w:sz w:val="32"/>
                <w:szCs w:val="32"/>
                <w:lang w:val="uk-UA"/>
              </w:rPr>
              <w:t>Народна риторика історичної Уманщини</w:t>
            </w:r>
          </w:p>
        </w:tc>
      </w:tr>
      <w:tr w:rsidR="00C519E5" w:rsidRPr="004E5399" w:rsidTr="00A626CA">
        <w:tc>
          <w:tcPr>
            <w:tcW w:w="828" w:type="dxa"/>
          </w:tcPr>
          <w:p w:rsidR="00C519E5" w:rsidRPr="004E5399" w:rsidRDefault="00C519E5" w:rsidP="00A626CA">
            <w:pPr>
              <w:rPr>
                <w:sz w:val="32"/>
                <w:szCs w:val="32"/>
                <w:lang w:val="uk-UA"/>
              </w:rPr>
            </w:pPr>
            <w:r>
              <w:br w:type="page"/>
            </w:r>
            <w:r w:rsidRPr="004E5399">
              <w:rPr>
                <w:sz w:val="32"/>
                <w:szCs w:val="32"/>
                <w:lang w:val="uk-UA"/>
              </w:rPr>
              <w:t>87</w:t>
            </w:r>
          </w:p>
        </w:tc>
        <w:tc>
          <w:tcPr>
            <w:tcW w:w="8352" w:type="dxa"/>
          </w:tcPr>
          <w:p w:rsidR="00C519E5" w:rsidRPr="004E5399" w:rsidRDefault="00C519E5" w:rsidP="00A626CA">
            <w:pPr>
              <w:rPr>
                <w:sz w:val="32"/>
                <w:szCs w:val="32"/>
                <w:lang w:val="uk-UA"/>
              </w:rPr>
            </w:pPr>
            <w:r w:rsidRPr="004E5399">
              <w:rPr>
                <w:sz w:val="32"/>
                <w:szCs w:val="32"/>
                <w:lang w:val="uk-UA"/>
              </w:rPr>
              <w:t>Поетика ініціаційного простору в українськом</w:t>
            </w:r>
            <w:r>
              <w:rPr>
                <w:sz w:val="32"/>
                <w:szCs w:val="32"/>
                <w:lang w:val="uk-UA"/>
              </w:rPr>
              <w:t>у фольклорі: регіональний вимір</w:t>
            </w:r>
          </w:p>
        </w:tc>
      </w:tr>
      <w:tr w:rsidR="00C519E5" w:rsidRPr="004E5399" w:rsidTr="00A626CA">
        <w:tc>
          <w:tcPr>
            <w:tcW w:w="828" w:type="dxa"/>
          </w:tcPr>
          <w:p w:rsidR="00C519E5" w:rsidRPr="004E5399" w:rsidRDefault="00C519E5" w:rsidP="00A626CA">
            <w:pPr>
              <w:rPr>
                <w:sz w:val="32"/>
                <w:szCs w:val="32"/>
                <w:lang w:val="uk-UA"/>
              </w:rPr>
            </w:pPr>
            <w:r w:rsidRPr="004E5399">
              <w:rPr>
                <w:sz w:val="32"/>
                <w:szCs w:val="32"/>
                <w:lang w:val="uk-UA"/>
              </w:rPr>
              <w:t>88</w:t>
            </w:r>
          </w:p>
        </w:tc>
        <w:tc>
          <w:tcPr>
            <w:tcW w:w="8352" w:type="dxa"/>
          </w:tcPr>
          <w:p w:rsidR="00C519E5" w:rsidRPr="004E5399" w:rsidRDefault="00C519E5" w:rsidP="00A626CA">
            <w:pPr>
              <w:rPr>
                <w:sz w:val="32"/>
                <w:szCs w:val="32"/>
                <w:lang w:val="uk-UA"/>
              </w:rPr>
            </w:pPr>
            <w:r w:rsidRPr="004E5399">
              <w:rPr>
                <w:sz w:val="32"/>
                <w:szCs w:val="32"/>
                <w:lang w:val="uk-UA"/>
              </w:rPr>
              <w:t>К</w:t>
            </w:r>
            <w:r>
              <w:rPr>
                <w:sz w:val="32"/>
                <w:szCs w:val="32"/>
                <w:lang w:val="uk-UA"/>
              </w:rPr>
              <w:t>он</w:t>
            </w:r>
            <w:r w:rsidRPr="004E5399">
              <w:rPr>
                <w:sz w:val="32"/>
                <w:szCs w:val="32"/>
                <w:lang w:val="uk-UA"/>
              </w:rPr>
              <w:t>гнітивно-семанти</w:t>
            </w:r>
            <w:r>
              <w:rPr>
                <w:sz w:val="32"/>
                <w:szCs w:val="32"/>
                <w:lang w:val="uk-UA"/>
              </w:rPr>
              <w:t>чна структура імен діяльності (</w:t>
            </w:r>
            <w:r w:rsidRPr="004E5399">
              <w:rPr>
                <w:sz w:val="32"/>
                <w:szCs w:val="32"/>
                <w:lang w:val="uk-UA"/>
              </w:rPr>
              <w:t>на матеріалі прислів</w:t>
            </w:r>
            <w:r>
              <w:rPr>
                <w:sz w:val="32"/>
                <w:szCs w:val="32"/>
                <w:lang w:val="uk-UA"/>
              </w:rPr>
              <w:t>’</w:t>
            </w:r>
            <w:r w:rsidRPr="004E5399">
              <w:rPr>
                <w:sz w:val="32"/>
                <w:szCs w:val="32"/>
                <w:lang w:val="uk-UA"/>
              </w:rPr>
              <w:t xml:space="preserve">їв про працю та лінь) </w:t>
            </w:r>
          </w:p>
        </w:tc>
      </w:tr>
    </w:tbl>
    <w:p w:rsidR="00C519E5" w:rsidRPr="004E5399" w:rsidRDefault="00C519E5" w:rsidP="00C519E5">
      <w:pPr>
        <w:ind w:firstLine="709"/>
        <w:jc w:val="center"/>
        <w:rPr>
          <w:b/>
          <w:sz w:val="32"/>
          <w:szCs w:val="32"/>
          <w:lang w:val="uk-UA"/>
        </w:rPr>
      </w:pPr>
    </w:p>
    <w:p w:rsidR="00C519E5" w:rsidRDefault="00C519E5" w:rsidP="00C519E5">
      <w:pPr>
        <w:ind w:firstLine="709"/>
        <w:jc w:val="center"/>
        <w:rPr>
          <w:b/>
          <w:sz w:val="32"/>
          <w:szCs w:val="32"/>
          <w:lang w:val="uk-UA"/>
        </w:rPr>
      </w:pPr>
      <w:r w:rsidRPr="004E5399">
        <w:rPr>
          <w:b/>
          <w:sz w:val="32"/>
          <w:szCs w:val="32"/>
          <w:lang w:val="uk-UA"/>
        </w:rPr>
        <w:t>ЛІТЕРАТУРА:</w:t>
      </w:r>
    </w:p>
    <w:p w:rsidR="00C519E5" w:rsidRPr="004E5399" w:rsidRDefault="00C519E5" w:rsidP="00C519E5">
      <w:pPr>
        <w:numPr>
          <w:ilvl w:val="0"/>
          <w:numId w:val="6"/>
        </w:numPr>
        <w:ind w:left="0" w:firstLine="709"/>
        <w:jc w:val="both"/>
        <w:rPr>
          <w:sz w:val="32"/>
          <w:szCs w:val="32"/>
          <w:lang w:val="uk-UA"/>
        </w:rPr>
      </w:pPr>
      <w:r>
        <w:rPr>
          <w:sz w:val="32"/>
          <w:szCs w:val="32"/>
          <w:lang w:val="uk-UA"/>
        </w:rPr>
        <w:t>Гончаренко </w:t>
      </w:r>
      <w:r w:rsidRPr="004E5399">
        <w:rPr>
          <w:sz w:val="32"/>
          <w:szCs w:val="32"/>
          <w:lang w:val="uk-UA"/>
        </w:rPr>
        <w:t>С.</w:t>
      </w:r>
      <w:r>
        <w:rPr>
          <w:sz w:val="32"/>
          <w:szCs w:val="32"/>
          <w:lang w:val="uk-UA"/>
        </w:rPr>
        <w:t> </w:t>
      </w:r>
      <w:r w:rsidRPr="004E5399">
        <w:rPr>
          <w:sz w:val="32"/>
          <w:szCs w:val="32"/>
          <w:lang w:val="uk-UA"/>
        </w:rPr>
        <w:t>У. Наукові дослідження: Методичні поради молодим науковцям</w:t>
      </w:r>
      <w:r>
        <w:rPr>
          <w:sz w:val="32"/>
          <w:szCs w:val="32"/>
          <w:lang w:val="uk-UA"/>
        </w:rPr>
        <w:t xml:space="preserve"> / С. Гончаренко</w:t>
      </w:r>
      <w:r w:rsidRPr="004E5399">
        <w:rPr>
          <w:sz w:val="32"/>
          <w:szCs w:val="32"/>
          <w:lang w:val="uk-UA"/>
        </w:rPr>
        <w:t>. – К.</w:t>
      </w:r>
      <w:r>
        <w:rPr>
          <w:sz w:val="32"/>
          <w:szCs w:val="32"/>
          <w:lang w:val="uk-UA"/>
        </w:rPr>
        <w:t xml:space="preserve">, </w:t>
      </w:r>
      <w:r w:rsidRPr="004E5399">
        <w:rPr>
          <w:sz w:val="32"/>
          <w:szCs w:val="32"/>
          <w:lang w:val="uk-UA"/>
        </w:rPr>
        <w:t>1995. – 45 с.</w:t>
      </w:r>
    </w:p>
    <w:p w:rsidR="00C519E5" w:rsidRPr="004E5399" w:rsidRDefault="00C519E5" w:rsidP="00C519E5">
      <w:pPr>
        <w:numPr>
          <w:ilvl w:val="0"/>
          <w:numId w:val="6"/>
        </w:numPr>
        <w:ind w:left="0" w:firstLine="709"/>
        <w:jc w:val="both"/>
        <w:rPr>
          <w:sz w:val="32"/>
          <w:szCs w:val="32"/>
          <w:lang w:val="uk-UA"/>
        </w:rPr>
      </w:pPr>
      <w:r w:rsidRPr="004E5399">
        <w:rPr>
          <w:sz w:val="32"/>
          <w:szCs w:val="32"/>
          <w:lang w:val="uk-UA"/>
        </w:rPr>
        <w:t xml:space="preserve">Крушельницька </w:t>
      </w:r>
      <w:r>
        <w:rPr>
          <w:sz w:val="32"/>
          <w:szCs w:val="32"/>
          <w:lang w:val="uk-UA"/>
        </w:rPr>
        <w:t> </w:t>
      </w:r>
      <w:r w:rsidRPr="004E5399">
        <w:rPr>
          <w:sz w:val="32"/>
          <w:szCs w:val="32"/>
          <w:lang w:val="uk-UA"/>
        </w:rPr>
        <w:t>О.</w:t>
      </w:r>
      <w:r>
        <w:rPr>
          <w:sz w:val="32"/>
          <w:szCs w:val="32"/>
          <w:lang w:val="uk-UA"/>
        </w:rPr>
        <w:t> </w:t>
      </w:r>
      <w:r w:rsidRPr="004E5399">
        <w:rPr>
          <w:sz w:val="32"/>
          <w:szCs w:val="32"/>
          <w:lang w:val="uk-UA"/>
        </w:rPr>
        <w:t>В. Методологія і організація нау</w:t>
      </w:r>
      <w:r>
        <w:rPr>
          <w:sz w:val="32"/>
          <w:szCs w:val="32"/>
          <w:lang w:val="uk-UA"/>
        </w:rPr>
        <w:t xml:space="preserve">кових досліджень: Навч. посіб. / О. Крушельницька. </w:t>
      </w:r>
      <w:r w:rsidRPr="004E5399">
        <w:rPr>
          <w:sz w:val="32"/>
          <w:szCs w:val="32"/>
          <w:lang w:val="uk-UA"/>
        </w:rPr>
        <w:t>– К.: Кондор, 2003. – 192 с.</w:t>
      </w:r>
    </w:p>
    <w:p w:rsidR="00C519E5" w:rsidRPr="004E5399" w:rsidRDefault="00C519E5" w:rsidP="00C519E5">
      <w:pPr>
        <w:numPr>
          <w:ilvl w:val="0"/>
          <w:numId w:val="6"/>
        </w:numPr>
        <w:ind w:left="0" w:firstLine="709"/>
        <w:jc w:val="both"/>
        <w:rPr>
          <w:sz w:val="32"/>
          <w:szCs w:val="32"/>
          <w:lang w:val="uk-UA"/>
        </w:rPr>
      </w:pPr>
      <w:r>
        <w:rPr>
          <w:sz w:val="32"/>
          <w:szCs w:val="32"/>
          <w:lang w:val="uk-UA"/>
        </w:rPr>
        <w:t>Кузь </w:t>
      </w:r>
      <w:r w:rsidRPr="004E5399">
        <w:rPr>
          <w:sz w:val="32"/>
          <w:szCs w:val="32"/>
          <w:lang w:val="uk-UA"/>
        </w:rPr>
        <w:t>В.</w:t>
      </w:r>
      <w:r>
        <w:rPr>
          <w:sz w:val="32"/>
          <w:szCs w:val="32"/>
          <w:lang w:val="uk-UA"/>
        </w:rPr>
        <w:t> </w:t>
      </w:r>
      <w:r w:rsidRPr="004E5399">
        <w:rPr>
          <w:sz w:val="32"/>
          <w:szCs w:val="32"/>
          <w:lang w:val="uk-UA"/>
        </w:rPr>
        <w:t>Г. Організація педагогічного дослідження</w:t>
      </w:r>
      <w:r>
        <w:rPr>
          <w:sz w:val="32"/>
          <w:szCs w:val="32"/>
          <w:lang w:val="uk-UA"/>
        </w:rPr>
        <w:t xml:space="preserve"> / В. Кузь</w:t>
      </w:r>
      <w:r w:rsidRPr="004E5399">
        <w:rPr>
          <w:sz w:val="32"/>
          <w:szCs w:val="32"/>
          <w:lang w:val="uk-UA"/>
        </w:rPr>
        <w:t>. – К.: Знання України, 2006. – 48</w:t>
      </w:r>
      <w:r>
        <w:rPr>
          <w:sz w:val="32"/>
          <w:szCs w:val="32"/>
          <w:lang w:val="uk-UA"/>
        </w:rPr>
        <w:t xml:space="preserve"> </w:t>
      </w:r>
      <w:r w:rsidRPr="004E5399">
        <w:rPr>
          <w:sz w:val="32"/>
          <w:szCs w:val="32"/>
          <w:lang w:val="uk-UA"/>
        </w:rPr>
        <w:t>с.</w:t>
      </w:r>
    </w:p>
    <w:p w:rsidR="00C519E5" w:rsidRPr="004E5399" w:rsidRDefault="00C519E5" w:rsidP="00C519E5">
      <w:pPr>
        <w:numPr>
          <w:ilvl w:val="0"/>
          <w:numId w:val="6"/>
        </w:numPr>
        <w:ind w:left="0" w:firstLine="709"/>
        <w:jc w:val="both"/>
        <w:rPr>
          <w:sz w:val="32"/>
          <w:szCs w:val="32"/>
          <w:lang w:val="uk-UA"/>
        </w:rPr>
      </w:pPr>
      <w:r>
        <w:rPr>
          <w:sz w:val="32"/>
          <w:szCs w:val="32"/>
          <w:lang w:val="uk-UA"/>
        </w:rPr>
        <w:t>Кюрінець </w:t>
      </w:r>
      <w:r w:rsidRPr="004E5399">
        <w:rPr>
          <w:sz w:val="32"/>
          <w:szCs w:val="32"/>
          <w:lang w:val="uk-UA"/>
        </w:rPr>
        <w:t>В.</w:t>
      </w:r>
      <w:r>
        <w:rPr>
          <w:sz w:val="32"/>
          <w:szCs w:val="32"/>
          <w:lang w:val="uk-UA"/>
        </w:rPr>
        <w:t> </w:t>
      </w:r>
      <w:r w:rsidRPr="004E5399">
        <w:rPr>
          <w:sz w:val="32"/>
          <w:szCs w:val="32"/>
          <w:lang w:val="uk-UA"/>
        </w:rPr>
        <w:t>Є. Методологія наукових досліджень: Навч.</w:t>
      </w:r>
      <w:r>
        <w:rPr>
          <w:sz w:val="32"/>
          <w:szCs w:val="32"/>
          <w:lang w:val="uk-UA"/>
        </w:rPr>
        <w:t xml:space="preserve"> посіб. / В. Кюрінець. – Львів: </w:t>
      </w:r>
      <w:r w:rsidRPr="004E5399">
        <w:rPr>
          <w:sz w:val="32"/>
          <w:szCs w:val="32"/>
          <w:lang w:val="uk-UA"/>
        </w:rPr>
        <w:t>ЛНУ ім. І.</w:t>
      </w:r>
      <w:r>
        <w:rPr>
          <w:sz w:val="32"/>
          <w:szCs w:val="32"/>
          <w:lang w:val="uk-UA"/>
        </w:rPr>
        <w:t> </w:t>
      </w:r>
      <w:r w:rsidRPr="004E5399">
        <w:rPr>
          <w:sz w:val="32"/>
          <w:szCs w:val="32"/>
          <w:lang w:val="uk-UA"/>
        </w:rPr>
        <w:t>Франка, 2011. – 180 с.</w:t>
      </w:r>
    </w:p>
    <w:p w:rsidR="00C519E5" w:rsidRPr="004E5399" w:rsidRDefault="00C519E5" w:rsidP="00C519E5">
      <w:pPr>
        <w:numPr>
          <w:ilvl w:val="0"/>
          <w:numId w:val="6"/>
        </w:numPr>
        <w:ind w:left="0" w:firstLine="709"/>
        <w:jc w:val="both"/>
        <w:rPr>
          <w:sz w:val="32"/>
          <w:szCs w:val="32"/>
          <w:lang w:val="uk-UA"/>
        </w:rPr>
      </w:pPr>
      <w:r w:rsidRPr="004E5399">
        <w:rPr>
          <w:sz w:val="32"/>
          <w:szCs w:val="32"/>
          <w:lang w:val="uk-UA"/>
        </w:rPr>
        <w:t xml:space="preserve">Науковий інструментарій українознавця. Довідник </w:t>
      </w:r>
      <w:r>
        <w:rPr>
          <w:sz w:val="32"/>
          <w:szCs w:val="32"/>
          <w:lang w:val="uk-UA"/>
        </w:rPr>
        <w:t>/ кер. авт. кол., наук. ред. Л. </w:t>
      </w:r>
      <w:r w:rsidRPr="004E5399">
        <w:rPr>
          <w:sz w:val="32"/>
          <w:szCs w:val="32"/>
          <w:lang w:val="uk-UA"/>
        </w:rPr>
        <w:t>Токар. – К.:</w:t>
      </w:r>
      <w:r>
        <w:rPr>
          <w:sz w:val="32"/>
          <w:szCs w:val="32"/>
          <w:lang w:val="uk-UA"/>
        </w:rPr>
        <w:t xml:space="preserve"> </w:t>
      </w:r>
      <w:r w:rsidRPr="004E5399">
        <w:rPr>
          <w:sz w:val="32"/>
          <w:szCs w:val="32"/>
          <w:lang w:val="uk-UA"/>
        </w:rPr>
        <w:t>ННДІУВІ, 2012. – 376 с.</w:t>
      </w:r>
    </w:p>
    <w:p w:rsidR="00C519E5" w:rsidRPr="004E5399" w:rsidRDefault="00C519E5" w:rsidP="00C519E5">
      <w:pPr>
        <w:numPr>
          <w:ilvl w:val="0"/>
          <w:numId w:val="6"/>
        </w:numPr>
        <w:ind w:left="0" w:firstLine="709"/>
        <w:jc w:val="both"/>
        <w:rPr>
          <w:sz w:val="32"/>
          <w:szCs w:val="32"/>
          <w:lang w:val="uk-UA"/>
        </w:rPr>
      </w:pPr>
      <w:r>
        <w:rPr>
          <w:sz w:val="32"/>
          <w:szCs w:val="32"/>
          <w:lang w:val="uk-UA"/>
        </w:rPr>
        <w:t>Ніколаєва </w:t>
      </w:r>
      <w:r w:rsidRPr="004E5399">
        <w:rPr>
          <w:sz w:val="32"/>
          <w:szCs w:val="32"/>
          <w:lang w:val="uk-UA"/>
        </w:rPr>
        <w:t>Л.</w:t>
      </w:r>
      <w:r>
        <w:rPr>
          <w:sz w:val="32"/>
          <w:szCs w:val="32"/>
          <w:lang w:val="uk-UA"/>
        </w:rPr>
        <w:t> </w:t>
      </w:r>
      <w:r w:rsidRPr="004E5399">
        <w:rPr>
          <w:sz w:val="32"/>
          <w:szCs w:val="32"/>
          <w:lang w:val="uk-UA"/>
        </w:rPr>
        <w:t xml:space="preserve">М. Основи науково-дослідницької роботи: Навч. посіб. </w:t>
      </w:r>
      <w:r>
        <w:rPr>
          <w:sz w:val="32"/>
          <w:szCs w:val="32"/>
          <w:lang w:val="uk-UA"/>
        </w:rPr>
        <w:t xml:space="preserve">/ Л. Ніколаєва. </w:t>
      </w:r>
      <w:r w:rsidRPr="004E5399">
        <w:rPr>
          <w:sz w:val="32"/>
          <w:szCs w:val="32"/>
          <w:lang w:val="uk-UA"/>
        </w:rPr>
        <w:t>– Львів, 2003. – 171с.</w:t>
      </w:r>
    </w:p>
    <w:p w:rsidR="00C519E5" w:rsidRPr="004E5399" w:rsidRDefault="00C519E5" w:rsidP="00C519E5">
      <w:pPr>
        <w:numPr>
          <w:ilvl w:val="0"/>
          <w:numId w:val="6"/>
        </w:numPr>
        <w:ind w:left="0" w:firstLine="709"/>
        <w:jc w:val="both"/>
        <w:rPr>
          <w:sz w:val="32"/>
          <w:szCs w:val="32"/>
          <w:lang w:val="uk-UA"/>
        </w:rPr>
      </w:pPr>
      <w:r>
        <w:rPr>
          <w:sz w:val="32"/>
          <w:szCs w:val="32"/>
          <w:lang w:val="uk-UA"/>
        </w:rPr>
        <w:t>Петрук </w:t>
      </w:r>
      <w:r w:rsidRPr="004E5399">
        <w:rPr>
          <w:sz w:val="32"/>
          <w:szCs w:val="32"/>
          <w:lang w:val="uk-UA"/>
        </w:rPr>
        <w:t>В.</w:t>
      </w:r>
      <w:r>
        <w:rPr>
          <w:sz w:val="32"/>
          <w:szCs w:val="32"/>
          <w:lang w:val="uk-UA"/>
        </w:rPr>
        <w:t xml:space="preserve"> Г. </w:t>
      </w:r>
      <w:r w:rsidRPr="004E5399">
        <w:rPr>
          <w:sz w:val="32"/>
          <w:szCs w:val="32"/>
          <w:lang w:val="uk-UA"/>
        </w:rPr>
        <w:t>Основи науково-дослідної роботи</w:t>
      </w:r>
      <w:r>
        <w:rPr>
          <w:sz w:val="32"/>
          <w:szCs w:val="32"/>
          <w:lang w:val="uk-UA"/>
        </w:rPr>
        <w:t xml:space="preserve"> / [В. Петрук, Є. Володарський, В. Мокін]</w:t>
      </w:r>
      <w:r w:rsidRPr="004E5399">
        <w:rPr>
          <w:sz w:val="32"/>
          <w:szCs w:val="32"/>
          <w:lang w:val="uk-UA"/>
        </w:rPr>
        <w:t>. – Вінниця, 2006. – 143</w:t>
      </w:r>
      <w:r>
        <w:rPr>
          <w:sz w:val="32"/>
          <w:szCs w:val="32"/>
          <w:lang w:val="uk-UA"/>
        </w:rPr>
        <w:t xml:space="preserve"> </w:t>
      </w:r>
      <w:r w:rsidRPr="004E5399">
        <w:rPr>
          <w:sz w:val="32"/>
          <w:szCs w:val="32"/>
          <w:lang w:val="uk-UA"/>
        </w:rPr>
        <w:t>с.</w:t>
      </w:r>
    </w:p>
    <w:p w:rsidR="00C519E5" w:rsidRDefault="00C519E5" w:rsidP="00C519E5">
      <w:pPr>
        <w:numPr>
          <w:ilvl w:val="0"/>
          <w:numId w:val="6"/>
        </w:numPr>
        <w:ind w:left="0" w:firstLine="709"/>
        <w:jc w:val="both"/>
        <w:rPr>
          <w:sz w:val="32"/>
          <w:szCs w:val="32"/>
          <w:lang w:val="uk-UA"/>
        </w:rPr>
      </w:pPr>
      <w:r>
        <w:rPr>
          <w:sz w:val="32"/>
          <w:szCs w:val="32"/>
          <w:lang w:val="uk-UA"/>
        </w:rPr>
        <w:t>Пилипчик </w:t>
      </w:r>
      <w:r w:rsidRPr="004E5399">
        <w:rPr>
          <w:sz w:val="32"/>
          <w:szCs w:val="32"/>
          <w:lang w:val="uk-UA"/>
        </w:rPr>
        <w:t>М.</w:t>
      </w:r>
      <w:r>
        <w:rPr>
          <w:sz w:val="32"/>
          <w:szCs w:val="32"/>
          <w:lang w:val="uk-UA"/>
        </w:rPr>
        <w:t xml:space="preserve"> І. </w:t>
      </w:r>
      <w:r w:rsidRPr="004E5399">
        <w:rPr>
          <w:sz w:val="32"/>
          <w:szCs w:val="32"/>
          <w:lang w:val="uk-UA"/>
        </w:rPr>
        <w:t>Основи науков</w:t>
      </w:r>
      <w:r>
        <w:rPr>
          <w:sz w:val="32"/>
          <w:szCs w:val="32"/>
          <w:lang w:val="uk-UA"/>
        </w:rPr>
        <w:t xml:space="preserve">их досліджень: Підручник. / [М. Пилипчик, А. Григор’єв, В. Шостак]. – К.: </w:t>
      </w:r>
      <w:r w:rsidRPr="004E5399">
        <w:rPr>
          <w:sz w:val="32"/>
          <w:szCs w:val="32"/>
          <w:lang w:val="uk-UA"/>
        </w:rPr>
        <w:t>Знання 2007. – 270 с.</w:t>
      </w:r>
    </w:p>
    <w:p w:rsidR="00C519E5" w:rsidRPr="001F6DFF" w:rsidRDefault="00C519E5" w:rsidP="00C519E5">
      <w:pPr>
        <w:numPr>
          <w:ilvl w:val="0"/>
          <w:numId w:val="6"/>
        </w:numPr>
        <w:ind w:left="0" w:firstLine="709"/>
        <w:jc w:val="both"/>
        <w:rPr>
          <w:sz w:val="32"/>
          <w:szCs w:val="32"/>
          <w:lang w:val="uk-UA"/>
        </w:rPr>
      </w:pPr>
      <w:r w:rsidRPr="001F6DFF">
        <w:rPr>
          <w:sz w:val="32"/>
          <w:szCs w:val="32"/>
          <w:lang w:val="uk-UA"/>
        </w:rPr>
        <w:t xml:space="preserve">Положення про випускні кваліфікаційні роботи в </w:t>
      </w:r>
      <w:r w:rsidRPr="001F6DFF">
        <w:rPr>
          <w:spacing w:val="-2"/>
          <w:sz w:val="32"/>
          <w:szCs w:val="32"/>
          <w:lang w:val="uk-UA"/>
        </w:rPr>
        <w:t>Уманському державному педагогічному університеті імені Павла Тичини, затверджен</w:t>
      </w:r>
      <w:r>
        <w:rPr>
          <w:spacing w:val="-2"/>
          <w:sz w:val="32"/>
          <w:szCs w:val="32"/>
          <w:lang w:val="uk-UA"/>
        </w:rPr>
        <w:t>е</w:t>
      </w:r>
      <w:r w:rsidRPr="001F6DFF">
        <w:rPr>
          <w:spacing w:val="-2"/>
          <w:sz w:val="32"/>
          <w:szCs w:val="32"/>
          <w:lang w:val="uk-UA"/>
        </w:rPr>
        <w:t xml:space="preserve"> на засіданні Вченої ради університету (про</w:t>
      </w:r>
      <w:r>
        <w:rPr>
          <w:spacing w:val="-2"/>
          <w:sz w:val="32"/>
          <w:szCs w:val="32"/>
          <w:lang w:val="uk-UA"/>
        </w:rPr>
        <w:t>токол № 15 від 11.07.2011 р. ) – 21 с.</w:t>
      </w:r>
    </w:p>
    <w:p w:rsidR="00C519E5" w:rsidRPr="001F6DFF" w:rsidRDefault="00C519E5" w:rsidP="00C519E5">
      <w:pPr>
        <w:numPr>
          <w:ilvl w:val="0"/>
          <w:numId w:val="6"/>
        </w:numPr>
        <w:ind w:left="0" w:firstLine="709"/>
        <w:jc w:val="both"/>
        <w:rPr>
          <w:sz w:val="32"/>
          <w:szCs w:val="32"/>
          <w:lang w:val="uk-UA"/>
        </w:rPr>
      </w:pPr>
      <w:r w:rsidRPr="001F6DFF">
        <w:rPr>
          <w:sz w:val="32"/>
          <w:szCs w:val="32"/>
          <w:lang w:val="uk-UA"/>
        </w:rPr>
        <w:t xml:space="preserve">Роменець </w:t>
      </w:r>
      <w:r>
        <w:rPr>
          <w:sz w:val="32"/>
          <w:szCs w:val="32"/>
          <w:lang w:val="uk-UA"/>
        </w:rPr>
        <w:t> </w:t>
      </w:r>
      <w:r w:rsidRPr="001F6DFF">
        <w:rPr>
          <w:sz w:val="32"/>
          <w:szCs w:val="32"/>
          <w:lang w:val="uk-UA"/>
        </w:rPr>
        <w:t>В.</w:t>
      </w:r>
      <w:r>
        <w:rPr>
          <w:sz w:val="32"/>
          <w:szCs w:val="32"/>
          <w:lang w:val="uk-UA"/>
        </w:rPr>
        <w:t> </w:t>
      </w:r>
      <w:r w:rsidRPr="001F6DFF">
        <w:rPr>
          <w:sz w:val="32"/>
          <w:szCs w:val="32"/>
          <w:lang w:val="uk-UA"/>
        </w:rPr>
        <w:t xml:space="preserve">А. Психологія творчості: Навч. посіб. </w:t>
      </w:r>
      <w:r>
        <w:rPr>
          <w:sz w:val="32"/>
          <w:szCs w:val="32"/>
          <w:lang w:val="uk-UA"/>
        </w:rPr>
        <w:t xml:space="preserve">/ В. Роменець. </w:t>
      </w:r>
      <w:r w:rsidRPr="001F6DFF">
        <w:rPr>
          <w:sz w:val="32"/>
          <w:szCs w:val="32"/>
          <w:lang w:val="uk-UA"/>
        </w:rPr>
        <w:t>– К.: Вища школа, 1971. – 247 с.</w:t>
      </w:r>
    </w:p>
    <w:p w:rsidR="00C519E5" w:rsidRPr="004E5399" w:rsidRDefault="00C519E5" w:rsidP="00C519E5">
      <w:pPr>
        <w:numPr>
          <w:ilvl w:val="0"/>
          <w:numId w:val="6"/>
        </w:numPr>
        <w:ind w:left="0" w:firstLine="709"/>
        <w:jc w:val="both"/>
        <w:rPr>
          <w:sz w:val="32"/>
          <w:szCs w:val="32"/>
          <w:lang w:val="uk-UA"/>
        </w:rPr>
      </w:pPr>
      <w:r>
        <w:rPr>
          <w:sz w:val="32"/>
          <w:szCs w:val="32"/>
          <w:lang w:val="uk-UA"/>
        </w:rPr>
        <w:lastRenderedPageBreak/>
        <w:t>Сидоренко </w:t>
      </w:r>
      <w:r w:rsidRPr="004E5399">
        <w:rPr>
          <w:sz w:val="32"/>
          <w:szCs w:val="32"/>
          <w:lang w:val="uk-UA"/>
        </w:rPr>
        <w:t>В.</w:t>
      </w:r>
      <w:r>
        <w:rPr>
          <w:sz w:val="32"/>
          <w:szCs w:val="32"/>
          <w:lang w:val="uk-UA"/>
        </w:rPr>
        <w:t> К., Дмитренко </w:t>
      </w:r>
      <w:r w:rsidRPr="004E5399">
        <w:rPr>
          <w:sz w:val="32"/>
          <w:szCs w:val="32"/>
          <w:lang w:val="uk-UA"/>
        </w:rPr>
        <w:t>В.</w:t>
      </w:r>
      <w:r>
        <w:rPr>
          <w:sz w:val="32"/>
          <w:szCs w:val="32"/>
          <w:lang w:val="uk-UA"/>
        </w:rPr>
        <w:t> </w:t>
      </w:r>
      <w:r w:rsidRPr="004E5399">
        <w:rPr>
          <w:sz w:val="32"/>
          <w:szCs w:val="32"/>
          <w:lang w:val="uk-UA"/>
        </w:rPr>
        <w:t xml:space="preserve">П. Основи наукових досліджень: Навч. посіб. </w:t>
      </w:r>
      <w:r>
        <w:rPr>
          <w:sz w:val="32"/>
          <w:szCs w:val="32"/>
          <w:lang w:val="uk-UA"/>
        </w:rPr>
        <w:t xml:space="preserve">/ В. Сидоренко, В. Дмитренко. </w:t>
      </w:r>
      <w:r w:rsidRPr="004E5399">
        <w:rPr>
          <w:sz w:val="32"/>
          <w:szCs w:val="32"/>
          <w:lang w:val="uk-UA"/>
        </w:rPr>
        <w:t>– К., 2000. – 259 с.</w:t>
      </w:r>
    </w:p>
    <w:p w:rsidR="00C519E5" w:rsidRPr="004E5399" w:rsidRDefault="00C519E5" w:rsidP="00C519E5">
      <w:pPr>
        <w:numPr>
          <w:ilvl w:val="0"/>
          <w:numId w:val="6"/>
        </w:numPr>
        <w:ind w:left="0" w:firstLine="709"/>
        <w:jc w:val="both"/>
        <w:rPr>
          <w:sz w:val="32"/>
          <w:szCs w:val="32"/>
          <w:lang w:val="uk-UA"/>
        </w:rPr>
      </w:pPr>
      <w:r>
        <w:rPr>
          <w:sz w:val="32"/>
          <w:szCs w:val="32"/>
          <w:lang w:val="uk-UA"/>
        </w:rPr>
        <w:t>Цехмістрові </w:t>
      </w:r>
      <w:r w:rsidRPr="004E5399">
        <w:rPr>
          <w:sz w:val="32"/>
          <w:szCs w:val="32"/>
          <w:lang w:val="uk-UA"/>
        </w:rPr>
        <w:t>Г.</w:t>
      </w:r>
      <w:r>
        <w:rPr>
          <w:sz w:val="32"/>
          <w:szCs w:val="32"/>
          <w:lang w:val="uk-UA"/>
        </w:rPr>
        <w:t> </w:t>
      </w:r>
      <w:r w:rsidRPr="004E5399">
        <w:rPr>
          <w:sz w:val="32"/>
          <w:szCs w:val="32"/>
          <w:lang w:val="uk-UA"/>
        </w:rPr>
        <w:t>С. Основи наукових досліджень</w:t>
      </w:r>
      <w:r>
        <w:rPr>
          <w:sz w:val="32"/>
          <w:szCs w:val="32"/>
          <w:lang w:val="uk-UA"/>
        </w:rPr>
        <w:t xml:space="preserve"> / Г. Цехмістрові</w:t>
      </w:r>
      <w:r w:rsidRPr="004E5399">
        <w:rPr>
          <w:sz w:val="32"/>
          <w:szCs w:val="32"/>
          <w:lang w:val="uk-UA"/>
        </w:rPr>
        <w:t>. –</w:t>
      </w:r>
      <w:r>
        <w:rPr>
          <w:sz w:val="32"/>
          <w:szCs w:val="32"/>
          <w:lang w:val="uk-UA"/>
        </w:rPr>
        <w:t xml:space="preserve"> К</w:t>
      </w:r>
      <w:r w:rsidRPr="004E5399">
        <w:rPr>
          <w:sz w:val="32"/>
          <w:szCs w:val="32"/>
          <w:lang w:val="uk-UA"/>
        </w:rPr>
        <w:t>.: ВД «Слово», 2003. – 240 с.</w:t>
      </w:r>
    </w:p>
    <w:p w:rsidR="00C519E5" w:rsidRPr="004E5399" w:rsidRDefault="00C519E5" w:rsidP="00C519E5">
      <w:pPr>
        <w:numPr>
          <w:ilvl w:val="0"/>
          <w:numId w:val="6"/>
        </w:numPr>
        <w:ind w:left="0" w:firstLine="709"/>
        <w:jc w:val="both"/>
        <w:rPr>
          <w:sz w:val="32"/>
          <w:szCs w:val="32"/>
          <w:lang w:val="uk-UA"/>
        </w:rPr>
      </w:pPr>
      <w:r>
        <w:rPr>
          <w:sz w:val="32"/>
          <w:szCs w:val="32"/>
          <w:lang w:val="uk-UA"/>
        </w:rPr>
        <w:t>Шейко </w:t>
      </w:r>
      <w:r w:rsidRPr="004E5399">
        <w:rPr>
          <w:sz w:val="32"/>
          <w:szCs w:val="32"/>
          <w:lang w:val="uk-UA"/>
        </w:rPr>
        <w:t>В.</w:t>
      </w:r>
      <w:r>
        <w:rPr>
          <w:sz w:val="32"/>
          <w:szCs w:val="32"/>
          <w:lang w:val="uk-UA"/>
        </w:rPr>
        <w:t> М., Кушніренко </w:t>
      </w:r>
      <w:r w:rsidRPr="004E5399">
        <w:rPr>
          <w:sz w:val="32"/>
          <w:szCs w:val="32"/>
          <w:lang w:val="uk-UA"/>
        </w:rPr>
        <w:t>Н.</w:t>
      </w:r>
      <w:r>
        <w:rPr>
          <w:sz w:val="32"/>
          <w:szCs w:val="32"/>
          <w:lang w:val="en-US"/>
        </w:rPr>
        <w:t> </w:t>
      </w:r>
      <w:r w:rsidRPr="004E5399">
        <w:rPr>
          <w:sz w:val="32"/>
          <w:szCs w:val="32"/>
          <w:lang w:val="uk-UA"/>
        </w:rPr>
        <w:t xml:space="preserve">М. Організація та методика науково-дослідницької діяльності: Підруч. </w:t>
      </w:r>
      <w:r>
        <w:rPr>
          <w:sz w:val="32"/>
          <w:szCs w:val="32"/>
          <w:lang w:val="uk-UA"/>
        </w:rPr>
        <w:t xml:space="preserve">/ В. Шейко, Н. Кушніренко. </w:t>
      </w:r>
      <w:r w:rsidRPr="004E5399">
        <w:rPr>
          <w:sz w:val="32"/>
          <w:szCs w:val="32"/>
          <w:lang w:val="uk-UA"/>
        </w:rPr>
        <w:t>– 2-ге вид., перероб. і доп. – К.: Знання-Прес, 2002. – 295 с.</w:t>
      </w:r>
    </w:p>
    <w:p w:rsidR="00C519E5" w:rsidRPr="004E5399" w:rsidRDefault="00C519E5" w:rsidP="00C519E5">
      <w:pPr>
        <w:numPr>
          <w:ilvl w:val="0"/>
          <w:numId w:val="6"/>
        </w:numPr>
        <w:ind w:left="0" w:firstLine="709"/>
        <w:jc w:val="both"/>
        <w:rPr>
          <w:sz w:val="32"/>
          <w:szCs w:val="32"/>
          <w:lang w:val="uk-UA"/>
        </w:rPr>
      </w:pPr>
      <w:r>
        <w:rPr>
          <w:rStyle w:val="FontStyle29"/>
          <w:sz w:val="32"/>
          <w:szCs w:val="32"/>
          <w:lang w:val="uk-UA"/>
        </w:rPr>
        <w:t>Чирков</w:t>
      </w:r>
      <w:r>
        <w:rPr>
          <w:rStyle w:val="FontStyle29"/>
          <w:sz w:val="32"/>
          <w:szCs w:val="32"/>
          <w:lang w:val="en-US"/>
        </w:rPr>
        <w:t> </w:t>
      </w:r>
      <w:r w:rsidRPr="004E5399">
        <w:rPr>
          <w:rStyle w:val="FontStyle29"/>
          <w:sz w:val="32"/>
          <w:szCs w:val="32"/>
          <w:lang w:val="uk-UA"/>
        </w:rPr>
        <w:t>О.</w:t>
      </w:r>
      <w:r>
        <w:rPr>
          <w:rStyle w:val="FontStyle29"/>
          <w:sz w:val="32"/>
          <w:szCs w:val="32"/>
          <w:lang w:val="en-US"/>
        </w:rPr>
        <w:t> </w:t>
      </w:r>
      <w:r w:rsidRPr="004E5399">
        <w:rPr>
          <w:rStyle w:val="FontStyle29"/>
          <w:sz w:val="32"/>
          <w:szCs w:val="32"/>
          <w:lang w:val="uk-UA"/>
        </w:rPr>
        <w:t xml:space="preserve">А. </w:t>
      </w:r>
      <w:r w:rsidRPr="004E5399">
        <w:rPr>
          <w:rStyle w:val="FontStyle22"/>
          <w:b w:val="0"/>
          <w:sz w:val="32"/>
          <w:szCs w:val="32"/>
          <w:lang w:val="uk-UA"/>
        </w:rPr>
        <w:t>Методичні рекомендації щодо виконання та захисту науково-дослідної учнівської роботи на міжнародному конкурсі з українознавства</w:t>
      </w:r>
      <w:r>
        <w:rPr>
          <w:rStyle w:val="FontStyle22"/>
          <w:b w:val="0"/>
          <w:sz w:val="32"/>
          <w:szCs w:val="32"/>
          <w:lang w:val="uk-UA"/>
        </w:rPr>
        <w:t xml:space="preserve"> / О. Чирков</w:t>
      </w:r>
      <w:r w:rsidRPr="004E5399">
        <w:rPr>
          <w:rStyle w:val="FontStyle22"/>
          <w:b w:val="0"/>
          <w:sz w:val="32"/>
          <w:szCs w:val="32"/>
          <w:lang w:val="uk-UA"/>
        </w:rPr>
        <w:t>.</w:t>
      </w:r>
      <w:r w:rsidRPr="00143E65">
        <w:rPr>
          <w:sz w:val="32"/>
          <w:szCs w:val="32"/>
          <w:lang w:val="uk-UA"/>
        </w:rPr>
        <w:t xml:space="preserve"> </w:t>
      </w:r>
      <w:r w:rsidRPr="004E5399">
        <w:rPr>
          <w:sz w:val="32"/>
          <w:szCs w:val="32"/>
          <w:lang w:val="uk-UA"/>
        </w:rPr>
        <w:t>–</w:t>
      </w:r>
      <w:r>
        <w:rPr>
          <w:sz w:val="32"/>
          <w:szCs w:val="32"/>
          <w:lang w:val="uk-UA"/>
        </w:rPr>
        <w:t xml:space="preserve"> К.:</w:t>
      </w:r>
      <w:r w:rsidRPr="004E5399">
        <w:rPr>
          <w:rStyle w:val="FontStyle22"/>
          <w:sz w:val="32"/>
          <w:szCs w:val="32"/>
          <w:lang w:val="uk-UA"/>
        </w:rPr>
        <w:t xml:space="preserve"> </w:t>
      </w:r>
      <w:r w:rsidRPr="004E5399">
        <w:rPr>
          <w:rStyle w:val="FontStyle29"/>
          <w:sz w:val="32"/>
          <w:szCs w:val="32"/>
          <w:lang w:val="uk-UA"/>
        </w:rPr>
        <w:t>НДІУ МОН України, 2009. – 20 с.</w:t>
      </w:r>
    </w:p>
    <w:p w:rsidR="00C519E5" w:rsidRDefault="00C519E5" w:rsidP="00C519E5">
      <w:pPr>
        <w:ind w:firstLine="709"/>
        <w:jc w:val="center"/>
        <w:rPr>
          <w:b/>
          <w:sz w:val="32"/>
          <w:szCs w:val="32"/>
          <w:lang w:val="uk-UA"/>
        </w:rPr>
      </w:pPr>
    </w:p>
    <w:p w:rsidR="00C519E5" w:rsidRPr="001F1A68" w:rsidRDefault="00C519E5" w:rsidP="001F1A68">
      <w:pPr>
        <w:pStyle w:val="1"/>
        <w:spacing w:before="0" w:after="0"/>
        <w:jc w:val="center"/>
        <w:rPr>
          <w:rStyle w:val="FontStyle96"/>
          <w:b/>
          <w:bCs/>
          <w:sz w:val="32"/>
          <w:szCs w:val="32"/>
        </w:rPr>
      </w:pPr>
      <w:r>
        <w:rPr>
          <w:rStyle w:val="FontStyle96"/>
          <w:sz w:val="28"/>
          <w:szCs w:val="28"/>
          <w:lang w:val="uk-UA"/>
        </w:rPr>
        <w:br w:type="page"/>
      </w:r>
      <w:bookmarkStart w:id="13" w:name="_Toc418149826"/>
      <w:bookmarkStart w:id="14" w:name="_Toc421268545"/>
      <w:r w:rsidRPr="001F1A68">
        <w:rPr>
          <w:rStyle w:val="FontStyle96"/>
          <w:b/>
          <w:bCs/>
          <w:sz w:val="32"/>
          <w:szCs w:val="32"/>
        </w:rPr>
        <w:lastRenderedPageBreak/>
        <w:t>КАТЕГОРІАЛЬНО-ТЕРМІНОЛОГІЧНИЙ АПАРАТ НАУКОВОГО ДОСЛІДЖЕННЯ</w:t>
      </w:r>
      <w:bookmarkEnd w:id="13"/>
      <w:bookmarkEnd w:id="14"/>
    </w:p>
    <w:p w:rsidR="00C519E5" w:rsidRDefault="00C519E5" w:rsidP="00C519E5">
      <w:pPr>
        <w:ind w:firstLine="709"/>
        <w:jc w:val="center"/>
        <w:rPr>
          <w:b/>
          <w:sz w:val="28"/>
          <w:szCs w:val="28"/>
          <w:lang w:val="uk-UA"/>
        </w:rPr>
      </w:pPr>
    </w:p>
    <w:p w:rsidR="00C519E5" w:rsidRPr="005356AE" w:rsidRDefault="00C519E5" w:rsidP="00C519E5">
      <w:pPr>
        <w:pStyle w:val="Style20"/>
        <w:widowControl/>
        <w:spacing w:line="240" w:lineRule="auto"/>
        <w:ind w:firstLine="709"/>
        <w:rPr>
          <w:rStyle w:val="FontStyle98"/>
          <w:sz w:val="32"/>
          <w:szCs w:val="32"/>
        </w:rPr>
      </w:pPr>
      <w:r w:rsidRPr="005356AE">
        <w:rPr>
          <w:rStyle w:val="FontStyle98"/>
          <w:sz w:val="32"/>
          <w:szCs w:val="32"/>
        </w:rPr>
        <w:t>Опорний категоріальн</w:t>
      </w:r>
      <w:r>
        <w:rPr>
          <w:rStyle w:val="FontStyle98"/>
          <w:sz w:val="32"/>
          <w:szCs w:val="32"/>
        </w:rPr>
        <w:t>о-</w:t>
      </w:r>
      <w:r w:rsidRPr="005356AE">
        <w:rPr>
          <w:rStyle w:val="FontStyle98"/>
          <w:sz w:val="32"/>
          <w:szCs w:val="32"/>
        </w:rPr>
        <w:t xml:space="preserve">термінологічний апарат (вступ) будь-якого кваліфікаційного дослідження включає: </w:t>
      </w:r>
    </w:p>
    <w:p w:rsidR="00C519E5" w:rsidRPr="005356AE" w:rsidRDefault="00C519E5" w:rsidP="00C519E5">
      <w:pPr>
        <w:pStyle w:val="Style20"/>
        <w:widowControl/>
        <w:numPr>
          <w:ilvl w:val="0"/>
          <w:numId w:val="2"/>
        </w:numPr>
        <w:spacing w:line="240" w:lineRule="auto"/>
        <w:ind w:left="0" w:firstLine="709"/>
        <w:rPr>
          <w:rStyle w:val="FontStyle88"/>
          <w:i w:val="0"/>
          <w:iCs w:val="0"/>
          <w:sz w:val="32"/>
          <w:szCs w:val="32"/>
        </w:rPr>
      </w:pPr>
      <w:r w:rsidRPr="005356AE">
        <w:rPr>
          <w:rStyle w:val="FontStyle88"/>
          <w:sz w:val="32"/>
          <w:szCs w:val="32"/>
        </w:rPr>
        <w:t>актуальність;</w:t>
      </w:r>
    </w:p>
    <w:p w:rsidR="00C519E5" w:rsidRPr="005356AE" w:rsidRDefault="00C519E5" w:rsidP="00C519E5">
      <w:pPr>
        <w:pStyle w:val="Style20"/>
        <w:widowControl/>
        <w:numPr>
          <w:ilvl w:val="0"/>
          <w:numId w:val="2"/>
        </w:numPr>
        <w:spacing w:line="240" w:lineRule="auto"/>
        <w:ind w:left="0" w:firstLine="709"/>
        <w:rPr>
          <w:rStyle w:val="FontStyle88"/>
          <w:i w:val="0"/>
          <w:iCs w:val="0"/>
          <w:sz w:val="32"/>
          <w:szCs w:val="32"/>
        </w:rPr>
      </w:pPr>
      <w:r w:rsidRPr="005356AE">
        <w:rPr>
          <w:rStyle w:val="FontStyle88"/>
          <w:sz w:val="32"/>
          <w:szCs w:val="32"/>
        </w:rPr>
        <w:t>об</w:t>
      </w:r>
      <w:r>
        <w:rPr>
          <w:rStyle w:val="FontStyle88"/>
          <w:sz w:val="32"/>
          <w:szCs w:val="32"/>
        </w:rPr>
        <w:t>’</w:t>
      </w:r>
      <w:r w:rsidRPr="005356AE">
        <w:rPr>
          <w:rStyle w:val="FontStyle88"/>
          <w:sz w:val="32"/>
          <w:szCs w:val="32"/>
        </w:rPr>
        <w:t>єкт, предмет, мету;</w:t>
      </w:r>
    </w:p>
    <w:p w:rsidR="00C519E5" w:rsidRPr="005356AE" w:rsidRDefault="00C519E5" w:rsidP="00C519E5">
      <w:pPr>
        <w:pStyle w:val="Style20"/>
        <w:widowControl/>
        <w:numPr>
          <w:ilvl w:val="0"/>
          <w:numId w:val="2"/>
        </w:numPr>
        <w:spacing w:line="240" w:lineRule="auto"/>
        <w:ind w:left="0" w:firstLine="709"/>
        <w:rPr>
          <w:rStyle w:val="FontStyle88"/>
          <w:iCs w:val="0"/>
          <w:sz w:val="32"/>
          <w:szCs w:val="32"/>
        </w:rPr>
      </w:pPr>
      <w:r w:rsidRPr="005356AE">
        <w:rPr>
          <w:rStyle w:val="FontStyle88"/>
          <w:iCs w:val="0"/>
          <w:sz w:val="32"/>
          <w:szCs w:val="32"/>
        </w:rPr>
        <w:t>завдання;</w:t>
      </w:r>
    </w:p>
    <w:p w:rsidR="00C519E5" w:rsidRPr="005356AE" w:rsidRDefault="00C519E5" w:rsidP="00C519E5">
      <w:pPr>
        <w:pStyle w:val="Style20"/>
        <w:widowControl/>
        <w:numPr>
          <w:ilvl w:val="0"/>
          <w:numId w:val="2"/>
        </w:numPr>
        <w:spacing w:line="240" w:lineRule="auto"/>
        <w:ind w:left="0" w:firstLine="709"/>
        <w:rPr>
          <w:i/>
          <w:sz w:val="32"/>
          <w:szCs w:val="32"/>
        </w:rPr>
      </w:pPr>
      <w:r w:rsidRPr="005356AE">
        <w:rPr>
          <w:i/>
          <w:sz w:val="32"/>
          <w:szCs w:val="32"/>
        </w:rPr>
        <w:t>методи;</w:t>
      </w:r>
    </w:p>
    <w:p w:rsidR="00C519E5" w:rsidRPr="005356AE" w:rsidRDefault="00C519E5" w:rsidP="00C519E5">
      <w:pPr>
        <w:pStyle w:val="Style20"/>
        <w:widowControl/>
        <w:numPr>
          <w:ilvl w:val="0"/>
          <w:numId w:val="2"/>
        </w:numPr>
        <w:spacing w:line="240" w:lineRule="auto"/>
        <w:ind w:left="0" w:firstLine="709"/>
        <w:rPr>
          <w:rStyle w:val="FontStyle88"/>
          <w:i w:val="0"/>
          <w:iCs w:val="0"/>
          <w:sz w:val="32"/>
          <w:szCs w:val="32"/>
        </w:rPr>
      </w:pPr>
      <w:r w:rsidRPr="005356AE">
        <w:rPr>
          <w:rStyle w:val="FontStyle88"/>
          <w:sz w:val="32"/>
          <w:szCs w:val="32"/>
        </w:rPr>
        <w:t xml:space="preserve"> </w:t>
      </w:r>
      <w:r>
        <w:rPr>
          <w:rStyle w:val="FontStyle88"/>
          <w:sz w:val="32"/>
          <w:szCs w:val="32"/>
        </w:rPr>
        <w:t>наукову новизну (</w:t>
      </w:r>
      <w:r w:rsidRPr="005356AE">
        <w:rPr>
          <w:rStyle w:val="FontStyle88"/>
          <w:sz w:val="32"/>
          <w:szCs w:val="32"/>
        </w:rPr>
        <w:t>практичне значення</w:t>
      </w:r>
      <w:r>
        <w:rPr>
          <w:rStyle w:val="FontStyle88"/>
          <w:sz w:val="32"/>
          <w:szCs w:val="32"/>
        </w:rPr>
        <w:t>)</w:t>
      </w:r>
      <w:r w:rsidRPr="005356AE">
        <w:rPr>
          <w:rStyle w:val="FontStyle88"/>
          <w:sz w:val="32"/>
          <w:szCs w:val="32"/>
        </w:rPr>
        <w:t xml:space="preserve">; </w:t>
      </w:r>
    </w:p>
    <w:p w:rsidR="00C519E5" w:rsidRPr="005356AE" w:rsidRDefault="00C519E5" w:rsidP="00C519E5">
      <w:pPr>
        <w:pStyle w:val="Style20"/>
        <w:widowControl/>
        <w:numPr>
          <w:ilvl w:val="0"/>
          <w:numId w:val="2"/>
        </w:numPr>
        <w:spacing w:line="240" w:lineRule="auto"/>
        <w:ind w:left="0" w:firstLine="709"/>
        <w:rPr>
          <w:rStyle w:val="FontStyle98"/>
          <w:i/>
          <w:sz w:val="32"/>
          <w:szCs w:val="32"/>
        </w:rPr>
      </w:pPr>
      <w:r w:rsidRPr="005356AE">
        <w:rPr>
          <w:i/>
          <w:sz w:val="32"/>
          <w:szCs w:val="32"/>
        </w:rPr>
        <w:t xml:space="preserve">експериментальну базу </w:t>
      </w:r>
      <w:r w:rsidRPr="005356AE">
        <w:rPr>
          <w:rStyle w:val="FontStyle98"/>
          <w:i/>
          <w:sz w:val="32"/>
          <w:szCs w:val="32"/>
        </w:rPr>
        <w:t>(за наявності);</w:t>
      </w:r>
    </w:p>
    <w:p w:rsidR="00C519E5" w:rsidRPr="005356AE" w:rsidRDefault="00C519E5" w:rsidP="00C519E5">
      <w:pPr>
        <w:pStyle w:val="Style20"/>
        <w:widowControl/>
        <w:numPr>
          <w:ilvl w:val="0"/>
          <w:numId w:val="2"/>
        </w:numPr>
        <w:spacing w:line="240" w:lineRule="auto"/>
        <w:ind w:left="0" w:firstLine="709"/>
        <w:rPr>
          <w:rStyle w:val="FontStyle98"/>
          <w:i/>
          <w:sz w:val="32"/>
          <w:szCs w:val="32"/>
        </w:rPr>
      </w:pPr>
      <w:r w:rsidRPr="005356AE">
        <w:rPr>
          <w:rStyle w:val="FontStyle88"/>
          <w:sz w:val="32"/>
          <w:szCs w:val="32"/>
        </w:rPr>
        <w:t>апробацію р</w:t>
      </w:r>
      <w:r w:rsidRPr="005356AE">
        <w:rPr>
          <w:rStyle w:val="FontStyle88"/>
          <w:i w:val="0"/>
          <w:sz w:val="32"/>
          <w:szCs w:val="32"/>
        </w:rPr>
        <w:t>е</w:t>
      </w:r>
      <w:r w:rsidRPr="005356AE">
        <w:rPr>
          <w:rStyle w:val="FontStyle98"/>
          <w:i/>
          <w:sz w:val="32"/>
          <w:szCs w:val="32"/>
        </w:rPr>
        <w:t xml:space="preserve">зультатів. </w:t>
      </w:r>
    </w:p>
    <w:p w:rsidR="00C519E5" w:rsidRPr="005356AE" w:rsidRDefault="00C519E5" w:rsidP="00C519E5">
      <w:pPr>
        <w:pStyle w:val="Style20"/>
        <w:widowControl/>
        <w:spacing w:line="240" w:lineRule="auto"/>
        <w:ind w:firstLine="709"/>
        <w:rPr>
          <w:rStyle w:val="FontStyle98"/>
          <w:sz w:val="32"/>
          <w:szCs w:val="32"/>
        </w:rPr>
      </w:pPr>
      <w:r w:rsidRPr="005356AE">
        <w:rPr>
          <w:rStyle w:val="FontStyle89"/>
          <w:sz w:val="32"/>
          <w:szCs w:val="32"/>
        </w:rPr>
        <w:t xml:space="preserve">Актуальність </w:t>
      </w:r>
      <w:r w:rsidRPr="005356AE">
        <w:rPr>
          <w:rStyle w:val="FontStyle98"/>
          <w:sz w:val="32"/>
          <w:szCs w:val="32"/>
        </w:rPr>
        <w:t>дослідження кваліфікаційної роботи, зумовлюється теоретичними й емпіричними пізнавальними завданнями, пов</w:t>
      </w:r>
      <w:r>
        <w:rPr>
          <w:rStyle w:val="FontStyle98"/>
          <w:sz w:val="32"/>
          <w:szCs w:val="32"/>
        </w:rPr>
        <w:t>’</w:t>
      </w:r>
      <w:r w:rsidRPr="005356AE">
        <w:rPr>
          <w:rStyle w:val="FontStyle98"/>
          <w:sz w:val="32"/>
          <w:szCs w:val="32"/>
        </w:rPr>
        <w:t>язаними з українознавчою наукою.</w:t>
      </w:r>
    </w:p>
    <w:p w:rsidR="00C519E5" w:rsidRPr="005356AE" w:rsidRDefault="00C519E5" w:rsidP="00C519E5">
      <w:pPr>
        <w:pStyle w:val="Style20"/>
        <w:widowControl/>
        <w:spacing w:line="240" w:lineRule="auto"/>
        <w:ind w:firstLine="709"/>
        <w:rPr>
          <w:sz w:val="32"/>
          <w:szCs w:val="32"/>
          <w:lang w:val="ru-RU"/>
        </w:rPr>
      </w:pPr>
      <w:r w:rsidRPr="005356AE">
        <w:rPr>
          <w:sz w:val="32"/>
          <w:szCs w:val="32"/>
        </w:rPr>
        <w:t xml:space="preserve">Актуальність – це важливість, цінність обраної для дослідження проблеми. </w:t>
      </w:r>
    </w:p>
    <w:p w:rsidR="00C519E5" w:rsidRPr="00DE0179" w:rsidRDefault="00C519E5" w:rsidP="00C519E5">
      <w:pPr>
        <w:pStyle w:val="Style20"/>
        <w:widowControl/>
        <w:spacing w:line="240" w:lineRule="auto"/>
        <w:ind w:firstLine="709"/>
        <w:rPr>
          <w:rStyle w:val="FontStyle128"/>
          <w:sz w:val="32"/>
          <w:szCs w:val="32"/>
          <w:lang w:val="ru-RU"/>
        </w:rPr>
      </w:pPr>
      <w:r w:rsidRPr="005356AE">
        <w:rPr>
          <w:rStyle w:val="FontStyle128"/>
          <w:sz w:val="32"/>
          <w:szCs w:val="32"/>
        </w:rPr>
        <w:t xml:space="preserve">Кваліфікаційна робота може претендувати на той чи інший ступінь актуальності тільки тоді, коли її тема відповідає сучасним потребам розвитку суспільства, а питання, </w:t>
      </w:r>
      <w:r>
        <w:rPr>
          <w:rStyle w:val="FontStyle128"/>
          <w:sz w:val="32"/>
          <w:szCs w:val="32"/>
        </w:rPr>
        <w:t>що розкриваються в роботі, важл</w:t>
      </w:r>
      <w:r w:rsidRPr="005356AE">
        <w:rPr>
          <w:rStyle w:val="FontStyle128"/>
          <w:sz w:val="32"/>
          <w:szCs w:val="32"/>
        </w:rPr>
        <w:t>иві для розуміння суті і структури діяльності підприємства</w:t>
      </w:r>
      <w:r>
        <w:rPr>
          <w:rStyle w:val="a5"/>
          <w:sz w:val="32"/>
          <w:szCs w:val="32"/>
        </w:rPr>
        <w:footnoteReference w:id="4"/>
      </w:r>
      <w:r>
        <w:rPr>
          <w:rStyle w:val="FontStyle128"/>
          <w:sz w:val="32"/>
          <w:szCs w:val="32"/>
          <w:lang w:val="ru-RU"/>
        </w:rPr>
        <w:t>.</w:t>
      </w:r>
    </w:p>
    <w:p w:rsidR="00C519E5" w:rsidRPr="005356AE" w:rsidRDefault="00C519E5" w:rsidP="00C519E5">
      <w:pPr>
        <w:tabs>
          <w:tab w:val="left" w:pos="720"/>
        </w:tabs>
        <w:ind w:firstLine="709"/>
        <w:jc w:val="both"/>
        <w:rPr>
          <w:sz w:val="32"/>
          <w:szCs w:val="32"/>
        </w:rPr>
      </w:pPr>
      <w:r w:rsidRPr="005356AE">
        <w:rPr>
          <w:sz w:val="32"/>
          <w:szCs w:val="32"/>
          <w:lang w:val="uk-UA"/>
        </w:rPr>
        <w:t xml:space="preserve">У вступі також необхідно вказати, хто з науковців працював над даною темою, що вдалося дослідити, які питання ще потребують вирішення. </w:t>
      </w:r>
      <w:r w:rsidRPr="005356AE">
        <w:rPr>
          <w:sz w:val="32"/>
          <w:szCs w:val="32"/>
        </w:rPr>
        <w:t>Опрацьовану літературу бажано пода</w:t>
      </w:r>
      <w:r w:rsidRPr="005356AE">
        <w:rPr>
          <w:sz w:val="32"/>
          <w:szCs w:val="32"/>
          <w:lang w:val="uk-UA"/>
        </w:rPr>
        <w:t>вати</w:t>
      </w:r>
      <w:r w:rsidRPr="005356AE">
        <w:rPr>
          <w:sz w:val="32"/>
          <w:szCs w:val="32"/>
        </w:rPr>
        <w:t xml:space="preserve"> в дискусійній формі, співставляючи думки різних авторів. Потім зробити висновок щодо доцільності проведення майбутнього дослідження.</w:t>
      </w:r>
    </w:p>
    <w:p w:rsidR="00C519E5" w:rsidRPr="005356AE" w:rsidRDefault="00C519E5" w:rsidP="00C519E5">
      <w:pPr>
        <w:ind w:firstLine="709"/>
        <w:jc w:val="both"/>
        <w:rPr>
          <w:sz w:val="32"/>
          <w:szCs w:val="32"/>
          <w:lang w:val="uk-UA"/>
        </w:rPr>
      </w:pPr>
      <w:r w:rsidRPr="005356AE">
        <w:rPr>
          <w:sz w:val="32"/>
          <w:szCs w:val="32"/>
          <w:lang w:val="uk-UA"/>
        </w:rPr>
        <w:t xml:space="preserve">Визначення </w:t>
      </w:r>
      <w:r w:rsidRPr="005356AE">
        <w:rPr>
          <w:b/>
          <w:i/>
          <w:sz w:val="32"/>
          <w:szCs w:val="32"/>
          <w:lang w:val="uk-UA"/>
        </w:rPr>
        <w:t>об</w:t>
      </w:r>
      <w:r>
        <w:rPr>
          <w:b/>
          <w:i/>
          <w:sz w:val="32"/>
          <w:szCs w:val="32"/>
          <w:lang w:val="uk-UA"/>
        </w:rPr>
        <w:t>’</w:t>
      </w:r>
      <w:r w:rsidRPr="005356AE">
        <w:rPr>
          <w:b/>
          <w:i/>
          <w:sz w:val="32"/>
          <w:szCs w:val="32"/>
          <w:lang w:val="uk-UA"/>
        </w:rPr>
        <w:t>єкта та предмета</w:t>
      </w:r>
      <w:r w:rsidRPr="005356AE">
        <w:rPr>
          <w:sz w:val="32"/>
          <w:szCs w:val="32"/>
          <w:lang w:val="uk-UA"/>
        </w:rPr>
        <w:t xml:space="preserve"> є корінними питаннями в науці. Сучасний дослідник Леонід Токар предметом українознавства визначив феномен українства, закономірності, досвід і уроки його етно-, націє-, державотворення, суспільного устрою, матеріального й духовного життя, формування і розвитку етнічної території  і країни як єдиного цілого</w:t>
      </w:r>
      <w:r w:rsidRPr="005356AE">
        <w:rPr>
          <w:rStyle w:val="a5"/>
          <w:sz w:val="32"/>
          <w:szCs w:val="32"/>
          <w:lang w:val="uk-UA"/>
        </w:rPr>
        <w:footnoteReference w:id="5"/>
      </w:r>
      <w:r>
        <w:rPr>
          <w:sz w:val="32"/>
          <w:szCs w:val="32"/>
          <w:lang w:val="uk-UA"/>
        </w:rPr>
        <w:t>.</w:t>
      </w:r>
      <w:r w:rsidRPr="005356AE">
        <w:rPr>
          <w:sz w:val="32"/>
          <w:szCs w:val="32"/>
          <w:lang w:val="uk-UA"/>
        </w:rPr>
        <w:t xml:space="preserve"> Відповідно до цього, домінантним в українознавсті є вивчення закономірностей, </w:t>
      </w:r>
      <w:r w:rsidRPr="005356AE">
        <w:rPr>
          <w:sz w:val="32"/>
          <w:szCs w:val="32"/>
          <w:lang w:val="uk-UA"/>
        </w:rPr>
        <w:lastRenderedPageBreak/>
        <w:t>досвіду й уроків життєдіяльності українського народу, розвитку його етнічної історії. Дослідниками окреслено два важливі етапи розвитку науки: перший – визначення законів, друг</w:t>
      </w:r>
      <w:r>
        <w:rPr>
          <w:sz w:val="32"/>
          <w:szCs w:val="32"/>
          <w:lang w:val="uk-UA"/>
        </w:rPr>
        <w:t>ий</w:t>
      </w:r>
      <w:r w:rsidRPr="005356AE">
        <w:rPr>
          <w:sz w:val="32"/>
          <w:szCs w:val="32"/>
          <w:lang w:val="uk-UA"/>
        </w:rPr>
        <w:t xml:space="preserve"> – пізнання механізму їх дії. Вчений вважає, що сьогодні в українознавстві вирішальним стає вивчення двох груп законів: по-перше, законів розвитку України й українського н</w:t>
      </w:r>
      <w:r>
        <w:rPr>
          <w:sz w:val="32"/>
          <w:szCs w:val="32"/>
          <w:lang w:val="uk-UA"/>
        </w:rPr>
        <w:t>ароду як досліджуваного об’єкта;</w:t>
      </w:r>
      <w:r w:rsidRPr="005356AE">
        <w:rPr>
          <w:sz w:val="32"/>
          <w:szCs w:val="32"/>
          <w:lang w:val="uk-UA"/>
        </w:rPr>
        <w:t xml:space="preserve"> по-друге, законів або закономірностей розвитку самої науки.</w:t>
      </w:r>
    </w:p>
    <w:p w:rsidR="00C519E5" w:rsidRPr="005356AE" w:rsidRDefault="00C519E5" w:rsidP="00C519E5">
      <w:pPr>
        <w:ind w:firstLine="709"/>
        <w:jc w:val="both"/>
        <w:rPr>
          <w:sz w:val="32"/>
          <w:szCs w:val="32"/>
          <w:lang w:val="uk-UA"/>
        </w:rPr>
      </w:pPr>
      <w:r w:rsidRPr="005356AE">
        <w:rPr>
          <w:sz w:val="32"/>
          <w:szCs w:val="32"/>
          <w:lang w:val="uk-UA"/>
        </w:rPr>
        <w:t>До першої групи дослідник відносить:</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універсальний закон природи – системності, цілісності розвитку і взаємодії всіх складників навколишнього світу, і, відповідно, будь-якого досліджуваного об</w:t>
      </w:r>
      <w:r>
        <w:rPr>
          <w:sz w:val="32"/>
          <w:szCs w:val="32"/>
          <w:lang w:val="uk-UA"/>
        </w:rPr>
        <w:t>’</w:t>
      </w:r>
      <w:r w:rsidRPr="005356AE">
        <w:rPr>
          <w:sz w:val="32"/>
          <w:szCs w:val="32"/>
          <w:lang w:val="uk-UA"/>
        </w:rPr>
        <w:t>єкта як його підсистеми;</w:t>
      </w:r>
    </w:p>
    <w:p w:rsidR="00C519E5" w:rsidRPr="005356AE" w:rsidRDefault="00C519E5" w:rsidP="00C519E5">
      <w:pPr>
        <w:numPr>
          <w:ilvl w:val="0"/>
          <w:numId w:val="2"/>
        </w:numPr>
        <w:ind w:left="0" w:firstLine="709"/>
        <w:jc w:val="both"/>
        <w:rPr>
          <w:sz w:val="32"/>
          <w:szCs w:val="32"/>
          <w:lang w:val="uk-UA"/>
        </w:rPr>
      </w:pPr>
      <w:r>
        <w:rPr>
          <w:sz w:val="32"/>
          <w:szCs w:val="32"/>
          <w:lang w:val="uk-UA"/>
        </w:rPr>
        <w:t>єдність природного й</w:t>
      </w:r>
      <w:r w:rsidRPr="005356AE">
        <w:rPr>
          <w:sz w:val="32"/>
          <w:szCs w:val="32"/>
          <w:lang w:val="uk-UA"/>
        </w:rPr>
        <w:t xml:space="preserve"> суспільного середовищ у формуванні і розвитку народотворчої (національної) ідеї, у розумінні історичної місії і долі народу;</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 xml:space="preserve">єдність внутрішніх і зовнішніх чинників у формуванні ментальних рис і особливостей народу; </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творення та засвоєння досвіду уроків буття як засобу формування й форми прояву свідомості як життєдайної потуги народу;</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тяглість соціально-культурних процесів у житті народу і спадкоємності його поколінь;</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формування особистості й етнонаціональних, суспільних та державотворчих процесів.</w:t>
      </w:r>
    </w:p>
    <w:p w:rsidR="00C519E5" w:rsidRPr="005356AE" w:rsidRDefault="00C519E5" w:rsidP="00C519E5">
      <w:pPr>
        <w:ind w:firstLine="709"/>
        <w:jc w:val="both"/>
        <w:rPr>
          <w:sz w:val="32"/>
          <w:szCs w:val="32"/>
          <w:lang w:val="uk-UA"/>
        </w:rPr>
      </w:pPr>
      <w:r>
        <w:rPr>
          <w:sz w:val="32"/>
          <w:szCs w:val="32"/>
          <w:lang w:val="uk-UA"/>
        </w:rPr>
        <w:t>До другої</w:t>
      </w:r>
      <w:r w:rsidRPr="005356AE">
        <w:rPr>
          <w:sz w:val="32"/>
          <w:szCs w:val="32"/>
          <w:lang w:val="uk-UA"/>
        </w:rPr>
        <w:t>:</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пізнання світу (середовища) і самопізнання, самовдосконаленн</w:t>
      </w:r>
      <w:r>
        <w:rPr>
          <w:sz w:val="32"/>
          <w:szCs w:val="32"/>
          <w:lang w:val="uk-UA"/>
        </w:rPr>
        <w:t>я, само</w:t>
      </w:r>
      <w:r w:rsidRPr="005356AE">
        <w:rPr>
          <w:sz w:val="32"/>
          <w:szCs w:val="32"/>
          <w:lang w:val="uk-UA"/>
        </w:rPr>
        <w:t>творення народу;</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природного і суспільного середовища в пізнанні сутності національної ідеї;</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формування і періодизації українства й основних етапів розвитку українського народу;</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 xml:space="preserve">єдність аналізу і синтезу, диференціації й інтеграції в процесі пізнання і самопізнання народу; </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міждисциплінарний, межовий характер і взаємо</w:t>
      </w:r>
      <w:r>
        <w:rPr>
          <w:sz w:val="32"/>
          <w:szCs w:val="32"/>
          <w:lang w:val="uk-UA"/>
        </w:rPr>
        <w:t>дія українознавства з науками, я</w:t>
      </w:r>
      <w:r w:rsidRPr="005356AE">
        <w:rPr>
          <w:sz w:val="32"/>
          <w:szCs w:val="32"/>
          <w:lang w:val="uk-UA"/>
        </w:rPr>
        <w:t>кі досліджують український народ, його життєдіяльність і етнічну територію;</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lastRenderedPageBreak/>
        <w:t>субординаційна і методологічна взаємозалежність українознавства і його галузевих наук;</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інтегративний, комплексний характер українознавчих знань, які відтворюють цілісний об</w:t>
      </w:r>
      <w:r>
        <w:rPr>
          <w:sz w:val="32"/>
          <w:szCs w:val="32"/>
          <w:lang w:val="uk-UA"/>
        </w:rPr>
        <w:t>’</w:t>
      </w:r>
      <w:r w:rsidRPr="005356AE">
        <w:rPr>
          <w:sz w:val="32"/>
          <w:szCs w:val="32"/>
          <w:lang w:val="uk-UA"/>
        </w:rPr>
        <w:t>єкт;</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розвитку українознавства і процесів націєтворення, побудови держави, суспільної інфраструктури;</w:t>
      </w:r>
    </w:p>
    <w:p w:rsidR="00C519E5" w:rsidRPr="005356AE" w:rsidRDefault="00C519E5" w:rsidP="00C519E5">
      <w:pPr>
        <w:numPr>
          <w:ilvl w:val="0"/>
          <w:numId w:val="2"/>
        </w:numPr>
        <w:ind w:left="0" w:firstLine="709"/>
        <w:jc w:val="both"/>
        <w:rPr>
          <w:sz w:val="32"/>
          <w:szCs w:val="32"/>
          <w:lang w:val="uk-UA"/>
        </w:rPr>
      </w:pPr>
      <w:r w:rsidRPr="005356AE">
        <w:rPr>
          <w:sz w:val="32"/>
          <w:szCs w:val="32"/>
          <w:lang w:val="uk-UA"/>
        </w:rPr>
        <w:t>єдність досліджень етнонаціональних, соціокультурних, державотворчих процесів в Україні і загальноцивілізаційних процесів</w:t>
      </w:r>
      <w:r w:rsidRPr="005356AE">
        <w:rPr>
          <w:rStyle w:val="a5"/>
          <w:sz w:val="32"/>
          <w:szCs w:val="32"/>
          <w:lang w:val="uk-UA"/>
        </w:rPr>
        <w:footnoteReference w:id="6"/>
      </w:r>
      <w:r>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Ці закони і закономірності становлять сьогодні головний зміст українознав</w:t>
      </w:r>
      <w:r>
        <w:rPr>
          <w:sz w:val="32"/>
          <w:szCs w:val="32"/>
          <w:lang w:val="uk-UA"/>
        </w:rPr>
        <w:t>чої науки</w:t>
      </w:r>
      <w:r w:rsidRPr="005356AE">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 xml:space="preserve">Другим складником предмета українознавства вчені визначають досвід і уроки буття українського народу. Відомо, що у людини, суспільства немає іншого шляху і засобу пізнання світу </w:t>
      </w:r>
      <w:r>
        <w:rPr>
          <w:sz w:val="32"/>
          <w:szCs w:val="32"/>
          <w:lang w:val="uk-UA"/>
        </w:rPr>
        <w:t>й</w:t>
      </w:r>
      <w:r w:rsidRPr="005356AE">
        <w:rPr>
          <w:sz w:val="32"/>
          <w:szCs w:val="32"/>
          <w:lang w:val="uk-UA"/>
        </w:rPr>
        <w:t xml:space="preserve"> розвитку власної свідомості, як через досвід і його уроки. Оскіль</w:t>
      </w:r>
      <w:r>
        <w:rPr>
          <w:sz w:val="32"/>
          <w:szCs w:val="32"/>
          <w:lang w:val="uk-UA"/>
        </w:rPr>
        <w:t>ки українознавство, закорінене в</w:t>
      </w:r>
      <w:r w:rsidRPr="005356AE">
        <w:rPr>
          <w:sz w:val="32"/>
          <w:szCs w:val="32"/>
          <w:lang w:val="uk-UA"/>
        </w:rPr>
        <w:t xml:space="preserve"> галузеві науки, є системою інтегрованих знань, то воно ставить перед собою і вирішує завдання цілісного пізнання феномену України й українства в такому визначальному аспекті їхнього розвитку, як досвід і уроки. </w:t>
      </w:r>
      <w:r>
        <w:rPr>
          <w:sz w:val="32"/>
          <w:szCs w:val="32"/>
          <w:lang w:val="uk-UA"/>
        </w:rPr>
        <w:t xml:space="preserve">Відтак </w:t>
      </w:r>
      <w:r w:rsidRPr="005356AE">
        <w:rPr>
          <w:sz w:val="32"/>
          <w:szCs w:val="32"/>
          <w:lang w:val="uk-UA"/>
        </w:rPr>
        <w:t>філософія українознавства бачиться не інакше, як його рефлексія на цілісне вивчення досвіду й уроків життєдіяльності народу. Вивчення досвіду дає можливість зрозуміти уроки історії, поєднує минуле, сучасне і майбутнє. Під впливом уроків життя змінюється свідомість людей. Досвід</w:t>
      </w:r>
      <w:r>
        <w:rPr>
          <w:sz w:val="32"/>
          <w:szCs w:val="32"/>
          <w:lang w:val="uk-UA"/>
        </w:rPr>
        <w:t>, за своєю суттю,</w:t>
      </w:r>
      <w:r w:rsidRPr="005356AE">
        <w:rPr>
          <w:sz w:val="32"/>
          <w:szCs w:val="32"/>
          <w:lang w:val="uk-UA"/>
        </w:rPr>
        <w:t xml:space="preserve"> є універсальним способом дослідження буття народу. Факти і події, наповнені життєдайною ідеєю, діяльність історичних постатей, спрямована на торжество гуманістичних ідеалів, вкарбовуються не тільки в скрижалі історії, але й у живу пам</w:t>
      </w:r>
      <w:r>
        <w:rPr>
          <w:sz w:val="32"/>
          <w:szCs w:val="32"/>
          <w:lang w:val="uk-UA"/>
        </w:rPr>
        <w:t>’</w:t>
      </w:r>
      <w:r w:rsidRPr="005356AE">
        <w:rPr>
          <w:sz w:val="32"/>
          <w:szCs w:val="32"/>
          <w:lang w:val="uk-UA"/>
        </w:rPr>
        <w:t>ять народу</w:t>
      </w:r>
      <w:r w:rsidRPr="005356AE">
        <w:rPr>
          <w:rStyle w:val="a5"/>
          <w:sz w:val="32"/>
          <w:szCs w:val="32"/>
          <w:lang w:val="uk-UA"/>
        </w:rPr>
        <w:footnoteReference w:id="7"/>
      </w:r>
      <w:r>
        <w:rPr>
          <w:sz w:val="32"/>
          <w:szCs w:val="32"/>
          <w:lang w:val="uk-UA"/>
        </w:rPr>
        <w:t>.</w:t>
      </w:r>
      <w:r w:rsidRPr="005356AE">
        <w:rPr>
          <w:sz w:val="32"/>
          <w:szCs w:val="32"/>
          <w:lang w:val="uk-UA"/>
        </w:rPr>
        <w:t xml:space="preserve"> </w:t>
      </w:r>
    </w:p>
    <w:p w:rsidR="00C519E5" w:rsidRPr="005356AE" w:rsidRDefault="00C519E5" w:rsidP="00C519E5">
      <w:pPr>
        <w:ind w:firstLine="709"/>
        <w:jc w:val="both"/>
        <w:rPr>
          <w:sz w:val="32"/>
          <w:szCs w:val="32"/>
          <w:lang w:val="uk-UA"/>
        </w:rPr>
      </w:pPr>
      <w:r w:rsidRPr="005356AE">
        <w:rPr>
          <w:sz w:val="32"/>
          <w:szCs w:val="32"/>
          <w:lang w:val="uk-UA"/>
        </w:rPr>
        <w:t>Вчені вважають, що питання предмета та об</w:t>
      </w:r>
      <w:r>
        <w:rPr>
          <w:sz w:val="32"/>
          <w:szCs w:val="32"/>
          <w:lang w:val="uk-UA"/>
        </w:rPr>
        <w:t>’</w:t>
      </w:r>
      <w:r w:rsidRPr="005356AE">
        <w:rPr>
          <w:sz w:val="32"/>
          <w:szCs w:val="32"/>
          <w:lang w:val="uk-UA"/>
        </w:rPr>
        <w:t>єкта дослідження тісно пов</w:t>
      </w:r>
      <w:r>
        <w:rPr>
          <w:sz w:val="32"/>
          <w:szCs w:val="32"/>
          <w:lang w:val="uk-UA"/>
        </w:rPr>
        <w:t>’</w:t>
      </w:r>
      <w:r w:rsidRPr="005356AE">
        <w:rPr>
          <w:sz w:val="32"/>
          <w:szCs w:val="32"/>
          <w:lang w:val="uk-UA"/>
        </w:rPr>
        <w:t xml:space="preserve">язані. Все, що пізнається, «знаходиться перед очима дослідника, до чого можна доторкнутися, про </w:t>
      </w:r>
      <w:r>
        <w:rPr>
          <w:sz w:val="32"/>
          <w:szCs w:val="32"/>
          <w:lang w:val="uk-UA"/>
        </w:rPr>
        <w:t xml:space="preserve">що можна прочитати є об’єктом, </w:t>
      </w:r>
      <w:r w:rsidRPr="005356AE">
        <w:rPr>
          <w:sz w:val="32"/>
          <w:szCs w:val="32"/>
          <w:lang w:val="uk-UA"/>
        </w:rPr>
        <w:t xml:space="preserve">а та сукупність знань про цей </w:t>
      </w:r>
      <w:r w:rsidRPr="005356AE">
        <w:rPr>
          <w:sz w:val="32"/>
          <w:szCs w:val="32"/>
          <w:lang w:val="uk-UA"/>
        </w:rPr>
        <w:lastRenderedPageBreak/>
        <w:t>об</w:t>
      </w:r>
      <w:r>
        <w:rPr>
          <w:sz w:val="32"/>
          <w:szCs w:val="32"/>
          <w:lang w:val="uk-UA"/>
        </w:rPr>
        <w:t>’</w:t>
      </w:r>
      <w:r w:rsidRPr="005356AE">
        <w:rPr>
          <w:sz w:val="32"/>
          <w:szCs w:val="32"/>
          <w:lang w:val="uk-UA"/>
        </w:rPr>
        <w:t>єкт, яка вже вироблена попередниками, є предметом вивчення»</w:t>
      </w:r>
      <w:r w:rsidRPr="005356AE">
        <w:rPr>
          <w:rStyle w:val="a5"/>
          <w:sz w:val="32"/>
          <w:szCs w:val="32"/>
          <w:lang w:val="uk-UA"/>
        </w:rPr>
        <w:footnoteReference w:id="8"/>
      </w:r>
      <w:r>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Професор Я.</w:t>
      </w:r>
      <w:r>
        <w:rPr>
          <w:sz w:val="32"/>
          <w:szCs w:val="32"/>
          <w:lang w:val="uk-UA"/>
        </w:rPr>
        <w:t> </w:t>
      </w:r>
      <w:r w:rsidRPr="005356AE">
        <w:rPr>
          <w:sz w:val="32"/>
          <w:szCs w:val="32"/>
          <w:lang w:val="uk-UA"/>
        </w:rPr>
        <w:t>Калакура щодо предмета будь-якого українознавчого дослідження зауважує, що його визначення «можливе лише за умови врахування перш за все предмета українознавства як наукової системи цілісного пізнання закономірностей етногенезу укра</w:t>
      </w:r>
      <w:r>
        <w:rPr>
          <w:sz w:val="32"/>
          <w:szCs w:val="32"/>
          <w:lang w:val="uk-UA"/>
        </w:rPr>
        <w:t>їнського народу, творення, само</w:t>
      </w:r>
      <w:r w:rsidRPr="005356AE">
        <w:rPr>
          <w:sz w:val="32"/>
          <w:szCs w:val="32"/>
          <w:lang w:val="uk-UA"/>
        </w:rPr>
        <w:t>творення і</w:t>
      </w:r>
      <w:r>
        <w:rPr>
          <w:sz w:val="32"/>
          <w:szCs w:val="32"/>
          <w:lang w:val="uk-UA"/>
        </w:rPr>
        <w:t xml:space="preserve"> самопізнання української людин</w:t>
      </w:r>
      <w:r w:rsidRPr="005356AE">
        <w:rPr>
          <w:sz w:val="32"/>
          <w:szCs w:val="32"/>
          <w:lang w:val="uk-UA"/>
        </w:rPr>
        <w:t>и, формування її світогляду, ментальності та етнічної території, тенденції українськог</w:t>
      </w:r>
      <w:r>
        <w:rPr>
          <w:sz w:val="32"/>
          <w:szCs w:val="32"/>
          <w:lang w:val="uk-UA"/>
        </w:rPr>
        <w:t>о націодержавотворчого процесу, у</w:t>
      </w:r>
      <w:r w:rsidRPr="005356AE">
        <w:rPr>
          <w:sz w:val="32"/>
          <w:szCs w:val="32"/>
          <w:lang w:val="uk-UA"/>
        </w:rPr>
        <w:t>загальнення історичного досвіду та уроків національно-визвольних змагань, діяльності в усіх сферах людського буття, дослідження духовного і матеріального життя материкової України і світового українства, реалізації його історичної місії»</w:t>
      </w:r>
      <w:r w:rsidRPr="005356AE">
        <w:rPr>
          <w:rStyle w:val="a5"/>
          <w:sz w:val="32"/>
          <w:szCs w:val="32"/>
          <w:lang w:val="uk-UA"/>
        </w:rPr>
        <w:footnoteReference w:id="9"/>
      </w:r>
      <w:r>
        <w:rPr>
          <w:sz w:val="32"/>
          <w:szCs w:val="32"/>
          <w:lang w:val="uk-UA"/>
        </w:rPr>
        <w:t xml:space="preserve">. </w:t>
      </w:r>
      <w:r w:rsidRPr="005356AE">
        <w:rPr>
          <w:sz w:val="32"/>
          <w:szCs w:val="32"/>
          <w:lang w:val="uk-UA"/>
        </w:rPr>
        <w:t>Предмет українознавства сформувався в результаті копіткої роботи поколінь дослідників, які формували науковий інструментарій. З часом предметне  поле українознавства розширювалося, а поряд з цим виникали ще не пізнані аспекти самого об</w:t>
      </w:r>
      <w:r>
        <w:rPr>
          <w:sz w:val="32"/>
          <w:szCs w:val="32"/>
          <w:lang w:val="uk-UA"/>
        </w:rPr>
        <w:t>’</w:t>
      </w:r>
      <w:r w:rsidRPr="005356AE">
        <w:rPr>
          <w:sz w:val="32"/>
          <w:szCs w:val="32"/>
          <w:lang w:val="uk-UA"/>
        </w:rPr>
        <w:t>єкта.</w:t>
      </w:r>
    </w:p>
    <w:p w:rsidR="00C519E5" w:rsidRPr="005356AE" w:rsidRDefault="00C519E5" w:rsidP="00C519E5">
      <w:pPr>
        <w:ind w:firstLine="709"/>
        <w:jc w:val="both"/>
        <w:rPr>
          <w:sz w:val="32"/>
          <w:szCs w:val="32"/>
          <w:lang w:val="uk-UA"/>
        </w:rPr>
      </w:pPr>
      <w:r w:rsidRPr="005356AE">
        <w:rPr>
          <w:sz w:val="32"/>
          <w:szCs w:val="32"/>
          <w:lang w:val="uk-UA"/>
        </w:rPr>
        <w:t>Об</w:t>
      </w:r>
      <w:r>
        <w:rPr>
          <w:sz w:val="32"/>
          <w:szCs w:val="32"/>
          <w:lang w:val="uk-UA"/>
        </w:rPr>
        <w:t>’</w:t>
      </w:r>
      <w:r w:rsidRPr="005356AE">
        <w:rPr>
          <w:sz w:val="32"/>
          <w:szCs w:val="32"/>
          <w:lang w:val="uk-UA"/>
        </w:rPr>
        <w:t>єкт (</w:t>
      </w:r>
      <w:r w:rsidRPr="005356AE">
        <w:rPr>
          <w:sz w:val="32"/>
          <w:szCs w:val="32"/>
          <w:lang w:val="en-US"/>
        </w:rPr>
        <w:t>objectum</w:t>
      </w:r>
      <w:r w:rsidRPr="005356AE">
        <w:rPr>
          <w:sz w:val="32"/>
          <w:szCs w:val="32"/>
          <w:lang w:val="uk-UA"/>
        </w:rPr>
        <w:t xml:space="preserve"> – кидаю вперед, протиставляю) – фрагмент реальності,  на яку спрямована активність взаємозв</w:t>
      </w:r>
      <w:r>
        <w:rPr>
          <w:sz w:val="32"/>
          <w:szCs w:val="32"/>
          <w:lang w:val="uk-UA"/>
        </w:rPr>
        <w:t>’</w:t>
      </w:r>
      <w:r w:rsidRPr="005356AE">
        <w:rPr>
          <w:sz w:val="32"/>
          <w:szCs w:val="32"/>
          <w:lang w:val="uk-UA"/>
        </w:rPr>
        <w:t>язаного з нею об</w:t>
      </w:r>
      <w:r>
        <w:rPr>
          <w:sz w:val="32"/>
          <w:szCs w:val="32"/>
          <w:lang w:val="uk-UA"/>
        </w:rPr>
        <w:t>’</w:t>
      </w:r>
      <w:r w:rsidRPr="005356AE">
        <w:rPr>
          <w:sz w:val="32"/>
          <w:szCs w:val="32"/>
          <w:lang w:val="uk-UA"/>
        </w:rPr>
        <w:t>єкта. Речі і явища, що існують незалежно від суб</w:t>
      </w:r>
      <w:r>
        <w:rPr>
          <w:sz w:val="32"/>
          <w:szCs w:val="32"/>
          <w:lang w:val="uk-UA"/>
        </w:rPr>
        <w:t>’</w:t>
      </w:r>
      <w:r w:rsidRPr="005356AE">
        <w:rPr>
          <w:sz w:val="32"/>
          <w:szCs w:val="32"/>
          <w:lang w:val="uk-UA"/>
        </w:rPr>
        <w:t>єкта, стають об</w:t>
      </w:r>
      <w:r>
        <w:rPr>
          <w:sz w:val="32"/>
          <w:szCs w:val="32"/>
          <w:lang w:val="uk-UA"/>
        </w:rPr>
        <w:t>’</w:t>
      </w:r>
      <w:r w:rsidRPr="005356AE">
        <w:rPr>
          <w:sz w:val="32"/>
          <w:szCs w:val="32"/>
          <w:lang w:val="uk-UA"/>
        </w:rPr>
        <w:t>єктом у міру того,</w:t>
      </w:r>
      <w:r>
        <w:rPr>
          <w:sz w:val="32"/>
          <w:szCs w:val="32"/>
          <w:lang w:val="uk-UA"/>
        </w:rPr>
        <w:t xml:space="preserve"> як суб’єкт взаємодіє з ними.  В </w:t>
      </w:r>
      <w:r w:rsidRPr="005356AE">
        <w:rPr>
          <w:sz w:val="32"/>
          <w:szCs w:val="32"/>
          <w:lang w:val="uk-UA"/>
        </w:rPr>
        <w:t>процесі дії і пізнання в</w:t>
      </w:r>
      <w:r>
        <w:rPr>
          <w:sz w:val="32"/>
          <w:szCs w:val="32"/>
          <w:lang w:val="uk-UA"/>
        </w:rPr>
        <w:t>они стають речами для нас,</w:t>
      </w:r>
      <w:r w:rsidRPr="005356AE">
        <w:rPr>
          <w:sz w:val="32"/>
          <w:szCs w:val="32"/>
          <w:lang w:val="uk-UA"/>
        </w:rPr>
        <w:t xml:space="preserve"> людей, що мають свідомість і психіку. Отже, взаємозв</w:t>
      </w:r>
      <w:r>
        <w:rPr>
          <w:sz w:val="32"/>
          <w:szCs w:val="32"/>
          <w:lang w:val="uk-UA"/>
        </w:rPr>
        <w:t>’</w:t>
      </w:r>
      <w:r w:rsidRPr="005356AE">
        <w:rPr>
          <w:sz w:val="32"/>
          <w:szCs w:val="32"/>
          <w:lang w:val="uk-UA"/>
        </w:rPr>
        <w:t>язок суб</w:t>
      </w:r>
      <w:r>
        <w:rPr>
          <w:sz w:val="32"/>
          <w:szCs w:val="32"/>
          <w:lang w:val="uk-UA"/>
        </w:rPr>
        <w:t>’</w:t>
      </w:r>
      <w:r w:rsidRPr="005356AE">
        <w:rPr>
          <w:sz w:val="32"/>
          <w:szCs w:val="32"/>
          <w:lang w:val="uk-UA"/>
        </w:rPr>
        <w:t>єкта з об</w:t>
      </w:r>
      <w:r>
        <w:rPr>
          <w:sz w:val="32"/>
          <w:szCs w:val="32"/>
          <w:lang w:val="uk-UA"/>
        </w:rPr>
        <w:t>’</w:t>
      </w:r>
      <w:r w:rsidRPr="005356AE">
        <w:rPr>
          <w:sz w:val="32"/>
          <w:szCs w:val="32"/>
          <w:lang w:val="uk-UA"/>
        </w:rPr>
        <w:t>єктом характеризує психіко-психологічний рівень взаємодії людини зі світом; фізіологічний його рівень визначається взаємозв</w:t>
      </w:r>
      <w:r>
        <w:rPr>
          <w:sz w:val="32"/>
          <w:szCs w:val="32"/>
          <w:lang w:val="uk-UA"/>
        </w:rPr>
        <w:t>’</w:t>
      </w:r>
      <w:r w:rsidRPr="005356AE">
        <w:rPr>
          <w:sz w:val="32"/>
          <w:szCs w:val="32"/>
          <w:lang w:val="uk-UA"/>
        </w:rPr>
        <w:t>язком реакції з подразниками. Сигнальний подразник опосередковує взаємодію між предметом  як подразником і предметом як об</w:t>
      </w:r>
      <w:r>
        <w:rPr>
          <w:sz w:val="32"/>
          <w:szCs w:val="32"/>
          <w:lang w:val="uk-UA"/>
        </w:rPr>
        <w:t>’</w:t>
      </w:r>
      <w:r w:rsidRPr="005356AE">
        <w:rPr>
          <w:sz w:val="32"/>
          <w:szCs w:val="32"/>
          <w:lang w:val="uk-UA"/>
        </w:rPr>
        <w:t>єктом</w:t>
      </w:r>
      <w:r w:rsidRPr="005356AE">
        <w:rPr>
          <w:rStyle w:val="a5"/>
          <w:sz w:val="32"/>
          <w:szCs w:val="32"/>
          <w:lang w:val="uk-UA"/>
        </w:rPr>
        <w:footnoteReference w:id="10"/>
      </w:r>
      <w:r>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 xml:space="preserve"> Об</w:t>
      </w:r>
      <w:r>
        <w:rPr>
          <w:sz w:val="32"/>
          <w:szCs w:val="32"/>
          <w:lang w:val="uk-UA"/>
        </w:rPr>
        <w:t>’</w:t>
      </w:r>
      <w:r w:rsidRPr="005356AE">
        <w:rPr>
          <w:sz w:val="32"/>
          <w:szCs w:val="32"/>
          <w:lang w:val="uk-UA"/>
        </w:rPr>
        <w:t>єктом дослідження (в педагогіці) – педагогічний простір, царина, в межах якої знаходиться те, що буде вивчатися. Об</w:t>
      </w:r>
      <w:r>
        <w:rPr>
          <w:sz w:val="32"/>
          <w:szCs w:val="32"/>
          <w:lang w:val="uk-UA"/>
        </w:rPr>
        <w:t>’</w:t>
      </w:r>
      <w:r w:rsidRPr="005356AE">
        <w:rPr>
          <w:sz w:val="32"/>
          <w:szCs w:val="32"/>
          <w:lang w:val="uk-UA"/>
        </w:rPr>
        <w:t xml:space="preserve">єктом дослідження педагогічної науки є сфера навчання і </w:t>
      </w:r>
      <w:r w:rsidRPr="005356AE">
        <w:rPr>
          <w:sz w:val="32"/>
          <w:szCs w:val="32"/>
          <w:lang w:val="uk-UA"/>
        </w:rPr>
        <w:lastRenderedPageBreak/>
        <w:t>виховання людей, а предметом – закономірності процесів, що відбуваються у цій сфері.</w:t>
      </w:r>
    </w:p>
    <w:p w:rsidR="00C519E5" w:rsidRPr="005356AE" w:rsidRDefault="00C519E5" w:rsidP="00C519E5">
      <w:pPr>
        <w:ind w:firstLine="709"/>
        <w:jc w:val="both"/>
        <w:rPr>
          <w:sz w:val="32"/>
          <w:szCs w:val="32"/>
          <w:lang w:val="uk-UA"/>
        </w:rPr>
      </w:pPr>
      <w:r w:rsidRPr="005356AE">
        <w:rPr>
          <w:sz w:val="32"/>
          <w:szCs w:val="32"/>
          <w:lang w:val="uk-UA"/>
        </w:rPr>
        <w:t>Вчені вважають, що об</w:t>
      </w:r>
      <w:r>
        <w:rPr>
          <w:sz w:val="32"/>
          <w:szCs w:val="32"/>
          <w:lang w:val="uk-UA"/>
        </w:rPr>
        <w:t>’</w:t>
      </w:r>
      <w:r w:rsidRPr="005356AE">
        <w:rPr>
          <w:sz w:val="32"/>
          <w:szCs w:val="32"/>
          <w:lang w:val="uk-UA"/>
        </w:rPr>
        <w:t>єктом українознавства є українці, український етнос, українська нація, український світ, Україна та світове українство</w:t>
      </w:r>
      <w:r w:rsidRPr="005356AE">
        <w:rPr>
          <w:rStyle w:val="a5"/>
          <w:sz w:val="32"/>
          <w:szCs w:val="32"/>
          <w:lang w:val="uk-UA"/>
        </w:rPr>
        <w:footnoteReference w:id="11"/>
      </w:r>
      <w:r>
        <w:rPr>
          <w:sz w:val="32"/>
          <w:szCs w:val="32"/>
          <w:lang w:val="uk-UA"/>
        </w:rPr>
        <w:t xml:space="preserve">. </w:t>
      </w:r>
      <w:r w:rsidRPr="005356AE">
        <w:rPr>
          <w:sz w:val="32"/>
          <w:szCs w:val="32"/>
          <w:lang w:val="uk-UA"/>
        </w:rPr>
        <w:t>До того ж</w:t>
      </w:r>
      <w:r>
        <w:rPr>
          <w:sz w:val="32"/>
          <w:szCs w:val="32"/>
          <w:lang w:val="uk-UA"/>
        </w:rPr>
        <w:t>,</w:t>
      </w:r>
      <w:r w:rsidRPr="005356AE">
        <w:rPr>
          <w:sz w:val="32"/>
          <w:szCs w:val="32"/>
          <w:lang w:val="uk-UA"/>
        </w:rPr>
        <w:t xml:space="preserve"> українознавство є системою знань про народ, во</w:t>
      </w:r>
      <w:r>
        <w:rPr>
          <w:sz w:val="32"/>
          <w:szCs w:val="32"/>
          <w:lang w:val="uk-UA"/>
        </w:rPr>
        <w:t>но не дублює галузеві науки, а</w:t>
      </w:r>
      <w:r w:rsidRPr="005356AE">
        <w:rPr>
          <w:sz w:val="32"/>
          <w:szCs w:val="32"/>
          <w:lang w:val="uk-UA"/>
        </w:rPr>
        <w:t xml:space="preserve"> синтезує та інтегрує їхній доробок і продукує нові знання та методологію, презентує себе як інтегральна система знань. Визначити правильно предмет та об</w:t>
      </w:r>
      <w:r>
        <w:rPr>
          <w:sz w:val="32"/>
          <w:szCs w:val="32"/>
          <w:lang w:val="uk-UA"/>
        </w:rPr>
        <w:t>’</w:t>
      </w:r>
      <w:r w:rsidRPr="005356AE">
        <w:rPr>
          <w:sz w:val="32"/>
          <w:szCs w:val="32"/>
          <w:lang w:val="uk-UA"/>
        </w:rPr>
        <w:t>єкт дослідження може тільки сам дослідник,  оскільки тільки він повною мірою відчуває свій задум.</w:t>
      </w:r>
    </w:p>
    <w:p w:rsidR="00C519E5" w:rsidRPr="005356AE" w:rsidRDefault="00C519E5" w:rsidP="00C519E5">
      <w:pPr>
        <w:pStyle w:val="Style20"/>
        <w:widowControl/>
        <w:spacing w:line="240" w:lineRule="auto"/>
        <w:ind w:firstLine="709"/>
        <w:rPr>
          <w:rStyle w:val="FontStyle98"/>
          <w:sz w:val="32"/>
          <w:szCs w:val="32"/>
        </w:rPr>
      </w:pPr>
      <w:r w:rsidRPr="005356AE">
        <w:rPr>
          <w:rStyle w:val="FontStyle89"/>
          <w:sz w:val="32"/>
          <w:szCs w:val="32"/>
        </w:rPr>
        <w:t xml:space="preserve">Мета дослідження </w:t>
      </w:r>
      <w:r w:rsidRPr="005356AE">
        <w:rPr>
          <w:rStyle w:val="FontStyle98"/>
          <w:sz w:val="32"/>
          <w:szCs w:val="32"/>
        </w:rPr>
        <w:t>– це визначення автором своєї евристичної стратегії в отриманні нових знань про об</w:t>
      </w:r>
      <w:r>
        <w:rPr>
          <w:rStyle w:val="FontStyle98"/>
          <w:sz w:val="32"/>
          <w:szCs w:val="32"/>
        </w:rPr>
        <w:t>’</w:t>
      </w:r>
      <w:r w:rsidRPr="005356AE">
        <w:rPr>
          <w:rStyle w:val="FontStyle98"/>
          <w:sz w:val="32"/>
          <w:szCs w:val="32"/>
        </w:rPr>
        <w:t>єкт та предмет дослідження</w:t>
      </w:r>
      <w:r w:rsidRPr="005356AE">
        <w:rPr>
          <w:sz w:val="32"/>
          <w:szCs w:val="32"/>
        </w:rPr>
        <w:t xml:space="preserve">, це те, до чого прагне дослідник, тобто кінцевий результат роботи.  </w:t>
      </w:r>
    </w:p>
    <w:p w:rsidR="00C519E5" w:rsidRPr="005356AE" w:rsidRDefault="00C519E5" w:rsidP="00C519E5">
      <w:pPr>
        <w:pStyle w:val="Style56"/>
        <w:widowControl/>
        <w:ind w:firstLine="709"/>
        <w:rPr>
          <w:rStyle w:val="FontStyle98"/>
          <w:sz w:val="32"/>
          <w:szCs w:val="32"/>
        </w:rPr>
      </w:pPr>
      <w:r w:rsidRPr="005356AE">
        <w:rPr>
          <w:rStyle w:val="FontStyle98"/>
          <w:sz w:val="32"/>
          <w:szCs w:val="32"/>
        </w:rPr>
        <w:t>Мета дослідження може бути пов</w:t>
      </w:r>
      <w:r>
        <w:rPr>
          <w:rStyle w:val="FontStyle98"/>
          <w:sz w:val="32"/>
          <w:szCs w:val="32"/>
        </w:rPr>
        <w:t>’</w:t>
      </w:r>
      <w:r w:rsidRPr="005356AE">
        <w:rPr>
          <w:rStyle w:val="FontStyle98"/>
          <w:sz w:val="32"/>
          <w:szCs w:val="32"/>
        </w:rPr>
        <w:t>язана:</w:t>
      </w:r>
    </w:p>
    <w:p w:rsidR="00C519E5" w:rsidRPr="005356AE" w:rsidRDefault="00C519E5" w:rsidP="00C519E5">
      <w:pPr>
        <w:pStyle w:val="Style56"/>
        <w:widowControl/>
        <w:numPr>
          <w:ilvl w:val="0"/>
          <w:numId w:val="2"/>
        </w:numPr>
        <w:ind w:left="0" w:firstLine="567"/>
        <w:rPr>
          <w:rStyle w:val="FontStyle98"/>
          <w:sz w:val="32"/>
          <w:szCs w:val="32"/>
        </w:rPr>
      </w:pPr>
      <w:r w:rsidRPr="005356AE">
        <w:rPr>
          <w:rStyle w:val="FontStyle98"/>
          <w:sz w:val="32"/>
          <w:szCs w:val="32"/>
        </w:rPr>
        <w:t xml:space="preserve"> </w:t>
      </w:r>
      <w:r>
        <w:rPr>
          <w:rStyle w:val="FontStyle98"/>
          <w:sz w:val="32"/>
          <w:szCs w:val="32"/>
        </w:rPr>
        <w:t>і</w:t>
      </w:r>
      <w:r w:rsidRPr="005356AE">
        <w:rPr>
          <w:rStyle w:val="FontStyle98"/>
          <w:sz w:val="32"/>
          <w:szCs w:val="32"/>
        </w:rPr>
        <w:t>з завданнями, які належить розв</w:t>
      </w:r>
      <w:r>
        <w:rPr>
          <w:rStyle w:val="FontStyle98"/>
          <w:sz w:val="32"/>
          <w:szCs w:val="32"/>
        </w:rPr>
        <w:t>’</w:t>
      </w:r>
      <w:r w:rsidRPr="005356AE">
        <w:rPr>
          <w:rStyle w:val="FontStyle98"/>
          <w:sz w:val="32"/>
          <w:szCs w:val="32"/>
        </w:rPr>
        <w:t>язати;</w:t>
      </w:r>
    </w:p>
    <w:p w:rsidR="00C519E5" w:rsidRPr="005356AE" w:rsidRDefault="00C519E5" w:rsidP="00C519E5">
      <w:pPr>
        <w:pStyle w:val="Style37"/>
        <w:widowControl/>
        <w:numPr>
          <w:ilvl w:val="0"/>
          <w:numId w:val="2"/>
        </w:numPr>
        <w:tabs>
          <w:tab w:val="left" w:pos="418"/>
        </w:tabs>
        <w:spacing w:line="240" w:lineRule="auto"/>
        <w:ind w:left="0" w:firstLine="567"/>
        <w:rPr>
          <w:rStyle w:val="FontStyle98"/>
          <w:sz w:val="32"/>
          <w:szCs w:val="32"/>
        </w:rPr>
      </w:pPr>
      <w:r w:rsidRPr="005356AE">
        <w:rPr>
          <w:rStyle w:val="FontStyle98"/>
          <w:sz w:val="32"/>
          <w:szCs w:val="32"/>
        </w:rPr>
        <w:t>з мотивуванням перспективи виявлення нових якостей, властивостей конкретних фактів, явищ</w:t>
      </w:r>
      <w:r>
        <w:rPr>
          <w:rStyle w:val="FontStyle98"/>
          <w:sz w:val="32"/>
          <w:szCs w:val="32"/>
        </w:rPr>
        <w:t>,</w:t>
      </w:r>
      <w:r w:rsidRPr="005356AE">
        <w:rPr>
          <w:rStyle w:val="FontStyle98"/>
          <w:sz w:val="32"/>
          <w:szCs w:val="32"/>
        </w:rPr>
        <w:t xml:space="preserve"> що досліджуються;</w:t>
      </w:r>
    </w:p>
    <w:p w:rsidR="00C519E5" w:rsidRPr="005356AE" w:rsidRDefault="00C519E5" w:rsidP="00C519E5">
      <w:pPr>
        <w:pStyle w:val="Style37"/>
        <w:widowControl/>
        <w:numPr>
          <w:ilvl w:val="0"/>
          <w:numId w:val="2"/>
        </w:numPr>
        <w:tabs>
          <w:tab w:val="left" w:pos="418"/>
        </w:tabs>
        <w:spacing w:line="240" w:lineRule="auto"/>
        <w:ind w:left="0" w:firstLine="567"/>
        <w:rPr>
          <w:rStyle w:val="FontStyle98"/>
          <w:sz w:val="32"/>
          <w:szCs w:val="32"/>
        </w:rPr>
      </w:pPr>
      <w:r w:rsidRPr="005356AE">
        <w:rPr>
          <w:rStyle w:val="FontStyle98"/>
          <w:sz w:val="32"/>
          <w:szCs w:val="32"/>
        </w:rPr>
        <w:t>з визначенням теоретико-методологічних моделей роботи, застосування яких забезпечує розв</w:t>
      </w:r>
      <w:r>
        <w:rPr>
          <w:rStyle w:val="FontStyle98"/>
          <w:sz w:val="32"/>
          <w:szCs w:val="32"/>
        </w:rPr>
        <w:t>’</w:t>
      </w:r>
      <w:r w:rsidRPr="005356AE">
        <w:rPr>
          <w:rStyle w:val="FontStyle98"/>
          <w:sz w:val="32"/>
          <w:szCs w:val="32"/>
        </w:rPr>
        <w:t>язання обраних теоретичних і практичних наукових завдань.</w:t>
      </w:r>
    </w:p>
    <w:p w:rsidR="00C519E5" w:rsidRPr="005356AE" w:rsidRDefault="00C519E5" w:rsidP="00C519E5">
      <w:pPr>
        <w:ind w:firstLine="709"/>
        <w:jc w:val="both"/>
        <w:rPr>
          <w:sz w:val="32"/>
          <w:szCs w:val="32"/>
          <w:lang w:val="uk-UA"/>
        </w:rPr>
      </w:pPr>
      <w:r w:rsidRPr="005356AE">
        <w:rPr>
          <w:sz w:val="32"/>
          <w:szCs w:val="32"/>
          <w:lang w:val="uk-UA"/>
        </w:rPr>
        <w:t>Мета зазвичай співзвучна назві теми дослідження. Формулювання мети досліджен</w:t>
      </w:r>
      <w:r>
        <w:rPr>
          <w:sz w:val="32"/>
          <w:szCs w:val="32"/>
          <w:lang w:val="uk-UA"/>
        </w:rPr>
        <w:t>ня</w:t>
      </w:r>
      <w:r w:rsidRPr="005356AE">
        <w:rPr>
          <w:sz w:val="32"/>
          <w:szCs w:val="32"/>
          <w:lang w:val="uk-UA"/>
        </w:rPr>
        <w:t xml:space="preserve"> варто починати словами: «обґрунтувати…», «дослідити», «розробити…», «встановити…», «виявити…» і т. д.</w:t>
      </w:r>
      <w:r>
        <w:rPr>
          <w:sz w:val="32"/>
          <w:szCs w:val="32"/>
          <w:lang w:val="uk-UA"/>
        </w:rPr>
        <w:t>.</w:t>
      </w:r>
    </w:p>
    <w:p w:rsidR="00C519E5" w:rsidRPr="005356AE" w:rsidRDefault="00C519E5" w:rsidP="00C519E5">
      <w:pPr>
        <w:ind w:firstLine="709"/>
        <w:jc w:val="center"/>
        <w:rPr>
          <w:sz w:val="32"/>
          <w:szCs w:val="32"/>
          <w:lang w:val="uk-UA"/>
        </w:rPr>
      </w:pPr>
      <w:r w:rsidRPr="005356AE">
        <w:rPr>
          <w:rStyle w:val="FontStyle125"/>
          <w:sz w:val="32"/>
          <w:szCs w:val="32"/>
          <w:lang w:val="uk-UA"/>
        </w:rPr>
        <w:t>Приклади формулювання мети роботи:</w:t>
      </w:r>
    </w:p>
    <w:p w:rsidR="00C519E5" w:rsidRPr="005356AE" w:rsidRDefault="00C519E5" w:rsidP="00C519E5">
      <w:pPr>
        <w:autoSpaceDE w:val="0"/>
        <w:autoSpaceDN w:val="0"/>
        <w:adjustRightInd w:val="0"/>
        <w:ind w:firstLine="709"/>
        <w:jc w:val="both"/>
        <w:rPr>
          <w:sz w:val="32"/>
          <w:szCs w:val="32"/>
          <w:lang w:val="uk-UA"/>
        </w:rPr>
      </w:pPr>
      <w:r w:rsidRPr="005356AE">
        <w:rPr>
          <w:rStyle w:val="FontStyle128"/>
          <w:sz w:val="32"/>
          <w:szCs w:val="32"/>
          <w:lang w:val="uk-UA"/>
        </w:rPr>
        <w:t xml:space="preserve">«Мета роботи – </w:t>
      </w:r>
      <w:r w:rsidRPr="005356AE">
        <w:rPr>
          <w:sz w:val="32"/>
          <w:szCs w:val="32"/>
          <w:lang w:val="uk-UA"/>
        </w:rPr>
        <w:t>висвітлити життєвий шлях і творчу діяльність Хрисанфа Ящуржинського, проаналізувати основні напрями наукових зацікавлень дослідника, що гідно репрезентують історію українознавства ХІХ ст.».</w:t>
      </w:r>
    </w:p>
    <w:p w:rsidR="00C519E5" w:rsidRPr="005356AE" w:rsidRDefault="00C519E5" w:rsidP="00C519E5">
      <w:pPr>
        <w:pStyle w:val="Style16"/>
        <w:widowControl/>
        <w:spacing w:line="240" w:lineRule="auto"/>
        <w:ind w:firstLine="709"/>
        <w:jc w:val="both"/>
        <w:rPr>
          <w:rFonts w:ascii="Times New Roman" w:hAnsi="Times New Roman"/>
          <w:sz w:val="32"/>
          <w:szCs w:val="32"/>
        </w:rPr>
      </w:pPr>
      <w:r w:rsidRPr="005356AE">
        <w:rPr>
          <w:rFonts w:ascii="Times New Roman" w:hAnsi="Times New Roman"/>
          <w:b/>
          <w:sz w:val="32"/>
          <w:szCs w:val="32"/>
        </w:rPr>
        <w:t>«</w:t>
      </w:r>
      <w:r w:rsidRPr="005356AE">
        <w:rPr>
          <w:rFonts w:ascii="Times New Roman" w:hAnsi="Times New Roman"/>
          <w:sz w:val="32"/>
          <w:szCs w:val="32"/>
        </w:rPr>
        <w:t>Мета дослідження</w:t>
      </w:r>
      <w:r w:rsidRPr="005356AE">
        <w:rPr>
          <w:rFonts w:ascii="Times New Roman" w:hAnsi="Times New Roman"/>
          <w:b/>
          <w:sz w:val="32"/>
          <w:szCs w:val="32"/>
        </w:rPr>
        <w:t xml:space="preserve"> – </w:t>
      </w:r>
      <w:r w:rsidRPr="005356AE">
        <w:rPr>
          <w:rFonts w:ascii="Times New Roman" w:hAnsi="Times New Roman"/>
          <w:sz w:val="32"/>
          <w:szCs w:val="32"/>
        </w:rPr>
        <w:t xml:space="preserve">узагальнити теоретичні положення інтегративного змісту українознавства та </w:t>
      </w:r>
      <w:r w:rsidRPr="005356AE">
        <w:rPr>
          <w:rFonts w:ascii="Times New Roman" w:hAnsi="Times New Roman"/>
          <w:color w:val="000000"/>
          <w:sz w:val="32"/>
          <w:szCs w:val="32"/>
        </w:rPr>
        <w:t>виявити специфіку відбору та структурування навчального курсу «Українознавство»</w:t>
      </w:r>
      <w:r w:rsidRPr="005356AE">
        <w:rPr>
          <w:rFonts w:ascii="Times New Roman" w:hAnsi="Times New Roman"/>
          <w:sz w:val="32"/>
          <w:szCs w:val="32"/>
        </w:rPr>
        <w:t xml:space="preserve"> з позиції інтегрування»</w:t>
      </w:r>
      <w:r w:rsidRPr="005356AE">
        <w:rPr>
          <w:rFonts w:ascii="Times New Roman" w:hAnsi="Times New Roman"/>
          <w:bCs/>
          <w:spacing w:val="4"/>
          <w:sz w:val="32"/>
          <w:szCs w:val="32"/>
        </w:rPr>
        <w:t xml:space="preserve">. </w:t>
      </w:r>
    </w:p>
    <w:p w:rsidR="00C519E5" w:rsidRPr="005356AE" w:rsidRDefault="00C519E5" w:rsidP="00C519E5">
      <w:pPr>
        <w:ind w:firstLine="709"/>
        <w:jc w:val="both"/>
        <w:rPr>
          <w:sz w:val="32"/>
          <w:szCs w:val="32"/>
          <w:lang w:val="uk-UA"/>
        </w:rPr>
      </w:pPr>
      <w:r w:rsidRPr="005356AE">
        <w:rPr>
          <w:rStyle w:val="FontStyle107"/>
          <w:b w:val="0"/>
          <w:sz w:val="32"/>
          <w:szCs w:val="32"/>
          <w:lang w:val="uk-UA"/>
        </w:rPr>
        <w:lastRenderedPageBreak/>
        <w:t>«</w:t>
      </w:r>
      <w:r w:rsidRPr="005356AE">
        <w:rPr>
          <w:rStyle w:val="FontStyle107"/>
          <w:b w:val="0"/>
          <w:sz w:val="32"/>
          <w:szCs w:val="32"/>
        </w:rPr>
        <w:t>Мета роботи</w:t>
      </w:r>
      <w:r w:rsidRPr="005356AE">
        <w:rPr>
          <w:rStyle w:val="FontStyle107"/>
          <w:sz w:val="32"/>
          <w:szCs w:val="32"/>
        </w:rPr>
        <w:t xml:space="preserve"> </w:t>
      </w:r>
      <w:r w:rsidRPr="005356AE">
        <w:rPr>
          <w:rStyle w:val="FontStyle107"/>
          <w:b w:val="0"/>
          <w:sz w:val="32"/>
          <w:szCs w:val="32"/>
        </w:rPr>
        <w:t>–</w:t>
      </w:r>
      <w:r w:rsidRPr="005356AE">
        <w:rPr>
          <w:rStyle w:val="FontStyle107"/>
          <w:sz w:val="32"/>
          <w:szCs w:val="32"/>
        </w:rPr>
        <w:t xml:space="preserve"> </w:t>
      </w:r>
      <w:r w:rsidRPr="005356AE">
        <w:rPr>
          <w:rStyle w:val="FontStyle107"/>
          <w:b w:val="0"/>
          <w:sz w:val="32"/>
          <w:szCs w:val="32"/>
        </w:rPr>
        <w:t xml:space="preserve">вивчити </w:t>
      </w:r>
      <w:r w:rsidRPr="005356AE">
        <w:rPr>
          <w:rStyle w:val="FontStyle111"/>
          <w:sz w:val="32"/>
          <w:szCs w:val="32"/>
        </w:rPr>
        <w:t>механізм становлення українознавчих ідей, дослідити сутність, форми та методи процесу</w:t>
      </w:r>
      <w:r w:rsidRPr="005356AE">
        <w:rPr>
          <w:sz w:val="32"/>
          <w:szCs w:val="32"/>
        </w:rPr>
        <w:t xml:space="preserve"> впровадження українознавства у національну школу початку ХХ століття</w:t>
      </w:r>
      <w:r w:rsidRPr="005356AE">
        <w:rPr>
          <w:sz w:val="32"/>
          <w:szCs w:val="32"/>
          <w:lang w:val="uk-UA"/>
        </w:rPr>
        <w:t>».</w:t>
      </w:r>
    </w:p>
    <w:p w:rsidR="00C519E5" w:rsidRPr="005356AE" w:rsidRDefault="00C519E5" w:rsidP="00C519E5">
      <w:pPr>
        <w:tabs>
          <w:tab w:val="left" w:pos="1440"/>
        </w:tabs>
        <w:ind w:firstLine="709"/>
        <w:jc w:val="both"/>
        <w:rPr>
          <w:sz w:val="32"/>
          <w:szCs w:val="32"/>
          <w:lang w:val="uk-UA"/>
        </w:rPr>
      </w:pPr>
      <w:r w:rsidRPr="005356AE">
        <w:rPr>
          <w:color w:val="000000"/>
          <w:sz w:val="32"/>
          <w:szCs w:val="32"/>
          <w:lang w:val="uk-UA"/>
        </w:rPr>
        <w:t>«Мета дослідження</w:t>
      </w:r>
      <w:r w:rsidRPr="005356AE">
        <w:rPr>
          <w:b/>
          <w:color w:val="000000"/>
          <w:sz w:val="32"/>
          <w:szCs w:val="32"/>
          <w:lang w:val="uk-UA"/>
        </w:rPr>
        <w:t xml:space="preserve"> – </w:t>
      </w:r>
      <w:r w:rsidRPr="005356AE">
        <w:rPr>
          <w:color w:val="000000"/>
          <w:sz w:val="32"/>
          <w:szCs w:val="32"/>
          <w:lang w:val="uk-UA"/>
        </w:rPr>
        <w:t>виявити локальні та регіональні особливості фольклору села Бачкурине та означити шляхи і методику його використання у навчально-виховному процесі загальноосвітньої школи».</w:t>
      </w:r>
      <w:r w:rsidRPr="005356AE">
        <w:rPr>
          <w:sz w:val="32"/>
          <w:szCs w:val="32"/>
          <w:lang w:val="uk-UA"/>
        </w:rPr>
        <w:t xml:space="preserve"> </w:t>
      </w:r>
    </w:p>
    <w:p w:rsidR="00C519E5" w:rsidRPr="002A339E" w:rsidRDefault="00C519E5" w:rsidP="00C519E5">
      <w:pPr>
        <w:pStyle w:val="ad"/>
        <w:spacing w:line="240" w:lineRule="auto"/>
        <w:ind w:firstLine="709"/>
        <w:rPr>
          <w:spacing w:val="-6"/>
          <w:sz w:val="32"/>
          <w:szCs w:val="32"/>
          <w:lang w:val="uk-UA"/>
        </w:rPr>
      </w:pPr>
      <w:r w:rsidRPr="002A339E">
        <w:rPr>
          <w:spacing w:val="-6"/>
          <w:sz w:val="32"/>
          <w:szCs w:val="32"/>
          <w:lang w:val="uk-UA"/>
        </w:rPr>
        <w:t>«Мета роботи  – дослідити спектр поетики колискової пісні Східного Поділля, проаналізувати її на сюжетному та функціональному рівнях та окреслити шляхи вивчення в сучасному навчально-виховному процесі загальноосвітньої школи».</w:t>
      </w:r>
    </w:p>
    <w:p w:rsidR="00C519E5" w:rsidRPr="005356AE" w:rsidRDefault="00C519E5" w:rsidP="00C519E5">
      <w:pPr>
        <w:ind w:firstLine="709"/>
        <w:jc w:val="both"/>
        <w:rPr>
          <w:sz w:val="32"/>
          <w:szCs w:val="32"/>
          <w:lang w:val="uk-UA"/>
        </w:rPr>
      </w:pPr>
      <w:r w:rsidRPr="005356AE">
        <w:rPr>
          <w:sz w:val="32"/>
          <w:szCs w:val="32"/>
          <w:lang w:val="uk-UA"/>
        </w:rPr>
        <w:t xml:space="preserve">Відповідно до мети формуються </w:t>
      </w:r>
      <w:r w:rsidRPr="005356AE">
        <w:rPr>
          <w:b/>
          <w:i/>
          <w:sz w:val="32"/>
          <w:szCs w:val="32"/>
          <w:lang w:val="uk-UA"/>
        </w:rPr>
        <w:t>завдання дослідження</w:t>
      </w:r>
      <w:r w:rsidRPr="005356AE">
        <w:rPr>
          <w:sz w:val="32"/>
          <w:szCs w:val="32"/>
          <w:lang w:val="uk-UA"/>
        </w:rPr>
        <w:t xml:space="preserve">, які визначають основні етапи роботи. </w:t>
      </w:r>
    </w:p>
    <w:p w:rsidR="00C519E5" w:rsidRPr="005356AE" w:rsidRDefault="00C519E5" w:rsidP="00C519E5">
      <w:pPr>
        <w:pStyle w:val="Style20"/>
        <w:widowControl/>
        <w:spacing w:line="240" w:lineRule="auto"/>
        <w:ind w:firstLine="709"/>
        <w:rPr>
          <w:rStyle w:val="FontStyle98"/>
          <w:sz w:val="32"/>
          <w:szCs w:val="32"/>
        </w:rPr>
      </w:pPr>
      <w:r w:rsidRPr="005356AE">
        <w:rPr>
          <w:rStyle w:val="FontStyle98"/>
          <w:sz w:val="32"/>
          <w:szCs w:val="32"/>
        </w:rPr>
        <w:t>Зазвичай завдання спрямовані на:</w:t>
      </w:r>
    </w:p>
    <w:p w:rsidR="00C519E5" w:rsidRPr="005356AE" w:rsidRDefault="00C519E5" w:rsidP="00C519E5">
      <w:pPr>
        <w:pStyle w:val="Style37"/>
        <w:widowControl/>
        <w:numPr>
          <w:ilvl w:val="0"/>
          <w:numId w:val="2"/>
        </w:numPr>
        <w:tabs>
          <w:tab w:val="left" w:pos="418"/>
        </w:tabs>
        <w:spacing w:line="240" w:lineRule="auto"/>
        <w:ind w:left="0" w:firstLine="709"/>
        <w:rPr>
          <w:rStyle w:val="FontStyle98"/>
          <w:sz w:val="32"/>
          <w:szCs w:val="32"/>
        </w:rPr>
      </w:pPr>
      <w:r w:rsidRPr="005356AE">
        <w:rPr>
          <w:rStyle w:val="FontStyle98"/>
          <w:sz w:val="32"/>
          <w:szCs w:val="32"/>
        </w:rPr>
        <w:t>вирішення певних теоретичних питань, загальної програми дослідження (виявлення сутності окремих понять, явищ, процесів, визначення функціонування, принципів інтерпретації тощо);</w:t>
      </w:r>
    </w:p>
    <w:p w:rsidR="00C519E5" w:rsidRPr="005356AE" w:rsidRDefault="00C519E5" w:rsidP="00C519E5">
      <w:pPr>
        <w:pStyle w:val="Style37"/>
        <w:widowControl/>
        <w:numPr>
          <w:ilvl w:val="0"/>
          <w:numId w:val="2"/>
        </w:numPr>
        <w:tabs>
          <w:tab w:val="left" w:pos="418"/>
        </w:tabs>
        <w:spacing w:line="240" w:lineRule="auto"/>
        <w:ind w:left="0" w:firstLine="709"/>
        <w:rPr>
          <w:rStyle w:val="FontStyle98"/>
          <w:sz w:val="32"/>
          <w:szCs w:val="32"/>
        </w:rPr>
      </w:pPr>
      <w:r w:rsidRPr="005356AE">
        <w:rPr>
          <w:rStyle w:val="FontStyle98"/>
          <w:sz w:val="32"/>
          <w:szCs w:val="32"/>
        </w:rPr>
        <w:t>виокремлення та характеристику нових евристичних аспектів сучасних рішень даної наукової проблеми;</w:t>
      </w:r>
    </w:p>
    <w:p w:rsidR="00C519E5" w:rsidRPr="009851D7" w:rsidRDefault="00C519E5" w:rsidP="00C519E5">
      <w:pPr>
        <w:pStyle w:val="Style37"/>
        <w:widowControl/>
        <w:numPr>
          <w:ilvl w:val="0"/>
          <w:numId w:val="2"/>
        </w:numPr>
        <w:tabs>
          <w:tab w:val="left" w:pos="418"/>
        </w:tabs>
        <w:spacing w:line="240" w:lineRule="auto"/>
        <w:ind w:left="0" w:firstLine="709"/>
        <w:rPr>
          <w:rStyle w:val="FontStyle98"/>
          <w:sz w:val="32"/>
          <w:szCs w:val="32"/>
        </w:rPr>
      </w:pPr>
      <w:r w:rsidRPr="005356AE">
        <w:rPr>
          <w:rStyle w:val="FontStyle98"/>
          <w:sz w:val="32"/>
          <w:szCs w:val="32"/>
        </w:rPr>
        <w:t>обґрунтування, виявлення системи конкретних засобів, необхідних для розв</w:t>
      </w:r>
      <w:r>
        <w:rPr>
          <w:rStyle w:val="FontStyle98"/>
          <w:sz w:val="32"/>
          <w:szCs w:val="32"/>
        </w:rPr>
        <w:t>’</w:t>
      </w:r>
      <w:r w:rsidRPr="005356AE">
        <w:rPr>
          <w:rStyle w:val="FontStyle98"/>
          <w:sz w:val="32"/>
          <w:szCs w:val="32"/>
        </w:rPr>
        <w:t>язання наукової проблеми та організації експериментальної верифікації за критеріями оптимальності;</w:t>
      </w:r>
    </w:p>
    <w:p w:rsidR="00C519E5" w:rsidRPr="009851D7" w:rsidRDefault="00C519E5" w:rsidP="00C519E5">
      <w:pPr>
        <w:pStyle w:val="Style37"/>
        <w:widowControl/>
        <w:numPr>
          <w:ilvl w:val="0"/>
          <w:numId w:val="2"/>
        </w:numPr>
        <w:tabs>
          <w:tab w:val="left" w:pos="418"/>
        </w:tabs>
        <w:spacing w:line="240" w:lineRule="auto"/>
        <w:ind w:left="0" w:firstLine="709"/>
        <w:rPr>
          <w:rStyle w:val="FontStyle98"/>
          <w:sz w:val="32"/>
          <w:szCs w:val="32"/>
        </w:rPr>
      </w:pPr>
      <w:r w:rsidRPr="009851D7">
        <w:rPr>
          <w:rStyle w:val="FontStyle98"/>
          <w:sz w:val="32"/>
          <w:szCs w:val="32"/>
        </w:rPr>
        <w:t>розробку можливих рекомендацій щодо перспективи практичного використання результатів дослідження (зокрема, у підготовці практичних занять з відповідної дисципліни, у корпусі дидактичних або ілюстративних матеріалів до лекцій тощо)</w:t>
      </w:r>
      <w:r>
        <w:rPr>
          <w:rStyle w:val="a5"/>
          <w:sz w:val="32"/>
          <w:szCs w:val="32"/>
        </w:rPr>
        <w:footnoteReference w:id="12"/>
      </w:r>
      <w:r>
        <w:rPr>
          <w:rStyle w:val="FontStyle98"/>
          <w:sz w:val="32"/>
          <w:szCs w:val="32"/>
        </w:rPr>
        <w:t>.</w:t>
      </w:r>
      <w:r w:rsidRPr="009851D7">
        <w:rPr>
          <w:rStyle w:val="FontStyle98"/>
          <w:sz w:val="32"/>
          <w:szCs w:val="32"/>
        </w:rPr>
        <w:t xml:space="preserve">  </w:t>
      </w:r>
    </w:p>
    <w:p w:rsidR="00C519E5" w:rsidRPr="005356AE" w:rsidRDefault="00C519E5" w:rsidP="00C519E5">
      <w:pPr>
        <w:ind w:firstLine="709"/>
        <w:jc w:val="both"/>
        <w:rPr>
          <w:sz w:val="32"/>
          <w:szCs w:val="32"/>
          <w:lang w:val="uk-UA"/>
        </w:rPr>
      </w:pPr>
      <w:r w:rsidRPr="005356AE">
        <w:rPr>
          <w:sz w:val="32"/>
          <w:szCs w:val="32"/>
          <w:lang w:val="uk-UA"/>
        </w:rPr>
        <w:t>Формулювання завдань починається зі слів: «дослідити сутність</w:t>
      </w:r>
      <w:r>
        <w:rPr>
          <w:sz w:val="32"/>
          <w:szCs w:val="32"/>
          <w:lang w:val="uk-UA"/>
        </w:rPr>
        <w:t xml:space="preserve"> (зміст)</w:t>
      </w:r>
      <w:r w:rsidRPr="005356AE">
        <w:rPr>
          <w:sz w:val="32"/>
          <w:szCs w:val="32"/>
          <w:lang w:val="uk-UA"/>
        </w:rPr>
        <w:t>», «систематизувати», «проаналізувати», «розглянути», «окреслити», «обґрунтувати»</w:t>
      </w:r>
      <w:r>
        <w:rPr>
          <w:sz w:val="32"/>
          <w:szCs w:val="32"/>
          <w:lang w:val="uk-UA"/>
        </w:rPr>
        <w:t>,</w:t>
      </w:r>
      <w:r w:rsidRPr="005356AE">
        <w:rPr>
          <w:sz w:val="32"/>
          <w:szCs w:val="32"/>
          <w:lang w:val="uk-UA"/>
        </w:rPr>
        <w:t xml:space="preserve"> «</w:t>
      </w:r>
      <w:r w:rsidRPr="005356AE">
        <w:rPr>
          <w:rFonts w:eastAsia="Calibri"/>
          <w:sz w:val="32"/>
          <w:szCs w:val="32"/>
          <w:lang w:val="uk-UA" w:eastAsia="en-US"/>
        </w:rPr>
        <w:t xml:space="preserve">вивчити чинники», «розробити заходи» </w:t>
      </w:r>
      <w:r w:rsidRPr="005356AE">
        <w:rPr>
          <w:sz w:val="32"/>
          <w:szCs w:val="32"/>
          <w:lang w:val="uk-UA"/>
        </w:rPr>
        <w:t>і т. д.</w:t>
      </w:r>
      <w:r>
        <w:rPr>
          <w:sz w:val="32"/>
          <w:szCs w:val="32"/>
          <w:lang w:val="uk-UA"/>
        </w:rPr>
        <w:t>.</w:t>
      </w:r>
    </w:p>
    <w:p w:rsidR="00C519E5" w:rsidRPr="005356AE" w:rsidRDefault="00C519E5" w:rsidP="00C519E5">
      <w:pPr>
        <w:ind w:firstLine="709"/>
        <w:jc w:val="both"/>
        <w:rPr>
          <w:rStyle w:val="FontStyle68"/>
          <w:b w:val="0"/>
          <w:bCs w:val="0"/>
          <w:sz w:val="32"/>
          <w:szCs w:val="32"/>
          <w:lang w:val="uk-UA"/>
        </w:rPr>
      </w:pPr>
      <w:r w:rsidRPr="005356AE">
        <w:rPr>
          <w:rStyle w:val="FontStyle69"/>
          <w:sz w:val="32"/>
          <w:szCs w:val="32"/>
          <w:lang w:val="uk-UA"/>
        </w:rPr>
        <w:lastRenderedPageBreak/>
        <w:t xml:space="preserve">Варто звернути увагу на те, що сформульовані </w:t>
      </w:r>
      <w:r w:rsidRPr="005356AE">
        <w:rPr>
          <w:rStyle w:val="FontStyle68"/>
          <w:b w:val="0"/>
          <w:sz w:val="32"/>
          <w:szCs w:val="32"/>
          <w:lang w:val="uk-UA"/>
        </w:rPr>
        <w:t xml:space="preserve">завдання </w:t>
      </w:r>
      <w:r w:rsidRPr="005356AE">
        <w:rPr>
          <w:rStyle w:val="FontStyle69"/>
          <w:sz w:val="32"/>
          <w:szCs w:val="32"/>
          <w:lang w:val="uk-UA"/>
        </w:rPr>
        <w:t xml:space="preserve">дослідження </w:t>
      </w:r>
      <w:r w:rsidRPr="005356AE">
        <w:rPr>
          <w:rStyle w:val="FontStyle68"/>
          <w:b w:val="0"/>
          <w:sz w:val="32"/>
          <w:szCs w:val="32"/>
          <w:lang w:val="uk-UA"/>
        </w:rPr>
        <w:t>визначають назви розділів і підрозділів основної частини кваліфікаційної роботи.</w:t>
      </w:r>
    </w:p>
    <w:p w:rsidR="00C519E5" w:rsidRPr="005356AE" w:rsidRDefault="00C519E5" w:rsidP="00C519E5">
      <w:pPr>
        <w:ind w:firstLine="709"/>
        <w:jc w:val="both"/>
        <w:rPr>
          <w:sz w:val="32"/>
          <w:szCs w:val="32"/>
          <w:lang w:val="uk-UA"/>
        </w:rPr>
      </w:pPr>
      <w:r w:rsidRPr="005356AE">
        <w:rPr>
          <w:sz w:val="32"/>
          <w:szCs w:val="32"/>
          <w:lang w:val="uk-UA"/>
        </w:rPr>
        <w:t xml:space="preserve">Важливо вірно обрати </w:t>
      </w:r>
      <w:r w:rsidRPr="005356AE">
        <w:rPr>
          <w:b/>
          <w:sz w:val="32"/>
          <w:szCs w:val="32"/>
          <w:lang w:val="uk-UA"/>
        </w:rPr>
        <w:t>методи наукового дослідження</w:t>
      </w:r>
      <w:r w:rsidRPr="005356AE">
        <w:rPr>
          <w:sz w:val="32"/>
          <w:szCs w:val="32"/>
          <w:lang w:val="uk-UA"/>
        </w:rPr>
        <w:t>, оскільки це вагомо впливає на майбутній успіх роботи.</w:t>
      </w:r>
    </w:p>
    <w:p w:rsidR="00C519E5" w:rsidRPr="005356AE" w:rsidRDefault="00C519E5" w:rsidP="00C519E5">
      <w:pPr>
        <w:ind w:firstLine="709"/>
        <w:jc w:val="both"/>
        <w:rPr>
          <w:sz w:val="32"/>
          <w:szCs w:val="32"/>
          <w:lang w:val="uk-UA"/>
        </w:rPr>
      </w:pPr>
      <w:r w:rsidRPr="005356AE">
        <w:rPr>
          <w:sz w:val="32"/>
          <w:szCs w:val="32"/>
          <w:lang w:val="uk-UA"/>
        </w:rPr>
        <w:t>У «Новому тлумачному словнику української мови» зазначено, що «метод – прийом або система прийомів, що застосовується в якій-небудь галузі діяльності (науці, виробництві тощо)</w:t>
      </w:r>
      <w:r>
        <w:rPr>
          <w:rStyle w:val="a5"/>
          <w:sz w:val="32"/>
          <w:szCs w:val="32"/>
          <w:lang w:val="uk-UA"/>
        </w:rPr>
        <w:footnoteReference w:id="13"/>
      </w:r>
      <w:r>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 xml:space="preserve">Матеріали Вікіпедії подають таке визначення поняття «метод» (від грец. μέθοδος – «шлях через») – систематизована сукупність кроків, які потрібно здійснити для виконання певної задачі, досягнення мети </w:t>
      </w:r>
      <w:r>
        <w:rPr>
          <w:rStyle w:val="a5"/>
          <w:sz w:val="32"/>
          <w:szCs w:val="32"/>
          <w:lang w:val="uk-UA"/>
        </w:rPr>
        <w:footnoteReference w:id="14"/>
      </w:r>
      <w:r w:rsidRPr="00C84D92">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Методи дослідження українознавства сформувалися в другій половині ХІХ – на початку ХХ ст.</w:t>
      </w:r>
    </w:p>
    <w:p w:rsidR="00C519E5" w:rsidRPr="005356AE" w:rsidRDefault="00C519E5" w:rsidP="00C519E5">
      <w:pPr>
        <w:ind w:firstLine="709"/>
        <w:jc w:val="both"/>
        <w:rPr>
          <w:sz w:val="32"/>
          <w:szCs w:val="32"/>
        </w:rPr>
      </w:pPr>
      <w:r w:rsidRPr="005356AE">
        <w:rPr>
          <w:rFonts w:eastAsia="Calibri"/>
          <w:sz w:val="32"/>
          <w:szCs w:val="32"/>
          <w:lang w:eastAsia="en-US"/>
        </w:rPr>
        <w:t xml:space="preserve">В історії становлення новітнього українознавства важливе місце посідає період 90-х рр. ХХ ст. – першого десятиліття ХХІ ст., коли утверджувалися його основи як науки та навчальної дисципліни, </w:t>
      </w:r>
      <w:r w:rsidRPr="005356AE">
        <w:rPr>
          <w:sz w:val="32"/>
          <w:szCs w:val="32"/>
        </w:rPr>
        <w:t xml:space="preserve">переосмислювалися функції, мета і завдання, формувалася методологія українознавства як науки, визначалися нові підходи його організації. </w:t>
      </w:r>
    </w:p>
    <w:p w:rsidR="00C519E5" w:rsidRPr="005356AE" w:rsidRDefault="00C519E5" w:rsidP="00C519E5">
      <w:pPr>
        <w:ind w:firstLine="709"/>
        <w:jc w:val="both"/>
        <w:rPr>
          <w:sz w:val="32"/>
          <w:szCs w:val="32"/>
          <w:lang w:val="uk-UA"/>
        </w:rPr>
      </w:pPr>
      <w:r w:rsidRPr="005356AE">
        <w:rPr>
          <w:sz w:val="32"/>
          <w:szCs w:val="32"/>
          <w:lang w:val="uk-UA"/>
        </w:rPr>
        <w:t>Вже в другій половині ХХ століття сформувався достеменно структурно-семіотичний метод дослідження в українознавстві. Елементи семіотичного підходу  спостерігаємо у працях Олександра Потебні стосовно міфології та народних обрядів, а пізніше – у студіях Катерини Грушевської, Костя Копержинського, Олени Боряк</w:t>
      </w:r>
      <w:r>
        <w:rPr>
          <w:sz w:val="32"/>
          <w:szCs w:val="32"/>
          <w:lang w:val="uk-UA"/>
        </w:rPr>
        <w:t>,</w:t>
      </w:r>
      <w:r w:rsidRPr="005356AE">
        <w:rPr>
          <w:sz w:val="32"/>
          <w:szCs w:val="32"/>
          <w:lang w:val="uk-UA"/>
        </w:rPr>
        <w:t xml:space="preserve"> Михайла Глушка, Олександра Курочкіна, Корнелія Кутельмаха, Романа Сілецького та ін.</w:t>
      </w:r>
      <w:r>
        <w:rPr>
          <w:sz w:val="32"/>
          <w:szCs w:val="32"/>
          <w:lang w:val="uk-UA"/>
        </w:rPr>
        <w:t>.</w:t>
      </w:r>
    </w:p>
    <w:p w:rsidR="00C519E5" w:rsidRPr="005356AE" w:rsidRDefault="00C519E5" w:rsidP="00C519E5">
      <w:pPr>
        <w:ind w:firstLine="709"/>
        <w:jc w:val="both"/>
        <w:rPr>
          <w:sz w:val="32"/>
          <w:szCs w:val="32"/>
          <w:lang w:val="uk-UA"/>
        </w:rPr>
      </w:pPr>
      <w:r w:rsidRPr="005356AE">
        <w:rPr>
          <w:sz w:val="32"/>
          <w:szCs w:val="32"/>
          <w:lang w:val="uk-UA"/>
        </w:rPr>
        <w:t>Сучасні вчені виокремлюють три рівні дослідження знакових систем:</w:t>
      </w:r>
    </w:p>
    <w:p w:rsidR="00C519E5" w:rsidRDefault="00C519E5" w:rsidP="00C519E5">
      <w:pPr>
        <w:numPr>
          <w:ilvl w:val="0"/>
          <w:numId w:val="1"/>
        </w:numPr>
        <w:tabs>
          <w:tab w:val="clear" w:pos="720"/>
        </w:tabs>
        <w:ind w:left="0" w:firstLine="567"/>
        <w:jc w:val="both"/>
        <w:rPr>
          <w:sz w:val="32"/>
          <w:szCs w:val="32"/>
          <w:lang w:val="uk-UA"/>
        </w:rPr>
      </w:pPr>
      <w:r>
        <w:rPr>
          <w:sz w:val="32"/>
          <w:szCs w:val="32"/>
          <w:lang w:val="uk-UA"/>
        </w:rPr>
        <w:t>С</w:t>
      </w:r>
      <w:r w:rsidRPr="005356AE">
        <w:rPr>
          <w:sz w:val="32"/>
          <w:szCs w:val="32"/>
          <w:lang w:val="uk-UA"/>
        </w:rPr>
        <w:t>интагматичний (вивчає структуру поєднання, сп</w:t>
      </w:r>
      <w:r>
        <w:rPr>
          <w:sz w:val="32"/>
          <w:szCs w:val="32"/>
          <w:lang w:val="uk-UA"/>
        </w:rPr>
        <w:t>іввідношення знаків та моделей).</w:t>
      </w:r>
    </w:p>
    <w:p w:rsidR="00C519E5" w:rsidRDefault="00C519E5" w:rsidP="00C519E5">
      <w:pPr>
        <w:numPr>
          <w:ilvl w:val="0"/>
          <w:numId w:val="1"/>
        </w:numPr>
        <w:tabs>
          <w:tab w:val="clear" w:pos="720"/>
          <w:tab w:val="num" w:pos="0"/>
        </w:tabs>
        <w:ind w:left="0" w:firstLine="567"/>
        <w:jc w:val="both"/>
        <w:rPr>
          <w:sz w:val="32"/>
          <w:szCs w:val="32"/>
          <w:lang w:val="uk-UA"/>
        </w:rPr>
      </w:pPr>
      <w:r w:rsidRPr="00E6742F">
        <w:rPr>
          <w:sz w:val="32"/>
          <w:szCs w:val="32"/>
          <w:lang w:val="uk-UA"/>
        </w:rPr>
        <w:lastRenderedPageBreak/>
        <w:t>Парадигматичний (розглядає співвідношення між знаковими системами та тими, хто їх досліджу</w:t>
      </w:r>
      <w:r>
        <w:rPr>
          <w:sz w:val="32"/>
          <w:szCs w:val="32"/>
          <w:lang w:val="uk-UA"/>
        </w:rPr>
        <w:t>є, інтерпретує та використовує).</w:t>
      </w:r>
    </w:p>
    <w:p w:rsidR="00C519E5" w:rsidRPr="00E6742F" w:rsidRDefault="00C519E5" w:rsidP="00C519E5">
      <w:pPr>
        <w:numPr>
          <w:ilvl w:val="0"/>
          <w:numId w:val="1"/>
        </w:numPr>
        <w:tabs>
          <w:tab w:val="clear" w:pos="720"/>
          <w:tab w:val="num" w:pos="0"/>
        </w:tabs>
        <w:ind w:left="0" w:firstLine="567"/>
        <w:jc w:val="both"/>
        <w:rPr>
          <w:sz w:val="32"/>
          <w:szCs w:val="32"/>
          <w:lang w:val="uk-UA"/>
        </w:rPr>
      </w:pPr>
      <w:r>
        <w:rPr>
          <w:sz w:val="32"/>
          <w:szCs w:val="32"/>
          <w:lang w:val="uk-UA"/>
        </w:rPr>
        <w:t>С</w:t>
      </w:r>
      <w:r w:rsidRPr="00E6742F">
        <w:rPr>
          <w:sz w:val="32"/>
          <w:szCs w:val="32"/>
          <w:lang w:val="uk-UA"/>
        </w:rPr>
        <w:t>емантичний (виявляє знаковий зміст явищ).</w:t>
      </w:r>
    </w:p>
    <w:p w:rsidR="00C519E5" w:rsidRPr="005356AE" w:rsidRDefault="00C519E5" w:rsidP="00C519E5">
      <w:pPr>
        <w:ind w:firstLine="709"/>
        <w:jc w:val="both"/>
        <w:rPr>
          <w:sz w:val="32"/>
          <w:szCs w:val="32"/>
          <w:lang w:val="uk-UA"/>
        </w:rPr>
      </w:pPr>
      <w:r w:rsidRPr="005356AE">
        <w:rPr>
          <w:sz w:val="32"/>
          <w:szCs w:val="32"/>
          <w:lang w:val="uk-UA"/>
        </w:rPr>
        <w:t xml:space="preserve">Розглянемо приклад застосування структурно-семіотичного методу в дослідженні явищ, які в минулому виокремлювали у галузі духовної та матеріальної культури. Так у змісті весільної обрядовості Уманщини варто розкрити зміст хустки, поширеного в Україні традиційного квадратного платового вбрання для голови, символу прихильності, любові, вірності, прощання, скорботи. Коли людина народжується, її також кладуть на полотно платової форми. Хустку вишивала дівчина коханому козакові, коли проводжала його в далекий похід, на війну. Багатофункціональність хустки у контексті весільного обряду пояснюють спостереження видатного етнографа академіка Бориса Рибакова </w:t>
      </w:r>
      <w:r>
        <w:rPr>
          <w:sz w:val="32"/>
          <w:szCs w:val="32"/>
          <w:lang w:val="uk-UA"/>
        </w:rPr>
        <w:t>(</w:t>
      </w:r>
      <w:r w:rsidRPr="005356AE">
        <w:rPr>
          <w:sz w:val="32"/>
          <w:szCs w:val="32"/>
          <w:lang w:val="uk-UA"/>
        </w:rPr>
        <w:t>про ромб та навскісний квадрат на слов</w:t>
      </w:r>
      <w:r>
        <w:rPr>
          <w:sz w:val="32"/>
          <w:szCs w:val="32"/>
          <w:lang w:val="uk-UA"/>
        </w:rPr>
        <w:t>’</w:t>
      </w:r>
      <w:r w:rsidRPr="005356AE">
        <w:rPr>
          <w:sz w:val="32"/>
          <w:szCs w:val="32"/>
          <w:lang w:val="uk-UA"/>
        </w:rPr>
        <w:t>янських весільних вишивках, де вони традиційно розділялися хрест-навхрест на чотири маленькі квадрати і в центрі кожного з них обов</w:t>
      </w:r>
      <w:r>
        <w:rPr>
          <w:sz w:val="32"/>
          <w:szCs w:val="32"/>
          <w:lang w:val="uk-UA"/>
        </w:rPr>
        <w:t>’</w:t>
      </w:r>
      <w:r w:rsidRPr="005356AE">
        <w:rPr>
          <w:sz w:val="32"/>
          <w:szCs w:val="32"/>
          <w:lang w:val="uk-UA"/>
        </w:rPr>
        <w:t>язково – крапка</w:t>
      </w:r>
      <w:r>
        <w:rPr>
          <w:sz w:val="32"/>
          <w:szCs w:val="32"/>
          <w:lang w:val="uk-UA"/>
        </w:rPr>
        <w:t>)</w:t>
      </w:r>
      <w:r w:rsidRPr="005356AE">
        <w:rPr>
          <w:sz w:val="32"/>
          <w:szCs w:val="32"/>
          <w:lang w:val="uk-UA"/>
        </w:rPr>
        <w:t>. Зв</w:t>
      </w:r>
      <w:r>
        <w:rPr>
          <w:sz w:val="32"/>
          <w:szCs w:val="32"/>
          <w:lang w:val="uk-UA"/>
        </w:rPr>
        <w:t>’</w:t>
      </w:r>
      <w:r w:rsidRPr="005356AE">
        <w:rPr>
          <w:sz w:val="32"/>
          <w:szCs w:val="32"/>
          <w:lang w:val="uk-UA"/>
        </w:rPr>
        <w:t>язок такого візерунка з весільною обрядовістю та побутом молодої одруженої жінки спонукає нас звернути увагу, оскільки все весілля пронизане магічним змістом, магією родючості, яка тут постає у двох формах: п</w:t>
      </w:r>
      <w:r>
        <w:rPr>
          <w:sz w:val="32"/>
          <w:szCs w:val="32"/>
          <w:lang w:val="uk-UA"/>
        </w:rPr>
        <w:t>о-перше, як плодючість дівчини в</w:t>
      </w:r>
      <w:r w:rsidRPr="005356AE">
        <w:rPr>
          <w:sz w:val="32"/>
          <w:szCs w:val="32"/>
          <w:lang w:val="uk-UA"/>
        </w:rPr>
        <w:t xml:space="preserve"> майбутньому, по-друге, як символ зораної та засіяної землі (коровай, обсипання зерном,  підстилання соломи в коморі). Жінка уподібнюється землі, а народження  дитини – росту колосся із зернини. У поєднанні аграрного та жіночого начал вбачається не тільки зовнішня схожість проявів життя, але і прагнення висловити їх у замовляннях та побажання</w:t>
      </w:r>
      <w:r>
        <w:rPr>
          <w:sz w:val="32"/>
          <w:szCs w:val="32"/>
          <w:lang w:val="uk-UA"/>
        </w:rPr>
        <w:t>х</w:t>
      </w:r>
      <w:r w:rsidRPr="005356AE">
        <w:rPr>
          <w:sz w:val="32"/>
          <w:szCs w:val="32"/>
          <w:lang w:val="uk-UA"/>
        </w:rPr>
        <w:t xml:space="preserve"> щастя новій сім</w:t>
      </w:r>
      <w:r>
        <w:rPr>
          <w:sz w:val="32"/>
          <w:szCs w:val="32"/>
          <w:lang w:val="uk-UA"/>
        </w:rPr>
        <w:t>’</w:t>
      </w:r>
      <w:r w:rsidRPr="005356AE">
        <w:rPr>
          <w:sz w:val="32"/>
          <w:szCs w:val="32"/>
          <w:lang w:val="uk-UA"/>
        </w:rPr>
        <w:t>ї, народження дітей і урожайності полів, що є передумовою щастя</w:t>
      </w:r>
      <w:r w:rsidRPr="005356AE">
        <w:rPr>
          <w:rStyle w:val="a5"/>
          <w:sz w:val="32"/>
          <w:szCs w:val="32"/>
          <w:lang w:val="uk-UA"/>
        </w:rPr>
        <w:footnoteReference w:id="15"/>
      </w:r>
      <w:r>
        <w:rPr>
          <w:sz w:val="32"/>
          <w:szCs w:val="32"/>
          <w:lang w:val="uk-UA"/>
        </w:rPr>
        <w:t xml:space="preserve">. </w:t>
      </w:r>
      <w:r w:rsidRPr="005356AE">
        <w:rPr>
          <w:sz w:val="32"/>
          <w:szCs w:val="32"/>
          <w:lang w:val="uk-UA"/>
        </w:rPr>
        <w:t>Саме тому брат нареченої в обряді покривання молодої бажає їй:</w:t>
      </w:r>
    </w:p>
    <w:p w:rsidR="00C519E5" w:rsidRPr="00077C0B" w:rsidRDefault="00C519E5" w:rsidP="00C519E5">
      <w:pPr>
        <w:ind w:firstLine="709"/>
        <w:jc w:val="both"/>
        <w:rPr>
          <w:i/>
          <w:sz w:val="32"/>
          <w:szCs w:val="32"/>
          <w:lang w:val="uk-UA"/>
        </w:rPr>
      </w:pPr>
      <w:r w:rsidRPr="00077C0B">
        <w:rPr>
          <w:i/>
          <w:sz w:val="32"/>
          <w:szCs w:val="32"/>
          <w:lang w:val="uk-UA"/>
        </w:rPr>
        <w:t>Я тебе, сестрице, покриваю,</w:t>
      </w:r>
    </w:p>
    <w:p w:rsidR="00C519E5" w:rsidRPr="00077C0B" w:rsidRDefault="00C519E5" w:rsidP="00C519E5">
      <w:pPr>
        <w:ind w:firstLine="709"/>
        <w:jc w:val="both"/>
        <w:rPr>
          <w:i/>
          <w:sz w:val="32"/>
          <w:szCs w:val="32"/>
          <w:lang w:val="uk-UA"/>
        </w:rPr>
      </w:pPr>
      <w:r w:rsidRPr="00077C0B">
        <w:rPr>
          <w:i/>
          <w:sz w:val="32"/>
          <w:szCs w:val="32"/>
          <w:lang w:val="uk-UA"/>
        </w:rPr>
        <w:t>Щастям, здоров</w:t>
      </w:r>
      <w:r>
        <w:rPr>
          <w:i/>
          <w:sz w:val="32"/>
          <w:szCs w:val="32"/>
          <w:lang w:val="uk-UA"/>
        </w:rPr>
        <w:t>’</w:t>
      </w:r>
      <w:r w:rsidRPr="00077C0B">
        <w:rPr>
          <w:i/>
          <w:sz w:val="32"/>
          <w:szCs w:val="32"/>
          <w:lang w:val="uk-UA"/>
        </w:rPr>
        <w:t>ям наділяю.</w:t>
      </w:r>
    </w:p>
    <w:p w:rsidR="00C519E5" w:rsidRPr="00077C0B" w:rsidRDefault="00C519E5" w:rsidP="00C519E5">
      <w:pPr>
        <w:ind w:firstLine="709"/>
        <w:jc w:val="both"/>
        <w:rPr>
          <w:i/>
          <w:sz w:val="32"/>
          <w:szCs w:val="32"/>
          <w:lang w:val="uk-UA"/>
        </w:rPr>
      </w:pPr>
      <w:r w:rsidRPr="00077C0B">
        <w:rPr>
          <w:i/>
          <w:sz w:val="32"/>
          <w:szCs w:val="32"/>
          <w:lang w:val="uk-UA"/>
        </w:rPr>
        <w:t>Щоб була ти дужа, як вода,</w:t>
      </w:r>
    </w:p>
    <w:p w:rsidR="00C519E5" w:rsidRPr="00077C0B" w:rsidRDefault="00C519E5" w:rsidP="00C519E5">
      <w:pPr>
        <w:ind w:firstLine="709"/>
        <w:jc w:val="both"/>
        <w:rPr>
          <w:i/>
          <w:sz w:val="32"/>
          <w:szCs w:val="32"/>
          <w:lang w:val="uk-UA"/>
        </w:rPr>
      </w:pPr>
      <w:r w:rsidRPr="00077C0B">
        <w:rPr>
          <w:i/>
          <w:sz w:val="32"/>
          <w:szCs w:val="32"/>
          <w:lang w:val="uk-UA"/>
        </w:rPr>
        <w:t>Щоб була багата, як земля,</w:t>
      </w:r>
    </w:p>
    <w:p w:rsidR="00C519E5" w:rsidRPr="00077C0B" w:rsidRDefault="00C519E5" w:rsidP="00C519E5">
      <w:pPr>
        <w:ind w:firstLine="709"/>
        <w:jc w:val="both"/>
        <w:rPr>
          <w:i/>
          <w:sz w:val="32"/>
          <w:szCs w:val="32"/>
          <w:lang w:val="uk-UA"/>
        </w:rPr>
      </w:pPr>
      <w:r w:rsidRPr="00077C0B">
        <w:rPr>
          <w:i/>
          <w:sz w:val="32"/>
          <w:szCs w:val="32"/>
          <w:lang w:val="uk-UA"/>
        </w:rPr>
        <w:lastRenderedPageBreak/>
        <w:t>Щоб була весела, як весна</w:t>
      </w:r>
      <w:r w:rsidRPr="00077C0B">
        <w:rPr>
          <w:rStyle w:val="a5"/>
          <w:i/>
          <w:sz w:val="32"/>
          <w:szCs w:val="32"/>
          <w:lang w:val="uk-UA"/>
        </w:rPr>
        <w:footnoteReference w:id="16"/>
      </w:r>
      <w:r>
        <w:rPr>
          <w:i/>
          <w:sz w:val="32"/>
          <w:szCs w:val="32"/>
          <w:lang w:val="uk-UA"/>
        </w:rPr>
        <w:t>.</w:t>
      </w:r>
    </w:p>
    <w:p w:rsidR="00C519E5" w:rsidRPr="00077C0B" w:rsidRDefault="00C519E5" w:rsidP="00C519E5">
      <w:pPr>
        <w:ind w:firstLine="709"/>
        <w:jc w:val="both"/>
        <w:rPr>
          <w:sz w:val="32"/>
          <w:szCs w:val="32"/>
          <w:lang w:val="uk-UA"/>
        </w:rPr>
      </w:pPr>
      <w:r w:rsidRPr="00077C0B">
        <w:rPr>
          <w:sz w:val="32"/>
          <w:szCs w:val="32"/>
          <w:lang w:val="uk-UA"/>
        </w:rPr>
        <w:t>Покриття хусткою молодої символізує прадавній звичай, витоки якого закорінені у глибину віків. Пов</w:t>
      </w:r>
      <w:r>
        <w:rPr>
          <w:sz w:val="32"/>
          <w:szCs w:val="32"/>
          <w:lang w:val="uk-UA"/>
        </w:rPr>
        <w:t>’</w:t>
      </w:r>
      <w:r w:rsidRPr="00077C0B">
        <w:rPr>
          <w:sz w:val="32"/>
          <w:szCs w:val="32"/>
          <w:lang w:val="uk-UA"/>
        </w:rPr>
        <w:t>язаний він з  «рожаницями», покровительками і народжуваності, і врожайності. Борис Рибаков пише: «Ретроспективний аналіз показав, що глибина народної пам</w:t>
      </w:r>
      <w:r>
        <w:rPr>
          <w:sz w:val="32"/>
          <w:szCs w:val="32"/>
          <w:lang w:val="uk-UA"/>
        </w:rPr>
        <w:t>’</w:t>
      </w:r>
      <w:r w:rsidRPr="00077C0B">
        <w:rPr>
          <w:sz w:val="32"/>
          <w:szCs w:val="32"/>
          <w:lang w:val="uk-UA"/>
        </w:rPr>
        <w:t>яті сягає того важливого періоду в історії людства, коли було опановано форми виробничого господарства, а надто землеробства. Одним словом, орнамент п</w:t>
      </w:r>
      <w:r>
        <w:rPr>
          <w:sz w:val="32"/>
          <w:szCs w:val="32"/>
          <w:lang w:val="uk-UA"/>
        </w:rPr>
        <w:t>ривів нас до початку епохи рожа</w:t>
      </w:r>
      <w:r w:rsidRPr="00077C0B">
        <w:rPr>
          <w:sz w:val="32"/>
          <w:szCs w:val="32"/>
          <w:lang w:val="uk-UA"/>
        </w:rPr>
        <w:t>ниць».</w:t>
      </w:r>
      <w:r w:rsidRPr="00077C0B">
        <w:rPr>
          <w:rStyle w:val="a5"/>
          <w:sz w:val="32"/>
          <w:szCs w:val="32"/>
          <w:lang w:val="uk-UA"/>
        </w:rPr>
        <w:footnoteReference w:id="17"/>
      </w:r>
      <w:r w:rsidRPr="00077C0B">
        <w:rPr>
          <w:sz w:val="32"/>
          <w:szCs w:val="32"/>
          <w:lang w:val="uk-UA"/>
        </w:rPr>
        <w:t xml:space="preserve"> Ідеограма «засіяне поле» (квадрат) висловлює прагнення землеробів до прямокутних форм поля, яке орали у двох напрямках (борозна в один бік, </w:t>
      </w:r>
      <w:r>
        <w:rPr>
          <w:sz w:val="32"/>
          <w:szCs w:val="32"/>
          <w:lang w:val="uk-UA"/>
        </w:rPr>
        <w:t xml:space="preserve"> </w:t>
      </w:r>
      <w:r w:rsidRPr="00077C0B">
        <w:rPr>
          <w:sz w:val="32"/>
          <w:szCs w:val="32"/>
          <w:lang w:val="uk-UA"/>
        </w:rPr>
        <w:t>бор</w:t>
      </w:r>
      <w:r>
        <w:rPr>
          <w:sz w:val="32"/>
          <w:szCs w:val="32"/>
          <w:lang w:val="uk-UA"/>
        </w:rPr>
        <w:t xml:space="preserve">озна в протилежний  бік, а потім </w:t>
      </w:r>
      <w:r w:rsidRPr="00077C0B">
        <w:rPr>
          <w:sz w:val="32"/>
          <w:szCs w:val="32"/>
          <w:lang w:val="uk-UA"/>
        </w:rPr>
        <w:t xml:space="preserve">– перпендикулярно до них). Так повсякденний ритм основної землеробської праці створив </w:t>
      </w:r>
      <w:r>
        <w:rPr>
          <w:sz w:val="32"/>
          <w:szCs w:val="32"/>
          <w:lang w:val="uk-UA"/>
        </w:rPr>
        <w:t>у</w:t>
      </w:r>
      <w:r w:rsidRPr="00077C0B">
        <w:rPr>
          <w:sz w:val="32"/>
          <w:szCs w:val="32"/>
          <w:lang w:val="uk-UA"/>
        </w:rPr>
        <w:t xml:space="preserve">явлення  про рух  вперед і назад, ліворуч, праворуч, до яких додалося уявлення про постійні географічні координати (також дуже </w:t>
      </w:r>
      <w:r>
        <w:rPr>
          <w:sz w:val="32"/>
          <w:szCs w:val="32"/>
          <w:lang w:val="uk-UA"/>
        </w:rPr>
        <w:t xml:space="preserve"> </w:t>
      </w:r>
      <w:r w:rsidRPr="00077C0B">
        <w:rPr>
          <w:sz w:val="32"/>
          <w:szCs w:val="32"/>
          <w:lang w:val="uk-UA"/>
        </w:rPr>
        <w:t xml:space="preserve">звичні </w:t>
      </w:r>
      <w:r>
        <w:rPr>
          <w:sz w:val="32"/>
          <w:szCs w:val="32"/>
          <w:lang w:val="uk-UA"/>
        </w:rPr>
        <w:t xml:space="preserve"> </w:t>
      </w:r>
      <w:r w:rsidRPr="00077C0B">
        <w:rPr>
          <w:sz w:val="32"/>
          <w:szCs w:val="32"/>
          <w:lang w:val="uk-UA"/>
        </w:rPr>
        <w:t>для землеробів): північ – південь, захід – схід. Звідси ідеограма поля – квадрат, пересічний хрест-навхрест, з крапками-зернинами, ідеограма сонця у вигляді диска, пересіченого хрестом, оскільки земні координати визначалися за сонцем.</w:t>
      </w:r>
    </w:p>
    <w:p w:rsidR="00C519E5" w:rsidRPr="00077C0B" w:rsidRDefault="00C519E5" w:rsidP="00C519E5">
      <w:pPr>
        <w:ind w:firstLine="709"/>
        <w:jc w:val="both"/>
        <w:rPr>
          <w:sz w:val="32"/>
          <w:szCs w:val="32"/>
          <w:lang w:val="uk-UA"/>
        </w:rPr>
      </w:pPr>
      <w:r w:rsidRPr="00077C0B">
        <w:rPr>
          <w:sz w:val="32"/>
          <w:szCs w:val="32"/>
          <w:lang w:val="uk-UA"/>
        </w:rPr>
        <w:t>Дівчина, що вручає хлопцеві хустку під час заручин, асоціює себе із землею, яка готується прийняти до свого лона зерно і таким чином продовжити життя</w:t>
      </w:r>
      <w:r w:rsidRPr="00077C0B">
        <w:rPr>
          <w:rStyle w:val="a5"/>
          <w:sz w:val="32"/>
          <w:szCs w:val="32"/>
          <w:lang w:val="uk-UA"/>
        </w:rPr>
        <w:footnoteReference w:id="18"/>
      </w:r>
      <w:r>
        <w:rPr>
          <w:sz w:val="32"/>
          <w:szCs w:val="32"/>
          <w:lang w:val="uk-UA"/>
        </w:rPr>
        <w:t>.</w:t>
      </w:r>
    </w:p>
    <w:p w:rsidR="00C519E5" w:rsidRPr="00077C0B" w:rsidRDefault="00C519E5" w:rsidP="00C519E5">
      <w:pPr>
        <w:ind w:firstLine="709"/>
        <w:jc w:val="both"/>
        <w:rPr>
          <w:sz w:val="32"/>
          <w:szCs w:val="32"/>
          <w:lang w:val="uk-UA"/>
        </w:rPr>
      </w:pPr>
      <w:r w:rsidRPr="00077C0B">
        <w:rPr>
          <w:sz w:val="32"/>
          <w:szCs w:val="32"/>
          <w:lang w:val="uk-UA"/>
        </w:rPr>
        <w:t>Структурно-семіотичний аналіз продуктивно співіснує з історико-порівняльним. Ці два методи фактично доповнюють один одного.</w:t>
      </w:r>
    </w:p>
    <w:p w:rsidR="00C519E5" w:rsidRPr="00077C0B" w:rsidRDefault="00C519E5" w:rsidP="00C519E5">
      <w:pPr>
        <w:ind w:firstLine="709"/>
        <w:jc w:val="both"/>
        <w:rPr>
          <w:sz w:val="32"/>
          <w:szCs w:val="32"/>
          <w:lang w:val="uk-UA"/>
        </w:rPr>
      </w:pPr>
      <w:r w:rsidRPr="00077C0B">
        <w:rPr>
          <w:sz w:val="32"/>
          <w:szCs w:val="32"/>
          <w:lang w:val="uk-UA"/>
        </w:rPr>
        <w:t>На основі теоретичного узагальнення праць</w:t>
      </w:r>
      <w:r w:rsidRPr="00077C0B">
        <w:rPr>
          <w:b/>
          <w:i/>
          <w:sz w:val="32"/>
          <w:szCs w:val="32"/>
          <w:lang w:val="uk-UA"/>
        </w:rPr>
        <w:t xml:space="preserve"> </w:t>
      </w:r>
      <w:r w:rsidRPr="00077C0B">
        <w:rPr>
          <w:sz w:val="32"/>
          <w:szCs w:val="32"/>
          <w:lang w:val="uk-UA"/>
        </w:rPr>
        <w:t>українознавців, педагогів,</w:t>
      </w:r>
      <w:r w:rsidRPr="00077C0B">
        <w:rPr>
          <w:b/>
          <w:sz w:val="32"/>
          <w:szCs w:val="32"/>
          <w:lang w:val="uk-UA"/>
        </w:rPr>
        <w:t xml:space="preserve"> </w:t>
      </w:r>
      <w:r w:rsidRPr="00077C0B">
        <w:rPr>
          <w:sz w:val="32"/>
          <w:szCs w:val="32"/>
          <w:lang w:val="uk-UA"/>
        </w:rPr>
        <w:t xml:space="preserve">істориків, філософів, психологів, соціологів, політологів ми пропонуємо таку дефініцію поняття </w:t>
      </w:r>
      <w:r w:rsidRPr="00077C0B">
        <w:rPr>
          <w:i/>
          <w:sz w:val="32"/>
          <w:szCs w:val="32"/>
          <w:lang w:val="uk-UA"/>
        </w:rPr>
        <w:t>метод:</w:t>
      </w:r>
      <w:r>
        <w:rPr>
          <w:i/>
          <w:sz w:val="32"/>
          <w:szCs w:val="32"/>
          <w:lang w:val="uk-UA"/>
        </w:rPr>
        <w:t xml:space="preserve"> </w:t>
      </w:r>
      <w:r w:rsidRPr="00077C0B">
        <w:rPr>
          <w:sz w:val="32"/>
          <w:szCs w:val="32"/>
          <w:lang w:val="uk-UA"/>
        </w:rPr>
        <w:t xml:space="preserve">спосіб пізнання, дослідження явищ природи і суспільного життя. Це також сукупність прийомів чи операцій практичного або теоретичного освоєння дійсності, підпорядкованих вирішенню конкретного завдання. Це шлях, спосіб досягнення поставленої </w:t>
      </w:r>
      <w:r w:rsidRPr="00077C0B">
        <w:rPr>
          <w:sz w:val="32"/>
          <w:szCs w:val="32"/>
          <w:lang w:val="uk-UA"/>
        </w:rPr>
        <w:lastRenderedPageBreak/>
        <w:t xml:space="preserve">мети і завдань дослідження. </w:t>
      </w:r>
      <w:r>
        <w:rPr>
          <w:sz w:val="32"/>
          <w:szCs w:val="32"/>
          <w:lang w:val="uk-UA"/>
        </w:rPr>
        <w:t xml:space="preserve">Він відповідає на запитання  – </w:t>
      </w:r>
      <w:r w:rsidRPr="00077C0B">
        <w:rPr>
          <w:sz w:val="32"/>
          <w:szCs w:val="32"/>
          <w:lang w:val="uk-UA"/>
        </w:rPr>
        <w:t xml:space="preserve">як пізнати? </w:t>
      </w:r>
    </w:p>
    <w:p w:rsidR="00C519E5" w:rsidRPr="00077C0B" w:rsidRDefault="00C519E5" w:rsidP="00C519E5">
      <w:pPr>
        <w:ind w:firstLine="709"/>
        <w:jc w:val="both"/>
        <w:rPr>
          <w:sz w:val="32"/>
          <w:szCs w:val="32"/>
          <w:lang w:val="uk-UA"/>
        </w:rPr>
      </w:pPr>
      <w:r w:rsidRPr="00077C0B">
        <w:rPr>
          <w:sz w:val="32"/>
          <w:szCs w:val="32"/>
          <w:lang w:val="uk-UA"/>
        </w:rPr>
        <w:t>Методи наукового пізнання поділяються умовно на три великі групи:</w:t>
      </w:r>
    </w:p>
    <w:p w:rsidR="00C519E5" w:rsidRPr="00077C0B" w:rsidRDefault="00C519E5" w:rsidP="00C519E5">
      <w:pPr>
        <w:ind w:firstLine="709"/>
        <w:jc w:val="both"/>
        <w:rPr>
          <w:sz w:val="32"/>
          <w:szCs w:val="32"/>
          <w:lang w:val="uk-UA"/>
        </w:rPr>
      </w:pPr>
      <w:r>
        <w:rPr>
          <w:sz w:val="32"/>
          <w:szCs w:val="32"/>
          <w:lang w:val="uk-UA"/>
        </w:rPr>
        <w:t>1.</w:t>
      </w:r>
      <w:r w:rsidRPr="00077C0B">
        <w:rPr>
          <w:sz w:val="32"/>
          <w:szCs w:val="32"/>
          <w:lang w:val="uk-UA"/>
        </w:rPr>
        <w:t xml:space="preserve"> Методи емпіричного дослідження (спостереження, порівняння, вимірювання, експеримент)</w:t>
      </w:r>
      <w:r>
        <w:rPr>
          <w:sz w:val="32"/>
          <w:szCs w:val="32"/>
          <w:lang w:val="uk-UA"/>
        </w:rPr>
        <w:t>.</w:t>
      </w:r>
    </w:p>
    <w:p w:rsidR="00C519E5" w:rsidRPr="00077C0B" w:rsidRDefault="00C519E5" w:rsidP="00C519E5">
      <w:pPr>
        <w:ind w:firstLine="709"/>
        <w:jc w:val="both"/>
        <w:rPr>
          <w:sz w:val="32"/>
          <w:szCs w:val="32"/>
          <w:lang w:val="uk-UA"/>
        </w:rPr>
      </w:pPr>
      <w:r>
        <w:rPr>
          <w:sz w:val="32"/>
          <w:szCs w:val="32"/>
          <w:lang w:val="uk-UA"/>
        </w:rPr>
        <w:t xml:space="preserve">2. </w:t>
      </w:r>
      <w:r w:rsidRPr="00077C0B">
        <w:rPr>
          <w:sz w:val="32"/>
          <w:szCs w:val="32"/>
          <w:lang w:val="uk-UA"/>
        </w:rPr>
        <w:t xml:space="preserve"> Методи, що використовуються як на емпіричному, так і на теоретичному рівнях дослідження (абстрагування, аналіз і синтез, індукція і дедукція, моделювання та ін.)</w:t>
      </w:r>
      <w:r>
        <w:rPr>
          <w:sz w:val="32"/>
          <w:szCs w:val="32"/>
          <w:lang w:val="uk-UA"/>
        </w:rPr>
        <w:t>.</w:t>
      </w:r>
    </w:p>
    <w:p w:rsidR="00C519E5" w:rsidRPr="00077C0B" w:rsidRDefault="00C519E5" w:rsidP="00C519E5">
      <w:pPr>
        <w:ind w:firstLine="709"/>
        <w:jc w:val="both"/>
        <w:rPr>
          <w:sz w:val="32"/>
          <w:szCs w:val="32"/>
          <w:lang w:val="uk-UA"/>
        </w:rPr>
      </w:pPr>
      <w:r>
        <w:rPr>
          <w:sz w:val="32"/>
          <w:szCs w:val="32"/>
          <w:lang w:val="uk-UA"/>
        </w:rPr>
        <w:t>3.</w:t>
      </w:r>
      <w:r w:rsidRPr="00077C0B">
        <w:rPr>
          <w:sz w:val="32"/>
          <w:szCs w:val="32"/>
          <w:lang w:val="uk-UA"/>
        </w:rPr>
        <w:t xml:space="preserve"> Методи або методологія, що використовуються на теоретичному рівні дослідження (сходження від абстрактного до конкретного, системний, структурно-діяльнісний підхід).</w:t>
      </w:r>
    </w:p>
    <w:p w:rsidR="00C519E5" w:rsidRPr="002A339E" w:rsidRDefault="00C519E5" w:rsidP="00C519E5">
      <w:pPr>
        <w:ind w:firstLine="709"/>
        <w:jc w:val="both"/>
        <w:rPr>
          <w:rStyle w:val="FontStyle114"/>
          <w:sz w:val="32"/>
          <w:szCs w:val="32"/>
          <w:lang w:val="uk-UA"/>
        </w:rPr>
      </w:pPr>
      <w:r w:rsidRPr="002A339E">
        <w:rPr>
          <w:rStyle w:val="FontStyle114"/>
          <w:sz w:val="32"/>
          <w:szCs w:val="32"/>
          <w:lang w:val="uk-UA"/>
        </w:rPr>
        <w:t xml:space="preserve">Сучасний український історик, українознавець, історіограф, джерелознавець Ярослав Степанович Калакура </w:t>
      </w:r>
      <w:r w:rsidRPr="00077C0B">
        <w:rPr>
          <w:sz w:val="32"/>
          <w:szCs w:val="32"/>
          <w:lang w:val="uk-UA"/>
        </w:rPr>
        <w:t>методами українознавчих досліджень вважає пріоритетні компоненти методологічного інструментарію наукового пізнання, комплекс прийомів і способів здобуття істини. Вчений зазначає, що серед методів українознавства провідне місце займають загальнонаукові методи:</w:t>
      </w:r>
      <w:r w:rsidRPr="002A339E">
        <w:rPr>
          <w:rStyle w:val="FontStyle114"/>
          <w:sz w:val="32"/>
          <w:szCs w:val="32"/>
          <w:lang w:val="uk-UA"/>
        </w:rPr>
        <w:t xml:space="preserve"> аналізу і синтезу, системного структурно-функціонального та проблемно-хронологічного підходів, порівняльний, ретроспективний, біографічний методи, методи конкретно-соціологічних досліджень, типологізації, класифікації, наукометрії, контент аналізу, кількісні методи, які важливі в роботі з комп’ютерною технікою</w:t>
      </w:r>
      <w:r>
        <w:rPr>
          <w:rStyle w:val="a5"/>
          <w:sz w:val="32"/>
          <w:szCs w:val="32"/>
          <w:lang w:val="uk-UA"/>
        </w:rPr>
        <w:footnoteReference w:id="19"/>
      </w:r>
      <w:r w:rsidRPr="002A339E">
        <w:rPr>
          <w:rStyle w:val="FontStyle114"/>
          <w:sz w:val="32"/>
          <w:szCs w:val="32"/>
          <w:lang w:val="uk-UA"/>
        </w:rPr>
        <w:t xml:space="preserve">. </w:t>
      </w:r>
    </w:p>
    <w:p w:rsidR="00C519E5" w:rsidRPr="00077C0B" w:rsidRDefault="00C519E5" w:rsidP="00C519E5">
      <w:pPr>
        <w:ind w:firstLine="709"/>
        <w:jc w:val="both"/>
        <w:rPr>
          <w:sz w:val="32"/>
          <w:szCs w:val="32"/>
          <w:lang w:val="uk-UA"/>
        </w:rPr>
      </w:pPr>
      <w:r w:rsidRPr="00077C0B">
        <w:rPr>
          <w:sz w:val="32"/>
          <w:szCs w:val="32"/>
          <w:lang w:val="uk-UA"/>
        </w:rPr>
        <w:t>Існує система методів українознавчого дослідження, зокрема: археологічний, історичний, логічний, лінгвістичний, соціологічний, культурологічний, метод реконструкції, метод аналізу і синтезу, метод абстрагування, метод узагальнення, метод індукції, метод дедукції, метод моделювання, метод ідеалізації, порівняльний метод, методи вивчення архівних джерел та історико-документальної літератури</w:t>
      </w:r>
      <w:r w:rsidRPr="00077C0B">
        <w:rPr>
          <w:rStyle w:val="a5"/>
          <w:sz w:val="32"/>
          <w:szCs w:val="32"/>
          <w:lang w:val="uk-UA"/>
        </w:rPr>
        <w:footnoteReference w:id="20"/>
      </w:r>
      <w:r>
        <w:rPr>
          <w:sz w:val="32"/>
          <w:szCs w:val="32"/>
          <w:lang w:val="uk-UA"/>
        </w:rPr>
        <w:t>.</w:t>
      </w:r>
    </w:p>
    <w:p w:rsidR="00C519E5" w:rsidRPr="00077C0B" w:rsidRDefault="00C519E5" w:rsidP="00C519E5">
      <w:pPr>
        <w:ind w:firstLine="709"/>
        <w:jc w:val="both"/>
        <w:rPr>
          <w:sz w:val="32"/>
          <w:szCs w:val="32"/>
          <w:lang w:val="uk-UA"/>
        </w:rPr>
      </w:pPr>
      <w:r w:rsidRPr="00077C0B">
        <w:rPr>
          <w:sz w:val="32"/>
          <w:szCs w:val="32"/>
          <w:lang w:val="uk-UA"/>
        </w:rPr>
        <w:t xml:space="preserve">Методи </w:t>
      </w:r>
      <w:r w:rsidRPr="00302995">
        <w:rPr>
          <w:i/>
          <w:sz w:val="32"/>
          <w:szCs w:val="32"/>
          <w:lang w:val="uk-UA"/>
        </w:rPr>
        <w:t>аналізу і синтезу</w:t>
      </w:r>
      <w:r w:rsidRPr="00077C0B">
        <w:rPr>
          <w:sz w:val="32"/>
          <w:szCs w:val="32"/>
          <w:lang w:val="uk-UA"/>
        </w:rPr>
        <w:t xml:space="preserve"> є невід</w:t>
      </w:r>
      <w:r>
        <w:rPr>
          <w:sz w:val="32"/>
          <w:szCs w:val="32"/>
          <w:lang w:val="uk-UA"/>
        </w:rPr>
        <w:t>’</w:t>
      </w:r>
      <w:r w:rsidRPr="00077C0B">
        <w:rPr>
          <w:sz w:val="32"/>
          <w:szCs w:val="32"/>
          <w:lang w:val="uk-UA"/>
        </w:rPr>
        <w:t>ємною частиною будь-якого наукового пізнання.</w:t>
      </w:r>
    </w:p>
    <w:p w:rsidR="00C519E5" w:rsidRPr="00077C0B" w:rsidRDefault="00C519E5" w:rsidP="00C519E5">
      <w:pPr>
        <w:ind w:firstLine="709"/>
        <w:jc w:val="both"/>
        <w:rPr>
          <w:sz w:val="32"/>
          <w:szCs w:val="32"/>
          <w:lang w:val="uk-UA"/>
        </w:rPr>
      </w:pPr>
      <w:r w:rsidRPr="00302995">
        <w:rPr>
          <w:i/>
          <w:sz w:val="32"/>
          <w:szCs w:val="32"/>
          <w:lang w:val="uk-UA"/>
        </w:rPr>
        <w:t>Аналіз</w:t>
      </w:r>
      <w:r w:rsidRPr="00302995">
        <w:rPr>
          <w:sz w:val="32"/>
          <w:szCs w:val="32"/>
          <w:lang w:val="uk-UA"/>
        </w:rPr>
        <w:t xml:space="preserve"> </w:t>
      </w:r>
      <w:r w:rsidRPr="00077C0B">
        <w:rPr>
          <w:sz w:val="32"/>
          <w:szCs w:val="32"/>
          <w:lang w:val="uk-UA"/>
        </w:rPr>
        <w:t xml:space="preserve">(від грец. «розкладання») – метод наукового дослідження, який застосовується під час збору первинної </w:t>
      </w:r>
      <w:r w:rsidRPr="00077C0B">
        <w:rPr>
          <w:sz w:val="32"/>
          <w:szCs w:val="32"/>
          <w:lang w:val="uk-UA"/>
        </w:rPr>
        <w:lastRenderedPageBreak/>
        <w:t>інформації; своєрідне розчленування об</w:t>
      </w:r>
      <w:r>
        <w:rPr>
          <w:sz w:val="32"/>
          <w:szCs w:val="32"/>
          <w:lang w:val="uk-UA"/>
        </w:rPr>
        <w:t>’</w:t>
      </w:r>
      <w:r w:rsidRPr="00077C0B">
        <w:rPr>
          <w:sz w:val="32"/>
          <w:szCs w:val="32"/>
          <w:lang w:val="uk-UA"/>
        </w:rPr>
        <w:t>єкта пізнання на відповідні компоненти, поглиблене їхнє вивчення, встановлення взаємозв</w:t>
      </w:r>
      <w:r>
        <w:rPr>
          <w:sz w:val="32"/>
          <w:szCs w:val="32"/>
          <w:lang w:val="uk-UA"/>
        </w:rPr>
        <w:t>’</w:t>
      </w:r>
      <w:r w:rsidRPr="00077C0B">
        <w:rPr>
          <w:sz w:val="32"/>
          <w:szCs w:val="32"/>
          <w:lang w:val="uk-UA"/>
        </w:rPr>
        <w:t xml:space="preserve">язків між ними та визначення таким чином їх сутності. </w:t>
      </w:r>
    </w:p>
    <w:p w:rsidR="00C519E5" w:rsidRPr="00077C0B" w:rsidRDefault="00C519E5" w:rsidP="00C519E5">
      <w:pPr>
        <w:ind w:firstLine="709"/>
        <w:jc w:val="both"/>
        <w:rPr>
          <w:sz w:val="32"/>
          <w:szCs w:val="32"/>
          <w:lang w:val="uk-UA"/>
        </w:rPr>
      </w:pPr>
      <w:r w:rsidRPr="00302995">
        <w:rPr>
          <w:i/>
          <w:sz w:val="32"/>
          <w:szCs w:val="32"/>
          <w:lang w:val="uk-UA"/>
        </w:rPr>
        <w:t>Синтез</w:t>
      </w:r>
      <w:r w:rsidRPr="00077C0B">
        <w:rPr>
          <w:b/>
          <w:sz w:val="32"/>
          <w:szCs w:val="32"/>
          <w:lang w:val="uk-UA"/>
        </w:rPr>
        <w:t xml:space="preserve"> </w:t>
      </w:r>
      <w:r w:rsidRPr="00077C0B">
        <w:rPr>
          <w:sz w:val="32"/>
          <w:szCs w:val="32"/>
          <w:lang w:val="uk-UA"/>
        </w:rPr>
        <w:t>(від грец. «з</w:t>
      </w:r>
      <w:r>
        <w:rPr>
          <w:sz w:val="32"/>
          <w:szCs w:val="32"/>
          <w:lang w:val="uk-UA"/>
        </w:rPr>
        <w:t>’</w:t>
      </w:r>
      <w:r w:rsidRPr="00077C0B">
        <w:rPr>
          <w:sz w:val="32"/>
          <w:szCs w:val="32"/>
          <w:lang w:val="uk-UA"/>
        </w:rPr>
        <w:t>єднання, складання») означає поєднання різних елементів, сторін предмета в єдине ціле. Використання такого методу дає можливість вивчити окремі сторони об</w:t>
      </w:r>
      <w:r>
        <w:rPr>
          <w:sz w:val="32"/>
          <w:szCs w:val="32"/>
          <w:lang w:val="uk-UA"/>
        </w:rPr>
        <w:t>’</w:t>
      </w:r>
      <w:r w:rsidRPr="00077C0B">
        <w:rPr>
          <w:sz w:val="32"/>
          <w:szCs w:val="32"/>
          <w:lang w:val="uk-UA"/>
        </w:rPr>
        <w:t>єкта, зробити низку наукових абстракцій, виявити певні поняття. Подальше поєднання їх призводить до вивчення більш глибокої сутності цілого. Тобто метод синтезу відтворює цілісність об</w:t>
      </w:r>
      <w:r>
        <w:rPr>
          <w:sz w:val="32"/>
          <w:szCs w:val="32"/>
          <w:lang w:val="uk-UA"/>
        </w:rPr>
        <w:t>’</w:t>
      </w:r>
      <w:r w:rsidRPr="00077C0B">
        <w:rPr>
          <w:sz w:val="32"/>
          <w:szCs w:val="32"/>
          <w:lang w:val="uk-UA"/>
        </w:rPr>
        <w:t>єкта, після його аналітичного дослідження ми більш глибоко усвідомлюємо його структуру, його сутність.</w:t>
      </w:r>
    </w:p>
    <w:p w:rsidR="00C519E5" w:rsidRPr="00077C0B" w:rsidRDefault="00C519E5" w:rsidP="00C519E5">
      <w:pPr>
        <w:ind w:firstLine="709"/>
        <w:jc w:val="both"/>
        <w:rPr>
          <w:sz w:val="32"/>
          <w:szCs w:val="32"/>
          <w:lang w:val="uk-UA"/>
        </w:rPr>
      </w:pPr>
      <w:r w:rsidRPr="00302995">
        <w:rPr>
          <w:i/>
          <w:sz w:val="32"/>
          <w:szCs w:val="32"/>
          <w:lang w:val="uk-UA"/>
        </w:rPr>
        <w:t>Метод аналізу і синтезу</w:t>
      </w:r>
      <w:r w:rsidRPr="00077C0B">
        <w:rPr>
          <w:sz w:val="32"/>
          <w:szCs w:val="32"/>
          <w:lang w:val="uk-UA"/>
        </w:rPr>
        <w:t xml:space="preserve"> застосовують в тому випадку, коли виникає необхідність висвітлити окремі складові етнокультурного життя в Україні, відтворити домінантні характеристики етнокультури, виявити початки, етапи, закономірності культурної традиції, вивчити питомі риси рідної культури а на їх основі створити цілісне уявлення про феномен національної культури і її місце у світовому цивілізаційному процесі.</w:t>
      </w:r>
      <w:r w:rsidRPr="00077C0B">
        <w:rPr>
          <w:rStyle w:val="a5"/>
          <w:sz w:val="32"/>
          <w:szCs w:val="32"/>
          <w:lang w:val="uk-UA"/>
        </w:rPr>
        <w:footnoteReference w:id="21"/>
      </w:r>
    </w:p>
    <w:p w:rsidR="00C519E5" w:rsidRPr="00077C0B" w:rsidRDefault="00C519E5" w:rsidP="00C519E5">
      <w:pPr>
        <w:ind w:firstLine="709"/>
        <w:jc w:val="both"/>
        <w:rPr>
          <w:sz w:val="32"/>
          <w:szCs w:val="32"/>
          <w:lang w:val="uk-UA"/>
        </w:rPr>
      </w:pPr>
      <w:r w:rsidRPr="00302995">
        <w:rPr>
          <w:i/>
          <w:sz w:val="32"/>
          <w:szCs w:val="32"/>
          <w:lang w:val="uk-UA"/>
        </w:rPr>
        <w:t>Археологічний метод</w:t>
      </w:r>
      <w:r w:rsidRPr="00077C0B">
        <w:rPr>
          <w:sz w:val="32"/>
          <w:szCs w:val="32"/>
          <w:lang w:val="uk-UA"/>
        </w:rPr>
        <w:t xml:space="preserve"> – це дослідження українознавства на засадах археологічних джерел.</w:t>
      </w:r>
    </w:p>
    <w:p w:rsidR="00C519E5" w:rsidRPr="00077C0B" w:rsidRDefault="00C519E5" w:rsidP="00C519E5">
      <w:pPr>
        <w:pStyle w:val="Style15"/>
        <w:widowControl/>
        <w:spacing w:line="240" w:lineRule="auto"/>
        <w:ind w:firstLine="709"/>
        <w:rPr>
          <w:rFonts w:ascii="Times New Roman" w:hAnsi="Times New Roman" w:cs="Times New Roman"/>
          <w:sz w:val="32"/>
          <w:szCs w:val="32"/>
        </w:rPr>
      </w:pPr>
      <w:r w:rsidRPr="00077C0B">
        <w:rPr>
          <w:rStyle w:val="FontStyle132"/>
          <w:sz w:val="32"/>
          <w:szCs w:val="32"/>
        </w:rPr>
        <w:t xml:space="preserve">Оскільки домінуючими в українознавстві є історичні знання, провідну роль серед дослідницьких методів відіграє </w:t>
      </w:r>
      <w:r w:rsidRPr="00302995">
        <w:rPr>
          <w:rStyle w:val="FontStyle132"/>
          <w:i/>
          <w:sz w:val="32"/>
          <w:szCs w:val="32"/>
        </w:rPr>
        <w:t>і</w:t>
      </w:r>
      <w:r w:rsidRPr="00302995">
        <w:rPr>
          <w:rFonts w:ascii="Times New Roman" w:hAnsi="Times New Roman" w:cs="Times New Roman"/>
          <w:i/>
          <w:sz w:val="32"/>
          <w:szCs w:val="32"/>
        </w:rPr>
        <w:t>сторичний метод.</w:t>
      </w:r>
      <w:r w:rsidRPr="00077C0B">
        <w:rPr>
          <w:rFonts w:ascii="Times New Roman" w:hAnsi="Times New Roman" w:cs="Times New Roman"/>
          <w:b/>
          <w:i/>
          <w:sz w:val="32"/>
          <w:szCs w:val="32"/>
        </w:rPr>
        <w:t xml:space="preserve"> </w:t>
      </w:r>
      <w:r w:rsidRPr="00077C0B">
        <w:rPr>
          <w:rFonts w:ascii="Times New Roman" w:hAnsi="Times New Roman" w:cs="Times New Roman"/>
          <w:sz w:val="32"/>
          <w:szCs w:val="32"/>
        </w:rPr>
        <w:t>Він допомагає досліднику  розглянути процес розвитку реальної історії у всій її повноті і складності, відтворити історичний процес в його послідовності.</w:t>
      </w:r>
    </w:p>
    <w:p w:rsidR="00C519E5" w:rsidRPr="00077C0B" w:rsidRDefault="00C519E5" w:rsidP="00C519E5">
      <w:pPr>
        <w:ind w:firstLine="709"/>
        <w:jc w:val="both"/>
        <w:rPr>
          <w:sz w:val="32"/>
          <w:szCs w:val="32"/>
          <w:lang w:val="uk-UA"/>
        </w:rPr>
      </w:pPr>
      <w:r w:rsidRPr="00302995">
        <w:rPr>
          <w:i/>
          <w:sz w:val="32"/>
          <w:szCs w:val="32"/>
          <w:lang w:val="uk-UA"/>
        </w:rPr>
        <w:t>Логічний метод</w:t>
      </w:r>
      <w:r>
        <w:rPr>
          <w:sz w:val="32"/>
          <w:szCs w:val="32"/>
          <w:lang w:val="uk-UA"/>
        </w:rPr>
        <w:t xml:space="preserve"> – </w:t>
      </w:r>
      <w:r w:rsidRPr="00077C0B">
        <w:rPr>
          <w:sz w:val="32"/>
          <w:szCs w:val="32"/>
          <w:lang w:val="uk-UA"/>
        </w:rPr>
        <w:t>передбачає відтворення реального історичного процесу у його теоретичній формі, в системі понять, розкриття ролі окремих елементів у системі цілого.</w:t>
      </w:r>
    </w:p>
    <w:p w:rsidR="00C519E5" w:rsidRPr="00077C0B" w:rsidRDefault="00C519E5" w:rsidP="00C519E5">
      <w:pPr>
        <w:ind w:firstLine="709"/>
        <w:jc w:val="both"/>
        <w:rPr>
          <w:sz w:val="32"/>
          <w:szCs w:val="32"/>
          <w:lang w:val="uk-UA"/>
        </w:rPr>
      </w:pPr>
      <w:r w:rsidRPr="00302995">
        <w:rPr>
          <w:i/>
          <w:sz w:val="32"/>
          <w:szCs w:val="32"/>
          <w:lang w:val="uk-UA"/>
        </w:rPr>
        <w:t>Метод об</w:t>
      </w:r>
      <w:r>
        <w:rPr>
          <w:i/>
          <w:sz w:val="32"/>
          <w:szCs w:val="32"/>
          <w:lang w:val="uk-UA"/>
        </w:rPr>
        <w:t>’</w:t>
      </w:r>
      <w:r w:rsidRPr="00302995">
        <w:rPr>
          <w:i/>
          <w:sz w:val="32"/>
          <w:szCs w:val="32"/>
          <w:lang w:val="uk-UA"/>
        </w:rPr>
        <w:t>єктивного історизму</w:t>
      </w:r>
      <w:r w:rsidRPr="00077C0B">
        <w:rPr>
          <w:sz w:val="32"/>
          <w:szCs w:val="32"/>
          <w:lang w:val="uk-UA"/>
        </w:rPr>
        <w:t xml:space="preserve"> – передбачає вивчення українства не з власне української історії та культури, а з її передісторії та перед культури.</w:t>
      </w:r>
      <w:r w:rsidRPr="00077C0B">
        <w:rPr>
          <w:rStyle w:val="a5"/>
          <w:sz w:val="32"/>
          <w:szCs w:val="32"/>
          <w:lang w:val="uk-UA"/>
        </w:rPr>
        <w:footnoteReference w:id="22"/>
      </w:r>
      <w:r w:rsidRPr="00077C0B">
        <w:rPr>
          <w:sz w:val="32"/>
          <w:szCs w:val="32"/>
          <w:lang w:val="uk-UA"/>
        </w:rPr>
        <w:t xml:space="preserve">Це пояснюється тим, що етнокультурна – явище багатогранне і охоплює всі сфери буття людини, це все те, що має людина не від природи, а внаслідок </w:t>
      </w:r>
      <w:r w:rsidRPr="00077C0B">
        <w:rPr>
          <w:sz w:val="32"/>
          <w:szCs w:val="32"/>
          <w:lang w:val="uk-UA"/>
        </w:rPr>
        <w:lastRenderedPageBreak/>
        <w:t>власної творчої діяльності та інтелектуального розвитку, зокрема матеріальне виробництво, обряди, звичаї, філософія, наука, освіта, мистецтво, економіка та ін.</w:t>
      </w:r>
    </w:p>
    <w:p w:rsidR="00C519E5" w:rsidRPr="00077C0B" w:rsidRDefault="00C519E5" w:rsidP="00C519E5">
      <w:pPr>
        <w:ind w:firstLine="709"/>
        <w:jc w:val="both"/>
        <w:rPr>
          <w:sz w:val="32"/>
          <w:szCs w:val="32"/>
          <w:lang w:val="uk-UA"/>
        </w:rPr>
      </w:pPr>
      <w:r w:rsidRPr="00302995">
        <w:rPr>
          <w:i/>
          <w:sz w:val="32"/>
          <w:szCs w:val="32"/>
          <w:lang w:val="uk-UA"/>
        </w:rPr>
        <w:t>Лінгвістичний метод</w:t>
      </w:r>
      <w:r w:rsidRPr="00077C0B">
        <w:rPr>
          <w:sz w:val="32"/>
          <w:szCs w:val="32"/>
          <w:lang w:val="uk-UA"/>
        </w:rPr>
        <w:t xml:space="preserve"> дає можливість на основі знань про діалектну народну та літературну мови дослідити характер та ментальність українців.</w:t>
      </w:r>
    </w:p>
    <w:p w:rsidR="00C519E5" w:rsidRPr="00077C0B" w:rsidRDefault="00C519E5" w:rsidP="00C519E5">
      <w:pPr>
        <w:ind w:firstLine="709"/>
        <w:jc w:val="both"/>
        <w:rPr>
          <w:sz w:val="32"/>
          <w:szCs w:val="32"/>
          <w:lang w:val="uk-UA"/>
        </w:rPr>
      </w:pPr>
      <w:r w:rsidRPr="00302995">
        <w:rPr>
          <w:i/>
          <w:sz w:val="32"/>
          <w:szCs w:val="32"/>
          <w:lang w:val="uk-UA"/>
        </w:rPr>
        <w:t>Соціологічний метод</w:t>
      </w:r>
      <w:r w:rsidRPr="00077C0B">
        <w:rPr>
          <w:sz w:val="32"/>
          <w:szCs w:val="32"/>
          <w:lang w:val="uk-UA"/>
        </w:rPr>
        <w:t xml:space="preserve"> </w:t>
      </w:r>
      <w:r>
        <w:rPr>
          <w:sz w:val="32"/>
          <w:szCs w:val="32"/>
          <w:lang w:val="uk-UA"/>
        </w:rPr>
        <w:t xml:space="preserve">уможливлює </w:t>
      </w:r>
      <w:r w:rsidRPr="00077C0B">
        <w:rPr>
          <w:sz w:val="32"/>
          <w:szCs w:val="32"/>
          <w:lang w:val="uk-UA"/>
        </w:rPr>
        <w:t>розгля</w:t>
      </w:r>
      <w:r>
        <w:rPr>
          <w:sz w:val="32"/>
          <w:szCs w:val="32"/>
          <w:lang w:val="uk-UA"/>
        </w:rPr>
        <w:t>д</w:t>
      </w:r>
      <w:r w:rsidRPr="00077C0B">
        <w:rPr>
          <w:sz w:val="32"/>
          <w:szCs w:val="32"/>
          <w:lang w:val="uk-UA"/>
        </w:rPr>
        <w:t xml:space="preserve"> етнокультурну народу у контексті загального стану суспільства, етапів розвитку,  обумовлює зв</w:t>
      </w:r>
      <w:r>
        <w:rPr>
          <w:sz w:val="32"/>
          <w:szCs w:val="32"/>
          <w:lang w:val="uk-UA"/>
        </w:rPr>
        <w:t>’</w:t>
      </w:r>
      <w:r w:rsidRPr="00077C0B">
        <w:rPr>
          <w:sz w:val="32"/>
          <w:szCs w:val="32"/>
          <w:lang w:val="uk-UA"/>
        </w:rPr>
        <w:t>язки етнокультури з іншими чинниками: родина, природа, мова, народ, етнос, нація, батьківщина, історія. Соціально-історичні обставини значною  мірою визначають динаміку розвитку та форми національно-культурного життя в Україні.</w:t>
      </w:r>
      <w:r w:rsidRPr="00077C0B">
        <w:rPr>
          <w:rStyle w:val="a5"/>
          <w:sz w:val="32"/>
          <w:szCs w:val="32"/>
          <w:lang w:val="uk-UA"/>
        </w:rPr>
        <w:footnoteReference w:id="23"/>
      </w:r>
    </w:p>
    <w:p w:rsidR="00C519E5" w:rsidRPr="00077C0B" w:rsidRDefault="00C519E5" w:rsidP="00C519E5">
      <w:pPr>
        <w:ind w:firstLine="709"/>
        <w:jc w:val="both"/>
        <w:rPr>
          <w:sz w:val="32"/>
          <w:szCs w:val="32"/>
          <w:lang w:val="uk-UA"/>
        </w:rPr>
      </w:pPr>
      <w:r w:rsidRPr="00302995">
        <w:rPr>
          <w:i/>
          <w:sz w:val="32"/>
          <w:szCs w:val="32"/>
          <w:lang w:val="uk-UA"/>
        </w:rPr>
        <w:t>Культурологічний метод</w:t>
      </w:r>
      <w:r w:rsidRPr="00077C0B">
        <w:rPr>
          <w:sz w:val="32"/>
          <w:szCs w:val="32"/>
          <w:lang w:val="uk-UA"/>
        </w:rPr>
        <w:t xml:space="preserve"> – </w:t>
      </w:r>
      <w:r>
        <w:rPr>
          <w:sz w:val="32"/>
          <w:szCs w:val="32"/>
          <w:lang w:val="uk-UA"/>
        </w:rPr>
        <w:t>передбача</w:t>
      </w:r>
      <w:r w:rsidRPr="00077C0B">
        <w:rPr>
          <w:sz w:val="32"/>
          <w:szCs w:val="32"/>
          <w:lang w:val="uk-UA"/>
        </w:rPr>
        <w:t>є дослідження української культури у контексті розвитку історико-культурологічних процесів у суспільстві. Так, напри</w:t>
      </w:r>
      <w:r>
        <w:rPr>
          <w:sz w:val="32"/>
          <w:szCs w:val="32"/>
          <w:lang w:val="uk-UA"/>
        </w:rPr>
        <w:t>клад, за доби Гетьманщини (1654</w:t>
      </w:r>
      <w:r w:rsidRPr="00077C0B">
        <w:rPr>
          <w:sz w:val="32"/>
          <w:szCs w:val="32"/>
          <w:lang w:val="uk-UA"/>
        </w:rPr>
        <w:t>–1764) відбувається посилення впливів європейської барокової культури, спостерігається становлення національних форм культури, а також продовжується давньоруська традиція</w:t>
      </w:r>
      <w:r w:rsidRPr="00077C0B">
        <w:rPr>
          <w:rStyle w:val="a5"/>
          <w:sz w:val="32"/>
          <w:szCs w:val="32"/>
          <w:lang w:val="uk-UA"/>
        </w:rPr>
        <w:footnoteReference w:id="24"/>
      </w:r>
      <w:r>
        <w:rPr>
          <w:sz w:val="32"/>
          <w:szCs w:val="32"/>
          <w:lang w:val="uk-UA"/>
        </w:rPr>
        <w:t>.</w:t>
      </w:r>
    </w:p>
    <w:p w:rsidR="00C519E5" w:rsidRPr="00077C0B" w:rsidRDefault="00C519E5" w:rsidP="00C519E5">
      <w:pPr>
        <w:ind w:firstLine="709"/>
        <w:jc w:val="both"/>
        <w:rPr>
          <w:sz w:val="32"/>
          <w:szCs w:val="32"/>
          <w:lang w:val="uk-UA"/>
        </w:rPr>
      </w:pPr>
      <w:r w:rsidRPr="00302995">
        <w:rPr>
          <w:i/>
          <w:sz w:val="32"/>
          <w:szCs w:val="32"/>
          <w:lang w:val="uk-UA"/>
        </w:rPr>
        <w:t>Метод реконструкції</w:t>
      </w:r>
      <w:r w:rsidRPr="00077C0B">
        <w:rPr>
          <w:sz w:val="32"/>
          <w:szCs w:val="32"/>
          <w:lang w:val="uk-UA"/>
        </w:rPr>
        <w:t xml:space="preserve"> посідає важливе місце в українознавчому дослідженні, оскільки за його допомогою на основі історичних та архівних джерел відтворюється культуротворча діяльність представників гетьмансько-старшинського середовища, здійснюється реконструкція різних сфер культурного життя, відтворюються біографічні відомості про діячів культури, наприклад мандрівних дяків, лірників, кобзарів, студентів та ін. В той же час метод реконструкції  дасть змогу виявити найбільш поширені фольклорні жанри, що побутували в досліджуваний період</w:t>
      </w:r>
      <w:r w:rsidRPr="00077C0B">
        <w:rPr>
          <w:rStyle w:val="a5"/>
          <w:sz w:val="32"/>
          <w:szCs w:val="32"/>
          <w:lang w:val="uk-UA"/>
        </w:rPr>
        <w:footnoteReference w:id="25"/>
      </w:r>
      <w:r>
        <w:rPr>
          <w:sz w:val="32"/>
          <w:szCs w:val="32"/>
          <w:lang w:val="uk-UA"/>
        </w:rPr>
        <w:t>.</w:t>
      </w:r>
    </w:p>
    <w:p w:rsidR="00C519E5" w:rsidRPr="00077C0B" w:rsidRDefault="00C519E5" w:rsidP="00C519E5">
      <w:pPr>
        <w:ind w:firstLine="709"/>
        <w:jc w:val="both"/>
        <w:rPr>
          <w:sz w:val="32"/>
          <w:szCs w:val="32"/>
          <w:lang w:val="uk-UA"/>
        </w:rPr>
      </w:pPr>
      <w:r w:rsidRPr="00302995">
        <w:rPr>
          <w:i/>
          <w:sz w:val="32"/>
          <w:szCs w:val="32"/>
          <w:lang w:val="uk-UA"/>
        </w:rPr>
        <w:t>Метод абстрагування</w:t>
      </w:r>
      <w:r>
        <w:rPr>
          <w:sz w:val="32"/>
          <w:szCs w:val="32"/>
          <w:lang w:val="uk-UA"/>
        </w:rPr>
        <w:t xml:space="preserve"> </w:t>
      </w:r>
      <w:r w:rsidRPr="00077C0B">
        <w:rPr>
          <w:sz w:val="32"/>
          <w:szCs w:val="32"/>
          <w:lang w:val="uk-UA"/>
        </w:rPr>
        <w:t>допомагає досліднику проникнути в суть явища, розглядається в нерозривному зв</w:t>
      </w:r>
      <w:r>
        <w:rPr>
          <w:sz w:val="32"/>
          <w:szCs w:val="32"/>
          <w:lang w:val="uk-UA"/>
        </w:rPr>
        <w:t>’</w:t>
      </w:r>
      <w:r w:rsidRPr="00077C0B">
        <w:rPr>
          <w:sz w:val="32"/>
          <w:szCs w:val="32"/>
          <w:lang w:val="uk-UA"/>
        </w:rPr>
        <w:t>зку з аналізом та синтезом.</w:t>
      </w:r>
    </w:p>
    <w:p w:rsidR="00C519E5" w:rsidRPr="00077C0B" w:rsidRDefault="00C519E5" w:rsidP="00C519E5">
      <w:pPr>
        <w:ind w:firstLine="709"/>
        <w:jc w:val="both"/>
        <w:rPr>
          <w:sz w:val="32"/>
          <w:szCs w:val="32"/>
          <w:lang w:val="uk-UA"/>
        </w:rPr>
      </w:pPr>
      <w:r w:rsidRPr="00302995">
        <w:rPr>
          <w:i/>
          <w:sz w:val="32"/>
          <w:szCs w:val="32"/>
          <w:lang w:val="uk-UA"/>
        </w:rPr>
        <w:lastRenderedPageBreak/>
        <w:t>Метод узагальнення</w:t>
      </w:r>
      <w:r w:rsidRPr="00077C0B">
        <w:rPr>
          <w:sz w:val="32"/>
          <w:szCs w:val="32"/>
          <w:lang w:val="uk-UA"/>
        </w:rPr>
        <w:t xml:space="preserve"> – метод наукового пізнання, що уможливлює загальні ознаки та властивості певної категорії об</w:t>
      </w:r>
      <w:r>
        <w:rPr>
          <w:sz w:val="32"/>
          <w:szCs w:val="32"/>
          <w:lang w:val="uk-UA"/>
        </w:rPr>
        <w:t>’</w:t>
      </w:r>
      <w:r w:rsidRPr="00077C0B">
        <w:rPr>
          <w:sz w:val="32"/>
          <w:szCs w:val="32"/>
          <w:lang w:val="uk-UA"/>
        </w:rPr>
        <w:t xml:space="preserve">єктів історії та етнокультури, </w:t>
      </w:r>
      <w:r>
        <w:rPr>
          <w:sz w:val="32"/>
          <w:szCs w:val="32"/>
          <w:lang w:val="uk-UA"/>
        </w:rPr>
        <w:t xml:space="preserve">де </w:t>
      </w:r>
      <w:r w:rsidRPr="00077C0B">
        <w:rPr>
          <w:sz w:val="32"/>
          <w:szCs w:val="32"/>
          <w:lang w:val="uk-UA"/>
        </w:rPr>
        <w:t>здійснюється  перехід від одиничного до загального, від менш загального до більш загального</w:t>
      </w:r>
      <w:r w:rsidRPr="00077C0B">
        <w:rPr>
          <w:rStyle w:val="a5"/>
          <w:sz w:val="32"/>
          <w:szCs w:val="32"/>
          <w:lang w:val="uk-UA"/>
        </w:rPr>
        <w:footnoteReference w:id="26"/>
      </w:r>
      <w:r>
        <w:rPr>
          <w:sz w:val="32"/>
          <w:szCs w:val="32"/>
          <w:lang w:val="uk-UA"/>
        </w:rPr>
        <w:t>.</w:t>
      </w:r>
      <w:r w:rsidRPr="00077C0B">
        <w:rPr>
          <w:sz w:val="32"/>
          <w:szCs w:val="32"/>
          <w:lang w:val="uk-UA"/>
        </w:rPr>
        <w:t xml:space="preserve"> </w:t>
      </w:r>
    </w:p>
    <w:p w:rsidR="00C519E5" w:rsidRPr="00077C0B" w:rsidRDefault="00C519E5" w:rsidP="00C519E5">
      <w:pPr>
        <w:ind w:firstLine="709"/>
        <w:jc w:val="both"/>
        <w:rPr>
          <w:sz w:val="32"/>
          <w:szCs w:val="32"/>
          <w:lang w:val="uk-UA"/>
        </w:rPr>
      </w:pPr>
      <w:r w:rsidRPr="00077C0B">
        <w:rPr>
          <w:sz w:val="32"/>
          <w:szCs w:val="32"/>
          <w:lang w:val="uk-UA"/>
        </w:rPr>
        <w:t xml:space="preserve">Вчені вважають, що у процесі дослідження </w:t>
      </w:r>
      <w:r>
        <w:rPr>
          <w:sz w:val="32"/>
          <w:szCs w:val="32"/>
          <w:lang w:val="uk-UA"/>
        </w:rPr>
        <w:t>відбуває</w:t>
      </w:r>
      <w:r w:rsidRPr="00077C0B">
        <w:rPr>
          <w:sz w:val="32"/>
          <w:szCs w:val="32"/>
          <w:lang w:val="uk-UA"/>
        </w:rPr>
        <w:t xml:space="preserve">ться перехід від невідомого до відомого. </w:t>
      </w:r>
      <w:r>
        <w:rPr>
          <w:sz w:val="32"/>
          <w:szCs w:val="32"/>
          <w:lang w:val="uk-UA"/>
        </w:rPr>
        <w:t xml:space="preserve">Реалізувати його </w:t>
      </w:r>
      <w:r w:rsidRPr="00077C0B">
        <w:rPr>
          <w:sz w:val="32"/>
          <w:szCs w:val="32"/>
          <w:lang w:val="uk-UA"/>
        </w:rPr>
        <w:t>ми можемо за допомогою методів індукції та дедукції.</w:t>
      </w:r>
    </w:p>
    <w:p w:rsidR="00C519E5" w:rsidRPr="00077C0B" w:rsidRDefault="00C519E5" w:rsidP="00C519E5">
      <w:pPr>
        <w:ind w:firstLine="709"/>
        <w:jc w:val="both"/>
        <w:rPr>
          <w:sz w:val="32"/>
          <w:szCs w:val="32"/>
          <w:lang w:val="uk-UA"/>
        </w:rPr>
      </w:pPr>
      <w:r w:rsidRPr="00302995">
        <w:rPr>
          <w:i/>
          <w:sz w:val="32"/>
          <w:szCs w:val="32"/>
          <w:lang w:val="uk-UA"/>
        </w:rPr>
        <w:t>Індукція</w:t>
      </w:r>
      <w:r w:rsidRPr="00302995">
        <w:rPr>
          <w:sz w:val="32"/>
          <w:szCs w:val="32"/>
          <w:lang w:val="uk-UA"/>
        </w:rPr>
        <w:t xml:space="preserve"> </w:t>
      </w:r>
      <w:r w:rsidRPr="00077C0B">
        <w:rPr>
          <w:sz w:val="32"/>
          <w:szCs w:val="32"/>
          <w:lang w:val="uk-UA"/>
        </w:rPr>
        <w:t>– це метод наукового пізнання, у процесі якого на підставі знання про окреме робиться висновок про загальне. За допомогою цього методу  встановлюється обґрунтованість гіпотези. Індукція виступає в єдності з дедукцією.</w:t>
      </w:r>
    </w:p>
    <w:p w:rsidR="00C519E5" w:rsidRPr="00077C0B" w:rsidRDefault="00C519E5" w:rsidP="00C519E5">
      <w:pPr>
        <w:ind w:firstLine="709"/>
        <w:jc w:val="both"/>
        <w:rPr>
          <w:sz w:val="32"/>
          <w:szCs w:val="32"/>
          <w:lang w:val="uk-UA"/>
        </w:rPr>
      </w:pPr>
      <w:r w:rsidRPr="00302995">
        <w:rPr>
          <w:i/>
          <w:sz w:val="32"/>
          <w:szCs w:val="32"/>
          <w:lang w:val="uk-UA"/>
        </w:rPr>
        <w:t>Дедукція</w:t>
      </w:r>
      <w:r w:rsidRPr="00077C0B">
        <w:rPr>
          <w:b/>
          <w:i/>
          <w:sz w:val="32"/>
          <w:szCs w:val="32"/>
          <w:lang w:val="uk-UA"/>
        </w:rPr>
        <w:t xml:space="preserve"> </w:t>
      </w:r>
      <w:r w:rsidRPr="00077C0B">
        <w:rPr>
          <w:sz w:val="32"/>
          <w:szCs w:val="32"/>
          <w:lang w:val="uk-UA"/>
        </w:rPr>
        <w:t>– метод пізнання, за допомогою якого на основі загального принципу логічним шляхом з одного положення виводиться нове знання про окреме. Цей метод уможливлює пізнання окремого на основі знання загальних закономірностей</w:t>
      </w:r>
      <w:r w:rsidRPr="00077C0B">
        <w:rPr>
          <w:rStyle w:val="a5"/>
          <w:sz w:val="32"/>
          <w:szCs w:val="32"/>
          <w:lang w:val="uk-UA"/>
        </w:rPr>
        <w:footnoteReference w:id="27"/>
      </w:r>
      <w:r>
        <w:rPr>
          <w:sz w:val="32"/>
          <w:szCs w:val="32"/>
          <w:lang w:val="uk-UA"/>
        </w:rPr>
        <w:t>.</w:t>
      </w:r>
      <w:r w:rsidRPr="00077C0B">
        <w:rPr>
          <w:sz w:val="32"/>
          <w:szCs w:val="32"/>
          <w:lang w:val="uk-UA"/>
        </w:rPr>
        <w:t xml:space="preserve"> </w:t>
      </w:r>
    </w:p>
    <w:p w:rsidR="00C519E5" w:rsidRPr="00077C0B" w:rsidRDefault="00C519E5" w:rsidP="00C519E5">
      <w:pPr>
        <w:ind w:firstLine="709"/>
        <w:jc w:val="both"/>
        <w:rPr>
          <w:sz w:val="32"/>
          <w:szCs w:val="32"/>
          <w:lang w:val="uk-UA"/>
        </w:rPr>
      </w:pPr>
      <w:r w:rsidRPr="00302995">
        <w:rPr>
          <w:i/>
          <w:sz w:val="32"/>
          <w:szCs w:val="32"/>
          <w:lang w:val="uk-UA"/>
        </w:rPr>
        <w:t>Моделювання</w:t>
      </w:r>
      <w:r w:rsidRPr="00077C0B">
        <w:rPr>
          <w:b/>
          <w:i/>
          <w:sz w:val="32"/>
          <w:szCs w:val="32"/>
          <w:lang w:val="uk-UA"/>
        </w:rPr>
        <w:t xml:space="preserve"> </w:t>
      </w:r>
      <w:r w:rsidRPr="00077C0B">
        <w:rPr>
          <w:sz w:val="32"/>
          <w:szCs w:val="32"/>
          <w:lang w:val="uk-UA"/>
        </w:rPr>
        <w:t>– це опосередкований метод</w:t>
      </w:r>
      <w:r>
        <w:rPr>
          <w:sz w:val="32"/>
          <w:szCs w:val="32"/>
          <w:lang w:val="uk-UA"/>
        </w:rPr>
        <w:t xml:space="preserve"> наукового дослідження об’єктів ш</w:t>
      </w:r>
      <w:r w:rsidRPr="00077C0B">
        <w:rPr>
          <w:sz w:val="32"/>
          <w:szCs w:val="32"/>
          <w:lang w:val="uk-UA"/>
        </w:rPr>
        <w:t>ляхом вивчення їх копій. Його застосовують у тому випадку, якщо безпосереднє вивчення їх з певних причин неможливе. У наш час особлива роль належить комп</w:t>
      </w:r>
      <w:r>
        <w:rPr>
          <w:sz w:val="32"/>
          <w:szCs w:val="32"/>
          <w:lang w:val="uk-UA"/>
        </w:rPr>
        <w:t>’</w:t>
      </w:r>
      <w:r w:rsidRPr="00077C0B">
        <w:rPr>
          <w:sz w:val="32"/>
          <w:szCs w:val="32"/>
          <w:lang w:val="uk-UA"/>
        </w:rPr>
        <w:t>ютерному моделюванню реальн</w:t>
      </w:r>
      <w:r>
        <w:rPr>
          <w:sz w:val="32"/>
          <w:szCs w:val="32"/>
          <w:lang w:val="uk-UA"/>
        </w:rPr>
        <w:t>их</w:t>
      </w:r>
      <w:r w:rsidRPr="00077C0B">
        <w:rPr>
          <w:sz w:val="32"/>
          <w:szCs w:val="32"/>
          <w:lang w:val="uk-UA"/>
        </w:rPr>
        <w:t xml:space="preserve"> процес</w:t>
      </w:r>
      <w:r>
        <w:rPr>
          <w:sz w:val="32"/>
          <w:szCs w:val="32"/>
          <w:lang w:val="uk-UA"/>
        </w:rPr>
        <w:t>ів</w:t>
      </w:r>
      <w:r w:rsidRPr="00077C0B">
        <w:rPr>
          <w:sz w:val="32"/>
          <w:szCs w:val="32"/>
          <w:lang w:val="uk-UA"/>
        </w:rPr>
        <w:t>. Так, за допомогою комп</w:t>
      </w:r>
      <w:r>
        <w:rPr>
          <w:sz w:val="32"/>
          <w:szCs w:val="32"/>
          <w:lang w:val="uk-UA"/>
        </w:rPr>
        <w:t>’</w:t>
      </w:r>
      <w:r w:rsidRPr="00077C0B">
        <w:rPr>
          <w:sz w:val="32"/>
          <w:szCs w:val="32"/>
          <w:lang w:val="uk-UA"/>
        </w:rPr>
        <w:t>ютера можна змоделювати інтер</w:t>
      </w:r>
      <w:r>
        <w:rPr>
          <w:sz w:val="32"/>
          <w:szCs w:val="32"/>
          <w:lang w:val="uk-UA"/>
        </w:rPr>
        <w:t>’</w:t>
      </w:r>
      <w:r w:rsidRPr="00077C0B">
        <w:rPr>
          <w:sz w:val="32"/>
          <w:szCs w:val="32"/>
          <w:lang w:val="uk-UA"/>
        </w:rPr>
        <w:t xml:space="preserve">єр традиційного селянського житла ХІХ століття чи географію </w:t>
      </w:r>
      <w:r>
        <w:rPr>
          <w:sz w:val="32"/>
          <w:szCs w:val="32"/>
          <w:lang w:val="uk-UA"/>
        </w:rPr>
        <w:t>З</w:t>
      </w:r>
      <w:r w:rsidRPr="00077C0B">
        <w:rPr>
          <w:sz w:val="32"/>
          <w:szCs w:val="32"/>
          <w:lang w:val="uk-UA"/>
        </w:rPr>
        <w:t>мієвих валів на території нашого регіону.</w:t>
      </w:r>
    </w:p>
    <w:p w:rsidR="00C519E5" w:rsidRPr="00077C0B" w:rsidRDefault="00C519E5" w:rsidP="00C519E5">
      <w:pPr>
        <w:ind w:firstLine="709"/>
        <w:jc w:val="both"/>
        <w:rPr>
          <w:sz w:val="32"/>
          <w:szCs w:val="32"/>
          <w:lang w:val="uk-UA"/>
        </w:rPr>
      </w:pPr>
      <w:r w:rsidRPr="00302995">
        <w:rPr>
          <w:i/>
          <w:sz w:val="32"/>
          <w:szCs w:val="32"/>
          <w:lang w:val="uk-UA"/>
        </w:rPr>
        <w:t>Ідеалізація</w:t>
      </w:r>
      <w:r w:rsidRPr="00077C0B">
        <w:rPr>
          <w:b/>
          <w:i/>
          <w:sz w:val="32"/>
          <w:szCs w:val="32"/>
          <w:lang w:val="uk-UA"/>
        </w:rPr>
        <w:t xml:space="preserve"> </w:t>
      </w:r>
      <w:r w:rsidRPr="00077C0B">
        <w:rPr>
          <w:sz w:val="32"/>
          <w:szCs w:val="32"/>
          <w:lang w:val="uk-UA"/>
        </w:rPr>
        <w:t>– спосіб логічного моделювання, завдяки якому створюються ідеалізовані об</w:t>
      </w:r>
      <w:r>
        <w:rPr>
          <w:sz w:val="32"/>
          <w:szCs w:val="32"/>
          <w:lang w:val="uk-UA"/>
        </w:rPr>
        <w:t>’</w:t>
      </w:r>
      <w:r w:rsidRPr="00077C0B">
        <w:rPr>
          <w:sz w:val="32"/>
          <w:szCs w:val="32"/>
          <w:lang w:val="uk-UA"/>
        </w:rPr>
        <w:t>єкти. Ідеалізація спрямована на процеси мислимої побудови можливих об</w:t>
      </w:r>
      <w:r>
        <w:rPr>
          <w:sz w:val="32"/>
          <w:szCs w:val="32"/>
          <w:lang w:val="uk-UA"/>
        </w:rPr>
        <w:t>’</w:t>
      </w:r>
      <w:r w:rsidRPr="00077C0B">
        <w:rPr>
          <w:sz w:val="32"/>
          <w:szCs w:val="32"/>
          <w:lang w:val="uk-UA"/>
        </w:rPr>
        <w:t>єктів, тобто пов</w:t>
      </w:r>
      <w:r>
        <w:rPr>
          <w:sz w:val="32"/>
          <w:szCs w:val="32"/>
          <w:lang w:val="uk-UA"/>
        </w:rPr>
        <w:t>’</w:t>
      </w:r>
      <w:r w:rsidRPr="00077C0B">
        <w:rPr>
          <w:sz w:val="32"/>
          <w:szCs w:val="32"/>
          <w:lang w:val="uk-UA"/>
        </w:rPr>
        <w:t>язана «мисленим експериментом», внаслідок якого з деяких ознак поведінки об</w:t>
      </w:r>
      <w:r>
        <w:rPr>
          <w:sz w:val="32"/>
          <w:szCs w:val="32"/>
          <w:lang w:val="uk-UA"/>
        </w:rPr>
        <w:t>’</w:t>
      </w:r>
      <w:r w:rsidRPr="00077C0B">
        <w:rPr>
          <w:sz w:val="32"/>
          <w:szCs w:val="32"/>
          <w:lang w:val="uk-UA"/>
        </w:rPr>
        <w:t>єктів відкриваються закони їхнього функціонування. Межі ефективності ідеалізації визначаються практикою</w:t>
      </w:r>
      <w:r w:rsidRPr="00077C0B">
        <w:rPr>
          <w:rStyle w:val="a5"/>
          <w:sz w:val="32"/>
          <w:szCs w:val="32"/>
          <w:lang w:val="uk-UA"/>
        </w:rPr>
        <w:footnoteReference w:id="28"/>
      </w:r>
      <w:r>
        <w:rPr>
          <w:sz w:val="32"/>
          <w:szCs w:val="32"/>
          <w:lang w:val="uk-UA"/>
        </w:rPr>
        <w:t>.</w:t>
      </w:r>
    </w:p>
    <w:p w:rsidR="00C519E5" w:rsidRPr="00077C0B" w:rsidRDefault="00C519E5" w:rsidP="00C519E5">
      <w:pPr>
        <w:ind w:firstLine="709"/>
        <w:jc w:val="both"/>
        <w:rPr>
          <w:sz w:val="32"/>
          <w:szCs w:val="32"/>
          <w:lang w:val="uk-UA"/>
        </w:rPr>
      </w:pPr>
      <w:r w:rsidRPr="00302995">
        <w:rPr>
          <w:i/>
          <w:sz w:val="32"/>
          <w:szCs w:val="32"/>
          <w:lang w:val="uk-UA"/>
        </w:rPr>
        <w:lastRenderedPageBreak/>
        <w:t>Порівняльний метод</w:t>
      </w:r>
      <w:r w:rsidRPr="00077C0B">
        <w:rPr>
          <w:sz w:val="32"/>
          <w:szCs w:val="32"/>
          <w:lang w:val="uk-UA"/>
        </w:rPr>
        <w:t xml:space="preserve"> вимагає вивчення українознавства у зв</w:t>
      </w:r>
      <w:r>
        <w:rPr>
          <w:sz w:val="32"/>
          <w:szCs w:val="32"/>
          <w:lang w:val="uk-UA"/>
        </w:rPr>
        <w:t>’</w:t>
      </w:r>
      <w:r w:rsidRPr="00077C0B">
        <w:rPr>
          <w:sz w:val="32"/>
          <w:szCs w:val="32"/>
          <w:lang w:val="uk-UA"/>
        </w:rPr>
        <w:t>язку з тенденціями розвитку світової культури, порівнянні регіональних культур та культур національних меншин.</w:t>
      </w:r>
    </w:p>
    <w:p w:rsidR="00C519E5" w:rsidRPr="00077C0B" w:rsidRDefault="00C519E5" w:rsidP="00C519E5">
      <w:pPr>
        <w:ind w:firstLine="709"/>
        <w:jc w:val="both"/>
        <w:rPr>
          <w:sz w:val="32"/>
          <w:szCs w:val="32"/>
          <w:lang w:val="uk-UA"/>
        </w:rPr>
      </w:pPr>
      <w:r w:rsidRPr="00302995">
        <w:rPr>
          <w:i/>
          <w:sz w:val="32"/>
          <w:szCs w:val="32"/>
          <w:lang w:val="uk-UA"/>
        </w:rPr>
        <w:t>Метод  вивчення архівних документів</w:t>
      </w:r>
      <w:r w:rsidRPr="00077C0B">
        <w:rPr>
          <w:sz w:val="32"/>
          <w:szCs w:val="32"/>
          <w:lang w:val="uk-UA"/>
        </w:rPr>
        <w:t xml:space="preserve"> зумовлює аналіз архівних документів, він дає можливість створити джерелознавчу базу з метою обґрунтування дослідження.</w:t>
      </w:r>
    </w:p>
    <w:p w:rsidR="00C519E5" w:rsidRPr="00077C0B" w:rsidRDefault="00C519E5" w:rsidP="00C519E5">
      <w:pPr>
        <w:ind w:firstLine="709"/>
        <w:jc w:val="both"/>
        <w:rPr>
          <w:sz w:val="32"/>
          <w:szCs w:val="32"/>
          <w:lang w:val="uk-UA"/>
        </w:rPr>
      </w:pPr>
      <w:r w:rsidRPr="00302995">
        <w:rPr>
          <w:i/>
          <w:sz w:val="32"/>
          <w:szCs w:val="32"/>
          <w:lang w:val="uk-UA"/>
        </w:rPr>
        <w:t>Метод вивчення історико-документальної літератури</w:t>
      </w:r>
      <w:r w:rsidRPr="00077C0B">
        <w:rPr>
          <w:sz w:val="32"/>
          <w:szCs w:val="32"/>
          <w:lang w:val="uk-UA"/>
        </w:rPr>
        <w:t xml:space="preserve"> дає можливість відтворити специфіку певної істори</w:t>
      </w:r>
      <w:r>
        <w:rPr>
          <w:sz w:val="32"/>
          <w:szCs w:val="32"/>
          <w:lang w:val="uk-UA"/>
        </w:rPr>
        <w:t xml:space="preserve">чної епохи, яка досліджується. </w:t>
      </w:r>
      <w:r w:rsidRPr="00077C0B">
        <w:rPr>
          <w:sz w:val="32"/>
          <w:szCs w:val="32"/>
          <w:lang w:val="uk-UA"/>
        </w:rPr>
        <w:t>Історико-документальні джерела забезпечують реалізацію принципів об</w:t>
      </w:r>
      <w:r>
        <w:rPr>
          <w:sz w:val="32"/>
          <w:szCs w:val="32"/>
          <w:lang w:val="uk-UA"/>
        </w:rPr>
        <w:t>’</w:t>
      </w:r>
      <w:r w:rsidRPr="00077C0B">
        <w:rPr>
          <w:sz w:val="32"/>
          <w:szCs w:val="32"/>
          <w:lang w:val="uk-UA"/>
        </w:rPr>
        <w:t>єктивності, історизму та історичної правди стосовно розуміння досягнень, місця та ролі української культури в контексті світової історії, у змісті українознавчих досліджень</w:t>
      </w:r>
      <w:r w:rsidRPr="00077C0B">
        <w:rPr>
          <w:rStyle w:val="a5"/>
          <w:sz w:val="32"/>
          <w:szCs w:val="32"/>
          <w:lang w:val="uk-UA"/>
        </w:rPr>
        <w:footnoteReference w:id="29"/>
      </w:r>
      <w:r>
        <w:rPr>
          <w:sz w:val="32"/>
          <w:szCs w:val="32"/>
          <w:lang w:val="uk-UA"/>
        </w:rPr>
        <w:t>.</w:t>
      </w:r>
    </w:p>
    <w:p w:rsidR="00C519E5" w:rsidRPr="00077C0B" w:rsidRDefault="00C519E5" w:rsidP="00C519E5">
      <w:pPr>
        <w:ind w:firstLine="709"/>
        <w:jc w:val="both"/>
        <w:rPr>
          <w:sz w:val="32"/>
          <w:szCs w:val="32"/>
          <w:lang w:val="uk-UA"/>
        </w:rPr>
      </w:pPr>
      <w:r w:rsidRPr="00302995">
        <w:rPr>
          <w:i/>
          <w:sz w:val="32"/>
          <w:szCs w:val="32"/>
          <w:lang w:val="uk-UA"/>
        </w:rPr>
        <w:t>Метод бесіди</w:t>
      </w:r>
      <w:r w:rsidRPr="00077C0B">
        <w:rPr>
          <w:sz w:val="32"/>
          <w:szCs w:val="32"/>
          <w:lang w:val="uk-UA"/>
        </w:rPr>
        <w:t xml:space="preserve"> – джерело і спосіб педагогічного явища через безпосереднє спілкування з людьми, особами, яких дослідник вивчає в природних умовах. Результати бесіди зазвичай порівнюють з інформацією про особистість.</w:t>
      </w:r>
    </w:p>
    <w:p w:rsidR="00C519E5" w:rsidRPr="00077C0B" w:rsidRDefault="00C519E5" w:rsidP="00C519E5">
      <w:pPr>
        <w:ind w:firstLine="709"/>
        <w:jc w:val="both"/>
        <w:rPr>
          <w:sz w:val="32"/>
          <w:szCs w:val="32"/>
          <w:lang w:val="uk-UA"/>
        </w:rPr>
      </w:pPr>
      <w:r w:rsidRPr="00302995">
        <w:rPr>
          <w:i/>
          <w:sz w:val="32"/>
          <w:szCs w:val="32"/>
          <w:lang w:val="uk-UA"/>
        </w:rPr>
        <w:t>Метод анкетування</w:t>
      </w:r>
      <w:r w:rsidRPr="00077C0B">
        <w:rPr>
          <w:sz w:val="32"/>
          <w:szCs w:val="32"/>
          <w:lang w:val="uk-UA"/>
        </w:rPr>
        <w:t xml:space="preserve"> застосовують з метою підвищення об</w:t>
      </w:r>
      <w:r>
        <w:rPr>
          <w:sz w:val="32"/>
          <w:szCs w:val="32"/>
          <w:lang w:val="uk-UA"/>
        </w:rPr>
        <w:t>’</w:t>
      </w:r>
      <w:r w:rsidRPr="00077C0B">
        <w:rPr>
          <w:sz w:val="32"/>
          <w:szCs w:val="32"/>
          <w:lang w:val="uk-UA"/>
        </w:rPr>
        <w:t>єктивності інформації про дослідження. Запитання до анкет слід формулювати таким чином, щоб можна було одержати чіткі відповіді, уникати підказок, попередньо перевіряти ступінь їх розуміння невеликою кількістю респондентів. Анкети поділяються на відкриті, закриті, напіввідкриті, полярні. Відкриті передбачають довільну відповідь на питання, закриті – пропонують відповідь на вибір опитуваного, напіввідкриті – передбачають</w:t>
      </w:r>
      <w:r>
        <w:rPr>
          <w:sz w:val="32"/>
          <w:szCs w:val="32"/>
          <w:lang w:val="uk-UA"/>
        </w:rPr>
        <w:t>,</w:t>
      </w:r>
      <w:r w:rsidRPr="00077C0B">
        <w:rPr>
          <w:sz w:val="32"/>
          <w:szCs w:val="32"/>
          <w:lang w:val="uk-UA"/>
        </w:rPr>
        <w:t xml:space="preserve"> окрім готових відповідей, висловлення власної думки, полярні потребують відповідь або «так», або «ні».</w:t>
      </w:r>
    </w:p>
    <w:p w:rsidR="00C519E5" w:rsidRPr="00077C0B" w:rsidRDefault="00C519E5" w:rsidP="00C519E5">
      <w:pPr>
        <w:ind w:firstLine="709"/>
        <w:jc w:val="both"/>
        <w:rPr>
          <w:sz w:val="32"/>
          <w:szCs w:val="32"/>
          <w:lang w:val="uk-UA"/>
        </w:rPr>
      </w:pPr>
      <w:r>
        <w:rPr>
          <w:sz w:val="32"/>
          <w:szCs w:val="32"/>
          <w:lang w:val="uk-UA"/>
        </w:rPr>
        <w:t xml:space="preserve">Органічне поєднання методів дає об’єктивну </w:t>
      </w:r>
      <w:r w:rsidRPr="00077C0B">
        <w:rPr>
          <w:sz w:val="32"/>
          <w:szCs w:val="32"/>
          <w:lang w:val="uk-UA"/>
        </w:rPr>
        <w:t>характеристику українознавчому дослідженню.</w:t>
      </w:r>
    </w:p>
    <w:p w:rsidR="00C519E5" w:rsidRPr="009851D7" w:rsidRDefault="00C519E5" w:rsidP="00C519E5">
      <w:pPr>
        <w:pStyle w:val="Style15"/>
        <w:widowControl/>
        <w:spacing w:line="240" w:lineRule="auto"/>
        <w:ind w:firstLine="709"/>
        <w:rPr>
          <w:rStyle w:val="FontStyle132"/>
          <w:sz w:val="32"/>
          <w:szCs w:val="32"/>
          <w:lang w:val="ru-RU"/>
        </w:rPr>
      </w:pPr>
      <w:r w:rsidRPr="00077C0B">
        <w:rPr>
          <w:rStyle w:val="FontStyle132"/>
          <w:sz w:val="32"/>
          <w:szCs w:val="32"/>
        </w:rPr>
        <w:t xml:space="preserve">Важливими є </w:t>
      </w:r>
      <w:r w:rsidRPr="00302995">
        <w:rPr>
          <w:rStyle w:val="FontStyle129"/>
          <w:sz w:val="32"/>
          <w:szCs w:val="32"/>
        </w:rPr>
        <w:t>системно-структурний і функціональний</w:t>
      </w:r>
      <w:r w:rsidRPr="00077C0B">
        <w:rPr>
          <w:rStyle w:val="FontStyle129"/>
          <w:sz w:val="32"/>
          <w:szCs w:val="32"/>
        </w:rPr>
        <w:t xml:space="preserve"> </w:t>
      </w:r>
      <w:r w:rsidRPr="00077C0B">
        <w:rPr>
          <w:rStyle w:val="FontStyle132"/>
          <w:sz w:val="32"/>
          <w:szCs w:val="32"/>
        </w:rPr>
        <w:t>види аналізу, направлені на розв</w:t>
      </w:r>
      <w:r>
        <w:rPr>
          <w:rStyle w:val="FontStyle132"/>
          <w:sz w:val="32"/>
          <w:szCs w:val="32"/>
        </w:rPr>
        <w:t>’</w:t>
      </w:r>
      <w:r w:rsidRPr="00077C0B">
        <w:rPr>
          <w:rStyle w:val="FontStyle132"/>
          <w:sz w:val="32"/>
          <w:szCs w:val="32"/>
        </w:rPr>
        <w:t>язання певної проблемної ситуації, що передбачає вибір із багатьох варіантів найбільш оптимального, зосередження уваги на головному. Системно-структурний метод дослідження включає в себе розгляд будь-яких об</w:t>
      </w:r>
      <w:r>
        <w:rPr>
          <w:rStyle w:val="FontStyle132"/>
          <w:sz w:val="32"/>
          <w:szCs w:val="32"/>
        </w:rPr>
        <w:t>’</w:t>
      </w:r>
      <w:r w:rsidRPr="00077C0B">
        <w:rPr>
          <w:rStyle w:val="FontStyle132"/>
          <w:sz w:val="32"/>
          <w:szCs w:val="32"/>
        </w:rPr>
        <w:t xml:space="preserve">єктів як складних утворень з певною структурою, </w:t>
      </w:r>
      <w:r w:rsidRPr="00077C0B">
        <w:rPr>
          <w:rStyle w:val="FontStyle132"/>
          <w:sz w:val="32"/>
          <w:szCs w:val="32"/>
        </w:rPr>
        <w:lastRenderedPageBreak/>
        <w:t>пізнання особливостей структури об</w:t>
      </w:r>
      <w:r>
        <w:rPr>
          <w:rStyle w:val="FontStyle132"/>
          <w:sz w:val="32"/>
          <w:szCs w:val="32"/>
        </w:rPr>
        <w:t>’</w:t>
      </w:r>
      <w:r w:rsidRPr="00077C0B">
        <w:rPr>
          <w:rStyle w:val="FontStyle132"/>
          <w:sz w:val="32"/>
          <w:szCs w:val="32"/>
        </w:rPr>
        <w:t>єкта, виявлення законів структурних відношень і зовнішніх зв</w:t>
      </w:r>
      <w:r>
        <w:rPr>
          <w:rStyle w:val="FontStyle132"/>
          <w:sz w:val="32"/>
          <w:szCs w:val="32"/>
        </w:rPr>
        <w:t>’</w:t>
      </w:r>
      <w:r w:rsidRPr="00077C0B">
        <w:rPr>
          <w:rStyle w:val="FontStyle132"/>
          <w:sz w:val="32"/>
          <w:szCs w:val="32"/>
        </w:rPr>
        <w:t>язків, формулювання цих законів не тільки в якісному, а й у кількісному вигляді, знаходження системоутворюючих чинників, об</w:t>
      </w:r>
      <w:r>
        <w:rPr>
          <w:rStyle w:val="FontStyle132"/>
          <w:sz w:val="32"/>
          <w:szCs w:val="32"/>
        </w:rPr>
        <w:t>’</w:t>
      </w:r>
      <w:r w:rsidRPr="00077C0B">
        <w:rPr>
          <w:rStyle w:val="FontStyle132"/>
          <w:sz w:val="32"/>
          <w:szCs w:val="32"/>
        </w:rPr>
        <w:t>єктивних законів, які зумовлюють перехід від якостей елементів до якісно нових особливостей цілісної системи. Системний аналіз має загальний, міждисциплінарний характер і може відноситися до утворення, розвитку, функціонування, синтезу будь-яких систем</w:t>
      </w:r>
      <w:r w:rsidRPr="009E28D3">
        <w:rPr>
          <w:rStyle w:val="a5"/>
          <w:rFonts w:ascii="Times New Roman" w:hAnsi="Times New Roman" w:cs="Times New Roman"/>
          <w:sz w:val="32"/>
          <w:szCs w:val="32"/>
          <w:lang w:val="ru-RU"/>
        </w:rPr>
        <w:footnoteReference w:id="30"/>
      </w:r>
      <w:r>
        <w:rPr>
          <w:rStyle w:val="FontStyle132"/>
          <w:sz w:val="32"/>
          <w:szCs w:val="32"/>
        </w:rPr>
        <w:t>.</w:t>
      </w:r>
    </w:p>
    <w:p w:rsidR="00C519E5" w:rsidRDefault="00C519E5" w:rsidP="00C519E5">
      <w:pPr>
        <w:pStyle w:val="Style15"/>
        <w:widowControl/>
        <w:spacing w:line="240" w:lineRule="auto"/>
        <w:ind w:firstLine="709"/>
        <w:rPr>
          <w:rStyle w:val="FontStyle132"/>
          <w:sz w:val="32"/>
          <w:szCs w:val="32"/>
        </w:rPr>
      </w:pPr>
      <w:r w:rsidRPr="00302995">
        <w:rPr>
          <w:rStyle w:val="FontStyle129"/>
          <w:sz w:val="32"/>
          <w:szCs w:val="32"/>
        </w:rPr>
        <w:t>Біографічний</w:t>
      </w:r>
      <w:r w:rsidRPr="00077C0B">
        <w:rPr>
          <w:rStyle w:val="FontStyle129"/>
          <w:sz w:val="32"/>
          <w:szCs w:val="32"/>
        </w:rPr>
        <w:t xml:space="preserve"> </w:t>
      </w:r>
      <w:r w:rsidRPr="00077C0B">
        <w:rPr>
          <w:rStyle w:val="FontStyle132"/>
          <w:sz w:val="32"/>
          <w:szCs w:val="32"/>
        </w:rPr>
        <w:t>метод передбачає (на основі опрацювання автобіографій, щоденників, споминів, листування) аналіз життєвого та творчого шляху тієї чи іншої особи, допомагає виявити найхарактерніші риси покоління, яке вона представляє</w:t>
      </w:r>
      <w:r>
        <w:rPr>
          <w:rStyle w:val="FontStyle132"/>
          <w:sz w:val="32"/>
          <w:szCs w:val="32"/>
        </w:rPr>
        <w:t>.</w:t>
      </w:r>
    </w:p>
    <w:p w:rsidR="00C519E5" w:rsidRDefault="00C519E5" w:rsidP="00C519E5">
      <w:pPr>
        <w:pStyle w:val="Style15"/>
        <w:widowControl/>
        <w:spacing w:line="240" w:lineRule="auto"/>
        <w:ind w:firstLine="709"/>
        <w:rPr>
          <w:rStyle w:val="FontStyle98"/>
          <w:sz w:val="32"/>
          <w:szCs w:val="32"/>
        </w:rPr>
      </w:pPr>
      <w:r w:rsidRPr="001E4185">
        <w:rPr>
          <w:rStyle w:val="FontStyle98"/>
          <w:b/>
          <w:i/>
          <w:sz w:val="32"/>
          <w:szCs w:val="32"/>
        </w:rPr>
        <w:t>Н</w:t>
      </w:r>
      <w:r w:rsidRPr="001E4185">
        <w:rPr>
          <w:rStyle w:val="FontStyle89"/>
          <w:sz w:val="32"/>
          <w:szCs w:val="32"/>
        </w:rPr>
        <w:t>овизна</w:t>
      </w:r>
      <w:r w:rsidRPr="001E4185">
        <w:rPr>
          <w:rStyle w:val="FontStyle98"/>
          <w:i/>
          <w:sz w:val="32"/>
          <w:szCs w:val="32"/>
        </w:rPr>
        <w:t xml:space="preserve"> </w:t>
      </w:r>
      <w:r w:rsidRPr="001E4185">
        <w:rPr>
          <w:rStyle w:val="FontStyle98"/>
          <w:b/>
          <w:i/>
          <w:sz w:val="32"/>
          <w:szCs w:val="32"/>
        </w:rPr>
        <w:t>дослідження</w:t>
      </w:r>
      <w:r w:rsidRPr="001E4185">
        <w:rPr>
          <w:rStyle w:val="FontStyle98"/>
          <w:i/>
          <w:sz w:val="32"/>
          <w:szCs w:val="32"/>
        </w:rPr>
        <w:t xml:space="preserve"> </w:t>
      </w:r>
      <w:r w:rsidRPr="00CF7570">
        <w:rPr>
          <w:rStyle w:val="FontStyle98"/>
          <w:sz w:val="32"/>
          <w:szCs w:val="32"/>
        </w:rPr>
        <w:t xml:space="preserve">залежить від ступеня складності </w:t>
      </w:r>
      <w:r>
        <w:rPr>
          <w:rStyle w:val="FontStyle98"/>
          <w:sz w:val="32"/>
          <w:szCs w:val="32"/>
        </w:rPr>
        <w:t xml:space="preserve">кваліфікаційної роботи. Її бажано подавати у вигляді особистих </w:t>
      </w:r>
      <w:r w:rsidRPr="00CF7570">
        <w:rPr>
          <w:rStyle w:val="FontStyle98"/>
          <w:sz w:val="32"/>
          <w:szCs w:val="32"/>
        </w:rPr>
        <w:t>емпіричних</w:t>
      </w:r>
      <w:r>
        <w:rPr>
          <w:rStyle w:val="FontStyle98"/>
          <w:sz w:val="32"/>
          <w:szCs w:val="32"/>
        </w:rPr>
        <w:t xml:space="preserve"> рішень, – того</w:t>
      </w:r>
      <w:r w:rsidRPr="005E439B">
        <w:rPr>
          <w:rStyle w:val="FontStyle98"/>
          <w:sz w:val="32"/>
          <w:szCs w:val="32"/>
        </w:rPr>
        <w:t>, що отримано шляхом експерименту, на практиці, основане на досвіді, спостереженні</w:t>
      </w:r>
      <w:r>
        <w:rPr>
          <w:rStyle w:val="FontStyle98"/>
          <w:sz w:val="32"/>
          <w:szCs w:val="32"/>
        </w:rPr>
        <w:t>.</w:t>
      </w:r>
    </w:p>
    <w:p w:rsidR="00C519E5" w:rsidRDefault="00C519E5" w:rsidP="00C519E5">
      <w:pPr>
        <w:pStyle w:val="Style15"/>
        <w:widowControl/>
        <w:spacing w:line="240" w:lineRule="auto"/>
        <w:ind w:firstLine="709"/>
        <w:rPr>
          <w:rStyle w:val="FontStyle34"/>
          <w:sz w:val="32"/>
          <w:szCs w:val="32"/>
        </w:rPr>
      </w:pPr>
      <w:r>
        <w:rPr>
          <w:rStyle w:val="FontStyle26"/>
          <w:sz w:val="32"/>
          <w:szCs w:val="32"/>
        </w:rPr>
        <w:t>Новизна може бути як в отриман</w:t>
      </w:r>
      <w:r w:rsidRPr="001E4185">
        <w:rPr>
          <w:rStyle w:val="FontStyle26"/>
          <w:sz w:val="32"/>
          <w:szCs w:val="32"/>
        </w:rPr>
        <w:t xml:space="preserve">их результатах, так і в способах їх отримання, </w:t>
      </w:r>
      <w:r>
        <w:rPr>
          <w:rStyle w:val="FontStyle26"/>
          <w:sz w:val="32"/>
          <w:szCs w:val="32"/>
        </w:rPr>
        <w:t xml:space="preserve">обґрунтування, </w:t>
      </w:r>
      <w:r w:rsidRPr="001E4185">
        <w:rPr>
          <w:rStyle w:val="FontStyle26"/>
          <w:sz w:val="32"/>
          <w:szCs w:val="32"/>
        </w:rPr>
        <w:t>доведення</w:t>
      </w:r>
      <w:r>
        <w:rPr>
          <w:rStyle w:val="FontStyle26"/>
          <w:sz w:val="32"/>
          <w:szCs w:val="32"/>
        </w:rPr>
        <w:t xml:space="preserve">. Вона </w:t>
      </w:r>
      <w:r w:rsidRPr="001E4185">
        <w:rPr>
          <w:rStyle w:val="FontStyle34"/>
          <w:sz w:val="32"/>
          <w:szCs w:val="32"/>
        </w:rPr>
        <w:t xml:space="preserve">може </w:t>
      </w:r>
      <w:r>
        <w:rPr>
          <w:rStyle w:val="FontStyle34"/>
          <w:sz w:val="32"/>
          <w:szCs w:val="32"/>
        </w:rPr>
        <w:t>бути спрямована на</w:t>
      </w:r>
      <w:r w:rsidRPr="001E4185">
        <w:rPr>
          <w:rStyle w:val="FontStyle34"/>
          <w:sz w:val="32"/>
          <w:szCs w:val="32"/>
        </w:rPr>
        <w:t>:</w:t>
      </w:r>
    </w:p>
    <w:p w:rsidR="00C519E5" w:rsidRDefault="00C519E5" w:rsidP="00C519E5">
      <w:pPr>
        <w:pStyle w:val="Style15"/>
        <w:widowControl/>
        <w:numPr>
          <w:ilvl w:val="0"/>
          <w:numId w:val="2"/>
        </w:numPr>
        <w:spacing w:line="240" w:lineRule="auto"/>
        <w:ind w:left="0" w:firstLine="709"/>
        <w:rPr>
          <w:rStyle w:val="FontStyle34"/>
          <w:sz w:val="32"/>
          <w:szCs w:val="32"/>
        </w:rPr>
      </w:pPr>
      <w:r w:rsidRPr="00302995">
        <w:rPr>
          <w:rStyle w:val="FontStyle34"/>
          <w:sz w:val="32"/>
          <w:szCs w:val="32"/>
        </w:rPr>
        <w:t>розкриття зовсім нових фактів,  проблем або уточнення окремих понятть з огляду на нові наукові дані;</w:t>
      </w:r>
    </w:p>
    <w:p w:rsidR="00C519E5" w:rsidRDefault="00C519E5" w:rsidP="00C519E5">
      <w:pPr>
        <w:pStyle w:val="Style28"/>
        <w:widowControl/>
        <w:numPr>
          <w:ilvl w:val="0"/>
          <w:numId w:val="2"/>
        </w:numPr>
        <w:tabs>
          <w:tab w:val="left" w:pos="1224"/>
        </w:tabs>
        <w:spacing w:line="240" w:lineRule="auto"/>
        <w:ind w:left="0" w:firstLine="709"/>
        <w:jc w:val="both"/>
        <w:rPr>
          <w:rStyle w:val="FontStyle34"/>
          <w:sz w:val="32"/>
          <w:szCs w:val="32"/>
          <w:lang w:val="uk-UA" w:eastAsia="uk-UA"/>
        </w:rPr>
      </w:pPr>
      <w:r w:rsidRPr="00302995">
        <w:rPr>
          <w:rStyle w:val="FontStyle34"/>
          <w:sz w:val="32"/>
          <w:szCs w:val="32"/>
          <w:lang w:val="uk-UA" w:eastAsia="uk-UA"/>
        </w:rPr>
        <w:t>практичну значущість (запропоновано новий підхід у вивченні якогось явища, розглянуто істотно нову методику, розроблено дидактичні пропозиції тощо);</w:t>
      </w:r>
    </w:p>
    <w:p w:rsidR="00C519E5" w:rsidRDefault="00C519E5" w:rsidP="00C519E5">
      <w:pPr>
        <w:pStyle w:val="Style28"/>
        <w:widowControl/>
        <w:numPr>
          <w:ilvl w:val="0"/>
          <w:numId w:val="2"/>
        </w:numPr>
        <w:tabs>
          <w:tab w:val="left" w:pos="-3240"/>
        </w:tabs>
        <w:spacing w:line="240" w:lineRule="auto"/>
        <w:ind w:left="0" w:firstLine="709"/>
        <w:jc w:val="both"/>
        <w:rPr>
          <w:rStyle w:val="FontStyle34"/>
          <w:sz w:val="32"/>
          <w:szCs w:val="32"/>
          <w:lang w:val="uk-UA" w:eastAsia="uk-UA"/>
        </w:rPr>
      </w:pPr>
      <w:r w:rsidRPr="00302995">
        <w:rPr>
          <w:rStyle w:val="FontStyle34"/>
          <w:sz w:val="32"/>
          <w:szCs w:val="32"/>
          <w:lang w:val="uk-UA" w:eastAsia="uk-UA"/>
        </w:rPr>
        <w:t>досліджено матеріал, який дотепер не був у науковому обігу.</w:t>
      </w:r>
    </w:p>
    <w:p w:rsidR="00C519E5" w:rsidRPr="008B463F" w:rsidRDefault="00C519E5" w:rsidP="00C519E5">
      <w:pPr>
        <w:pStyle w:val="Style28"/>
        <w:widowControl/>
        <w:tabs>
          <w:tab w:val="left" w:pos="-3240"/>
        </w:tabs>
        <w:spacing w:line="240" w:lineRule="auto"/>
        <w:ind w:firstLine="709"/>
        <w:jc w:val="both"/>
        <w:rPr>
          <w:rStyle w:val="FontStyle98"/>
          <w:sz w:val="32"/>
          <w:szCs w:val="32"/>
          <w:lang w:val="uk-UA" w:eastAsia="uk-UA"/>
        </w:rPr>
      </w:pPr>
      <w:r w:rsidRPr="008B463F">
        <w:rPr>
          <w:rStyle w:val="FontStyle89"/>
          <w:sz w:val="32"/>
          <w:szCs w:val="32"/>
        </w:rPr>
        <w:t xml:space="preserve">Практичне значення </w:t>
      </w:r>
      <w:r w:rsidRPr="008B463F">
        <w:rPr>
          <w:rStyle w:val="FontStyle98"/>
          <w:sz w:val="32"/>
          <w:szCs w:val="32"/>
        </w:rPr>
        <w:t>– це пропозиції щодо можливого застосування на практиці одержаних результатів. Характеризуючи практичне значення результатів, слід подати інформацію про їх функціональний обсяг і сферу використання.</w:t>
      </w:r>
    </w:p>
    <w:p w:rsidR="00C519E5" w:rsidRPr="002841B2" w:rsidRDefault="00C519E5" w:rsidP="00C519E5">
      <w:pPr>
        <w:pStyle w:val="Style15"/>
        <w:widowControl/>
        <w:tabs>
          <w:tab w:val="left" w:pos="7215"/>
        </w:tabs>
        <w:spacing w:line="240" w:lineRule="auto"/>
        <w:ind w:firstLine="709"/>
        <w:rPr>
          <w:rStyle w:val="FontStyle26"/>
          <w:i/>
          <w:sz w:val="32"/>
          <w:szCs w:val="32"/>
        </w:rPr>
      </w:pPr>
      <w:r w:rsidRPr="00A40F43">
        <w:rPr>
          <w:rStyle w:val="FontStyle26"/>
          <w:sz w:val="32"/>
          <w:szCs w:val="32"/>
        </w:rPr>
        <w:t xml:space="preserve">Практична цінність більшості робіт підтверджується </w:t>
      </w:r>
      <w:r w:rsidRPr="002841B2">
        <w:rPr>
          <w:rStyle w:val="FontStyle26"/>
          <w:i/>
          <w:sz w:val="32"/>
          <w:szCs w:val="32"/>
        </w:rPr>
        <w:t>апробацією</w:t>
      </w:r>
      <w:r w:rsidRPr="00A40F43">
        <w:rPr>
          <w:rStyle w:val="FontStyle26"/>
          <w:sz w:val="32"/>
          <w:szCs w:val="32"/>
        </w:rPr>
        <w:t xml:space="preserve"> (лат. approbatio – схвалення, визнання) </w:t>
      </w:r>
      <w:r w:rsidRPr="002841B2">
        <w:rPr>
          <w:rStyle w:val="FontStyle26"/>
          <w:i/>
          <w:sz w:val="32"/>
          <w:szCs w:val="32"/>
        </w:rPr>
        <w:t>результатів дослідження.</w:t>
      </w:r>
      <w:r w:rsidRPr="002841B2">
        <w:rPr>
          <w:rStyle w:val="FontStyle26"/>
          <w:i/>
          <w:sz w:val="32"/>
          <w:szCs w:val="32"/>
        </w:rPr>
        <w:tab/>
      </w:r>
    </w:p>
    <w:p w:rsidR="00C519E5" w:rsidRDefault="00C519E5" w:rsidP="00C519E5">
      <w:pPr>
        <w:pStyle w:val="Style15"/>
        <w:spacing w:line="240" w:lineRule="auto"/>
        <w:ind w:firstLine="709"/>
        <w:rPr>
          <w:rStyle w:val="FontStyle26"/>
          <w:sz w:val="32"/>
          <w:szCs w:val="32"/>
        </w:rPr>
      </w:pPr>
      <w:r w:rsidRPr="009A3C4D">
        <w:rPr>
          <w:rStyle w:val="FontStyle26"/>
          <w:sz w:val="32"/>
          <w:szCs w:val="32"/>
        </w:rPr>
        <w:t xml:space="preserve">Апробація включає в себе колективне обговорення </w:t>
      </w:r>
      <w:r>
        <w:rPr>
          <w:rStyle w:val="FontStyle26"/>
          <w:sz w:val="32"/>
          <w:szCs w:val="32"/>
        </w:rPr>
        <w:t xml:space="preserve">результатів </w:t>
      </w:r>
      <w:r w:rsidRPr="009A3C4D">
        <w:rPr>
          <w:rStyle w:val="FontStyle26"/>
          <w:sz w:val="32"/>
          <w:szCs w:val="32"/>
        </w:rPr>
        <w:t>дослідження</w:t>
      </w:r>
      <w:r>
        <w:rPr>
          <w:rStyle w:val="FontStyle26"/>
          <w:sz w:val="32"/>
          <w:szCs w:val="32"/>
        </w:rPr>
        <w:t xml:space="preserve"> на засіданнях науково-дослідної </w:t>
      </w:r>
      <w:r>
        <w:rPr>
          <w:rStyle w:val="FontStyle26"/>
          <w:sz w:val="32"/>
          <w:szCs w:val="32"/>
        </w:rPr>
        <w:lastRenderedPageBreak/>
        <w:t>лабораторії</w:t>
      </w:r>
      <w:r w:rsidRPr="009A3C4D">
        <w:rPr>
          <w:rStyle w:val="FontStyle26"/>
          <w:sz w:val="32"/>
          <w:szCs w:val="32"/>
        </w:rPr>
        <w:t>,</w:t>
      </w:r>
      <w:r>
        <w:rPr>
          <w:rStyle w:val="FontStyle26"/>
          <w:sz w:val="32"/>
          <w:szCs w:val="32"/>
        </w:rPr>
        <w:t xml:space="preserve"> випускової кафедри,</w:t>
      </w:r>
      <w:r w:rsidRPr="009A3C4D">
        <w:rPr>
          <w:rStyle w:val="FontStyle26"/>
          <w:sz w:val="32"/>
          <w:szCs w:val="32"/>
        </w:rPr>
        <w:t xml:space="preserve"> його рецензування,</w:t>
      </w:r>
      <w:r>
        <w:rPr>
          <w:rStyle w:val="FontStyle26"/>
          <w:sz w:val="32"/>
          <w:szCs w:val="32"/>
        </w:rPr>
        <w:t xml:space="preserve"> </w:t>
      </w:r>
      <w:r w:rsidRPr="009A3C4D">
        <w:rPr>
          <w:rStyle w:val="FontStyle26"/>
          <w:sz w:val="32"/>
          <w:szCs w:val="32"/>
        </w:rPr>
        <w:t>оприлюднення кінцевих результатів у журналах, збірниках, а також у виступах дослідник</w:t>
      </w:r>
      <w:r>
        <w:rPr>
          <w:rStyle w:val="FontStyle26"/>
          <w:sz w:val="32"/>
          <w:szCs w:val="32"/>
        </w:rPr>
        <w:t>а</w:t>
      </w:r>
      <w:r w:rsidRPr="009A3C4D">
        <w:rPr>
          <w:rStyle w:val="FontStyle26"/>
          <w:sz w:val="32"/>
          <w:szCs w:val="32"/>
        </w:rPr>
        <w:t xml:space="preserve"> на науково-практичних</w:t>
      </w:r>
      <w:r w:rsidRPr="00A40F43">
        <w:rPr>
          <w:rStyle w:val="FontStyle26"/>
          <w:sz w:val="32"/>
          <w:szCs w:val="32"/>
        </w:rPr>
        <w:t xml:space="preserve"> </w:t>
      </w:r>
      <w:r>
        <w:rPr>
          <w:rStyle w:val="FontStyle26"/>
          <w:sz w:val="32"/>
          <w:szCs w:val="32"/>
        </w:rPr>
        <w:t>конференціях, семінарах</w:t>
      </w:r>
      <w:r w:rsidRPr="009A3C4D">
        <w:rPr>
          <w:rStyle w:val="FontStyle26"/>
          <w:sz w:val="32"/>
          <w:szCs w:val="32"/>
        </w:rPr>
        <w:t xml:space="preserve">. </w:t>
      </w:r>
    </w:p>
    <w:p w:rsidR="00C519E5" w:rsidRPr="008B463F" w:rsidRDefault="00C519E5" w:rsidP="00C519E5">
      <w:pPr>
        <w:pStyle w:val="Style15"/>
        <w:spacing w:line="240" w:lineRule="auto"/>
        <w:ind w:firstLine="709"/>
        <w:rPr>
          <w:rFonts w:ascii="Times New Roman" w:hAnsi="Times New Roman" w:cs="Times New Roman"/>
          <w:sz w:val="32"/>
          <w:szCs w:val="32"/>
        </w:rPr>
      </w:pPr>
      <w:r w:rsidRPr="008B463F">
        <w:rPr>
          <w:rFonts w:ascii="Times New Roman" w:hAnsi="Times New Roman" w:cs="Times New Roman"/>
          <w:sz w:val="32"/>
          <w:szCs w:val="32"/>
        </w:rPr>
        <w:t>Характеризуючи апробацію дослідження використовуються наступні формулювання:</w:t>
      </w:r>
    </w:p>
    <w:p w:rsidR="00C519E5" w:rsidRPr="002841B2" w:rsidRDefault="00C519E5" w:rsidP="00C519E5">
      <w:pPr>
        <w:ind w:firstLine="709"/>
        <w:jc w:val="both"/>
        <w:rPr>
          <w:i/>
          <w:sz w:val="32"/>
          <w:szCs w:val="32"/>
          <w:lang w:val="uk-UA"/>
        </w:rPr>
      </w:pPr>
      <w:r w:rsidRPr="002841B2">
        <w:rPr>
          <w:i/>
          <w:sz w:val="32"/>
          <w:szCs w:val="32"/>
          <w:lang w:val="uk-UA"/>
        </w:rPr>
        <w:t>– Основні результати дослідження були представлені на науково-практичній конференції, симпозіумі, нараді …</w:t>
      </w:r>
    </w:p>
    <w:p w:rsidR="00C519E5" w:rsidRPr="002841B2" w:rsidRDefault="00C519E5" w:rsidP="00C519E5">
      <w:pPr>
        <w:numPr>
          <w:ilvl w:val="0"/>
          <w:numId w:val="2"/>
        </w:numPr>
        <w:ind w:left="0" w:firstLine="709"/>
        <w:jc w:val="both"/>
        <w:rPr>
          <w:i/>
          <w:sz w:val="32"/>
          <w:szCs w:val="32"/>
          <w:lang w:val="uk-UA"/>
        </w:rPr>
      </w:pPr>
      <w:r w:rsidRPr="002841B2">
        <w:rPr>
          <w:i/>
          <w:sz w:val="32"/>
          <w:szCs w:val="32"/>
          <w:lang w:val="uk-UA"/>
        </w:rPr>
        <w:t>По темі дослідження опубліковано…(статті, методичні рекомендації), в яких знайшли відображення теоретичні принципи і результати роботи…</w:t>
      </w:r>
    </w:p>
    <w:p w:rsidR="00C519E5" w:rsidRPr="002841B2" w:rsidRDefault="00C519E5" w:rsidP="00C519E5">
      <w:pPr>
        <w:numPr>
          <w:ilvl w:val="0"/>
          <w:numId w:val="2"/>
        </w:numPr>
        <w:ind w:left="0" w:firstLine="709"/>
        <w:jc w:val="both"/>
        <w:rPr>
          <w:b/>
          <w:i/>
          <w:sz w:val="32"/>
          <w:szCs w:val="32"/>
          <w:lang w:val="uk-UA"/>
        </w:rPr>
      </w:pPr>
      <w:r w:rsidRPr="002841B2">
        <w:rPr>
          <w:i/>
          <w:color w:val="000000"/>
          <w:sz w:val="32"/>
          <w:szCs w:val="32"/>
        </w:rPr>
        <w:t>Оприлюднення результатів дослідження відбувалося через публікації, виступи під час семінарів, конференцій</w:t>
      </w:r>
      <w:r w:rsidRPr="002841B2">
        <w:rPr>
          <w:i/>
          <w:color w:val="000000"/>
          <w:sz w:val="32"/>
          <w:szCs w:val="32"/>
          <w:lang w:val="uk-UA"/>
        </w:rPr>
        <w:t>…</w:t>
      </w:r>
    </w:p>
    <w:p w:rsidR="00C519E5" w:rsidRPr="002841B2" w:rsidRDefault="00C519E5" w:rsidP="00C519E5">
      <w:pPr>
        <w:numPr>
          <w:ilvl w:val="0"/>
          <w:numId w:val="2"/>
        </w:numPr>
        <w:ind w:left="0" w:firstLine="709"/>
        <w:jc w:val="both"/>
        <w:rPr>
          <w:b/>
          <w:i/>
          <w:sz w:val="32"/>
          <w:szCs w:val="32"/>
          <w:lang w:val="uk-UA"/>
        </w:rPr>
      </w:pPr>
      <w:r w:rsidRPr="002841B2">
        <w:rPr>
          <w:i/>
          <w:sz w:val="32"/>
          <w:szCs w:val="32"/>
        </w:rPr>
        <w:t>Апробація</w:t>
      </w:r>
      <w:r w:rsidRPr="002841B2">
        <w:rPr>
          <w:b/>
          <w:i/>
          <w:sz w:val="32"/>
          <w:szCs w:val="32"/>
        </w:rPr>
        <w:t xml:space="preserve"> </w:t>
      </w:r>
      <w:r w:rsidRPr="002841B2">
        <w:rPr>
          <w:i/>
          <w:sz w:val="32"/>
          <w:szCs w:val="32"/>
        </w:rPr>
        <w:t>результатів наукового дослідження здійснювалася на уроках української літератури</w:t>
      </w:r>
      <w:r w:rsidRPr="002841B2">
        <w:rPr>
          <w:i/>
          <w:sz w:val="32"/>
          <w:szCs w:val="32"/>
          <w:lang w:val="uk-UA"/>
        </w:rPr>
        <w:t xml:space="preserve"> тощо.</w:t>
      </w:r>
    </w:p>
    <w:p w:rsidR="00C519E5" w:rsidRPr="006D1BCE" w:rsidRDefault="00C519E5" w:rsidP="00C519E5">
      <w:pPr>
        <w:ind w:firstLine="709"/>
        <w:jc w:val="both"/>
        <w:rPr>
          <w:sz w:val="32"/>
          <w:szCs w:val="32"/>
          <w:lang w:val="uk-UA"/>
        </w:rPr>
      </w:pPr>
      <w:r w:rsidRPr="00C3581D">
        <w:rPr>
          <w:b/>
          <w:i/>
          <w:sz w:val="32"/>
          <w:szCs w:val="32"/>
          <w:lang w:val="uk-UA"/>
        </w:rPr>
        <w:t>Експериментальна база дослідження</w:t>
      </w:r>
      <w:r w:rsidRPr="00C3581D">
        <w:rPr>
          <w:sz w:val="32"/>
          <w:szCs w:val="32"/>
          <w:lang w:val="uk-UA"/>
        </w:rPr>
        <w:t xml:space="preserve"> – це навчальний заклад, в якому є необхідні умови для проведення експерименту: достатньо укомплектована матеріальна база, зацікавлений, творчий педагогічний колектив та наявність гарного оснащення для  навчально-виховного процесу. </w:t>
      </w:r>
      <w:r w:rsidRPr="006D1BCE">
        <w:rPr>
          <w:sz w:val="32"/>
          <w:szCs w:val="32"/>
          <w:lang w:val="uk-UA"/>
        </w:rPr>
        <w:t xml:space="preserve">Експериментальною базою може </w:t>
      </w:r>
      <w:r>
        <w:rPr>
          <w:sz w:val="32"/>
          <w:szCs w:val="32"/>
          <w:lang w:val="uk-UA"/>
        </w:rPr>
        <w:t xml:space="preserve">бути і установа, на </w:t>
      </w:r>
      <w:r w:rsidRPr="006D1BCE">
        <w:rPr>
          <w:sz w:val="32"/>
          <w:szCs w:val="32"/>
          <w:lang w:val="uk-UA"/>
        </w:rPr>
        <w:t>замов</w:t>
      </w:r>
      <w:r>
        <w:rPr>
          <w:sz w:val="32"/>
          <w:szCs w:val="32"/>
          <w:lang w:val="uk-UA"/>
        </w:rPr>
        <w:t>лення якої виконано</w:t>
      </w:r>
      <w:r w:rsidRPr="006D1BCE">
        <w:rPr>
          <w:sz w:val="32"/>
          <w:szCs w:val="32"/>
          <w:lang w:val="uk-UA"/>
        </w:rPr>
        <w:t xml:space="preserve"> дослідження.</w:t>
      </w:r>
    </w:p>
    <w:p w:rsidR="00C519E5" w:rsidRDefault="00C519E5" w:rsidP="00C519E5">
      <w:pPr>
        <w:ind w:firstLine="709"/>
        <w:jc w:val="center"/>
        <w:rPr>
          <w:b/>
          <w:sz w:val="32"/>
          <w:szCs w:val="32"/>
          <w:lang w:val="uk-UA"/>
        </w:rPr>
      </w:pPr>
    </w:p>
    <w:p w:rsidR="00C519E5" w:rsidRPr="005356AE" w:rsidRDefault="00C519E5" w:rsidP="00C519E5">
      <w:pPr>
        <w:ind w:firstLine="709"/>
        <w:jc w:val="center"/>
        <w:rPr>
          <w:b/>
          <w:sz w:val="32"/>
          <w:szCs w:val="32"/>
          <w:lang w:val="uk-UA"/>
        </w:rPr>
      </w:pPr>
      <w:r w:rsidRPr="005356AE">
        <w:rPr>
          <w:b/>
          <w:sz w:val="32"/>
          <w:szCs w:val="32"/>
          <w:lang w:val="uk-UA"/>
        </w:rPr>
        <w:t>ЛІТЕРАТУРА:</w:t>
      </w:r>
    </w:p>
    <w:p w:rsidR="00C519E5" w:rsidRDefault="00C519E5" w:rsidP="00C519E5">
      <w:pPr>
        <w:ind w:firstLine="709"/>
        <w:jc w:val="both"/>
        <w:rPr>
          <w:sz w:val="32"/>
          <w:szCs w:val="32"/>
          <w:lang w:val="uk-UA"/>
        </w:rPr>
      </w:pPr>
    </w:p>
    <w:p w:rsidR="00C519E5" w:rsidRPr="00C20C11" w:rsidRDefault="00C519E5" w:rsidP="00C519E5">
      <w:pPr>
        <w:numPr>
          <w:ilvl w:val="0"/>
          <w:numId w:val="23"/>
        </w:numPr>
        <w:ind w:left="0" w:firstLine="709"/>
        <w:jc w:val="both"/>
        <w:rPr>
          <w:sz w:val="32"/>
          <w:szCs w:val="32"/>
        </w:rPr>
      </w:pPr>
      <w:r w:rsidRPr="00C20C11">
        <w:rPr>
          <w:sz w:val="32"/>
          <w:szCs w:val="32"/>
          <w:lang w:val="uk-UA"/>
        </w:rPr>
        <w:t>Аверинцев С. С. К уяснению смысла над конвой центральной апсиды Софии Киевской / С. Аверинцев // Древнерусское искусство. Художественная культура домонгольской Руси [т. 6]. – М.: Наука, 1972. – С. 25 – 49.</w:t>
      </w:r>
    </w:p>
    <w:p w:rsidR="00C519E5" w:rsidRPr="00C20C11" w:rsidRDefault="00C519E5" w:rsidP="00C519E5">
      <w:pPr>
        <w:numPr>
          <w:ilvl w:val="0"/>
          <w:numId w:val="23"/>
        </w:numPr>
        <w:ind w:left="0" w:firstLine="709"/>
        <w:jc w:val="both"/>
        <w:rPr>
          <w:sz w:val="32"/>
          <w:szCs w:val="32"/>
        </w:rPr>
      </w:pPr>
      <w:r w:rsidRPr="00C20C11">
        <w:rPr>
          <w:sz w:val="32"/>
          <w:szCs w:val="32"/>
          <w:lang w:val="uk-UA"/>
        </w:rPr>
        <w:t>Байбурин А. К. Ритуал в традиционной культуре: структурно-семантический анализ славянских обрядов / А. Байбурин. – СПб.: «Наука», 1993. – 242 с.</w:t>
      </w:r>
    </w:p>
    <w:p w:rsidR="00C519E5" w:rsidRPr="00C20C11" w:rsidRDefault="00C519E5" w:rsidP="00C519E5">
      <w:pPr>
        <w:numPr>
          <w:ilvl w:val="0"/>
          <w:numId w:val="23"/>
        </w:numPr>
        <w:ind w:left="0" w:firstLine="709"/>
        <w:jc w:val="both"/>
        <w:rPr>
          <w:sz w:val="32"/>
          <w:szCs w:val="32"/>
        </w:rPr>
      </w:pPr>
      <w:r w:rsidRPr="00C20C11">
        <w:rPr>
          <w:sz w:val="32"/>
          <w:szCs w:val="32"/>
          <w:lang w:val="uk-UA"/>
        </w:rPr>
        <w:t>Гончаренко С. У. Наукові дослідження: Методичні поради молодим науковцям / С. Гончаренко. – К., 1995. – 45 с.</w:t>
      </w:r>
    </w:p>
    <w:p w:rsidR="00C519E5" w:rsidRPr="00C20C11" w:rsidRDefault="00C519E5" w:rsidP="00C519E5">
      <w:pPr>
        <w:numPr>
          <w:ilvl w:val="0"/>
          <w:numId w:val="23"/>
        </w:numPr>
        <w:ind w:left="0" w:firstLine="709"/>
        <w:jc w:val="both"/>
        <w:rPr>
          <w:sz w:val="32"/>
          <w:szCs w:val="32"/>
        </w:rPr>
      </w:pPr>
      <w:r w:rsidRPr="00C20C11">
        <w:rPr>
          <w:sz w:val="32"/>
          <w:szCs w:val="32"/>
        </w:rPr>
        <w:t>Калакура</w:t>
      </w:r>
      <w:r w:rsidRPr="00C20C11">
        <w:rPr>
          <w:sz w:val="32"/>
          <w:szCs w:val="32"/>
          <w:lang w:val="uk-UA"/>
        </w:rPr>
        <w:t> </w:t>
      </w:r>
      <w:r w:rsidRPr="00C20C11">
        <w:rPr>
          <w:sz w:val="32"/>
          <w:szCs w:val="32"/>
        </w:rPr>
        <w:t>Я. Історичні засади українознавства як науки і навчальної дисципліни</w:t>
      </w:r>
      <w:r w:rsidRPr="00C20C11">
        <w:rPr>
          <w:sz w:val="32"/>
          <w:szCs w:val="32"/>
          <w:lang w:val="uk-UA"/>
        </w:rPr>
        <w:t xml:space="preserve"> / Я. Калакура</w:t>
      </w:r>
      <w:r w:rsidRPr="00C20C11">
        <w:rPr>
          <w:sz w:val="32"/>
          <w:szCs w:val="32"/>
        </w:rPr>
        <w:t xml:space="preserve"> // Українознавство. – 2001. – Число 1. – С.</w:t>
      </w:r>
      <w:r w:rsidRPr="00C20C11">
        <w:rPr>
          <w:sz w:val="32"/>
          <w:szCs w:val="32"/>
          <w:lang w:val="uk-UA"/>
        </w:rPr>
        <w:t> </w:t>
      </w:r>
      <w:r w:rsidRPr="00C20C11">
        <w:rPr>
          <w:sz w:val="32"/>
          <w:szCs w:val="32"/>
        </w:rPr>
        <w:t>20–25.</w:t>
      </w:r>
    </w:p>
    <w:p w:rsidR="00C519E5" w:rsidRPr="00374D2D" w:rsidRDefault="00C519E5" w:rsidP="00C519E5">
      <w:pPr>
        <w:numPr>
          <w:ilvl w:val="0"/>
          <w:numId w:val="23"/>
        </w:numPr>
        <w:ind w:left="0" w:firstLine="709"/>
        <w:jc w:val="both"/>
        <w:rPr>
          <w:sz w:val="32"/>
          <w:szCs w:val="32"/>
        </w:rPr>
      </w:pPr>
      <w:r>
        <w:rPr>
          <w:sz w:val="32"/>
          <w:szCs w:val="32"/>
        </w:rPr>
        <w:t>Калакура</w:t>
      </w:r>
      <w:r>
        <w:rPr>
          <w:sz w:val="32"/>
          <w:szCs w:val="32"/>
          <w:lang w:val="uk-UA"/>
        </w:rPr>
        <w:t> </w:t>
      </w:r>
      <w:r>
        <w:rPr>
          <w:sz w:val="32"/>
          <w:szCs w:val="32"/>
        </w:rPr>
        <w:t>Я.</w:t>
      </w:r>
      <w:r>
        <w:rPr>
          <w:sz w:val="32"/>
          <w:szCs w:val="32"/>
          <w:lang w:val="uk-UA"/>
        </w:rPr>
        <w:t> </w:t>
      </w:r>
      <w:r w:rsidRPr="00374D2D">
        <w:rPr>
          <w:sz w:val="32"/>
          <w:szCs w:val="32"/>
        </w:rPr>
        <w:t>С. Методологічний інструментарій українознавця</w:t>
      </w:r>
      <w:r>
        <w:rPr>
          <w:sz w:val="32"/>
          <w:szCs w:val="32"/>
          <w:lang w:val="uk-UA"/>
        </w:rPr>
        <w:t xml:space="preserve"> / Я. Калакура</w:t>
      </w:r>
      <w:r w:rsidRPr="00374D2D">
        <w:rPr>
          <w:sz w:val="32"/>
          <w:szCs w:val="32"/>
        </w:rPr>
        <w:t xml:space="preserve"> / Збірник наукових праць Науково-</w:t>
      </w:r>
      <w:r w:rsidRPr="00374D2D">
        <w:rPr>
          <w:sz w:val="32"/>
          <w:szCs w:val="32"/>
        </w:rPr>
        <w:lastRenderedPageBreak/>
        <w:t>дослідного інституту українознавства. – К., 2003. – Т. 1. – С. 174–181.</w:t>
      </w:r>
    </w:p>
    <w:p w:rsidR="00C519E5" w:rsidRPr="00374D2D" w:rsidRDefault="00C519E5" w:rsidP="00C519E5">
      <w:pPr>
        <w:numPr>
          <w:ilvl w:val="0"/>
          <w:numId w:val="23"/>
        </w:numPr>
        <w:ind w:left="0" w:firstLine="709"/>
        <w:jc w:val="both"/>
        <w:rPr>
          <w:sz w:val="32"/>
          <w:szCs w:val="32"/>
        </w:rPr>
      </w:pPr>
      <w:r>
        <w:rPr>
          <w:sz w:val="32"/>
          <w:szCs w:val="32"/>
        </w:rPr>
        <w:t xml:space="preserve"> Калакура</w:t>
      </w:r>
      <w:r>
        <w:rPr>
          <w:sz w:val="32"/>
          <w:szCs w:val="32"/>
          <w:lang w:val="uk-UA"/>
        </w:rPr>
        <w:t> </w:t>
      </w:r>
      <w:r w:rsidRPr="00374D2D">
        <w:rPr>
          <w:sz w:val="32"/>
          <w:szCs w:val="32"/>
        </w:rPr>
        <w:t>Я. Українська істо</w:t>
      </w:r>
      <w:r>
        <w:rPr>
          <w:sz w:val="32"/>
          <w:szCs w:val="32"/>
        </w:rPr>
        <w:t xml:space="preserve">ріографія / Я. Калакура.  – К.: Ґенеза, 2004. </w:t>
      </w:r>
      <w:r w:rsidRPr="00374D2D">
        <w:rPr>
          <w:sz w:val="32"/>
          <w:szCs w:val="32"/>
        </w:rPr>
        <w:t>– 496 с.</w:t>
      </w:r>
    </w:p>
    <w:p w:rsidR="00C519E5" w:rsidRPr="00374D2D" w:rsidRDefault="00C519E5" w:rsidP="00C519E5">
      <w:pPr>
        <w:numPr>
          <w:ilvl w:val="0"/>
          <w:numId w:val="23"/>
        </w:numPr>
        <w:ind w:left="0" w:firstLine="709"/>
        <w:jc w:val="both"/>
        <w:rPr>
          <w:sz w:val="32"/>
          <w:szCs w:val="32"/>
        </w:rPr>
      </w:pPr>
      <w:r>
        <w:rPr>
          <w:sz w:val="32"/>
          <w:szCs w:val="32"/>
        </w:rPr>
        <w:t>Кононенко</w:t>
      </w:r>
      <w:r>
        <w:rPr>
          <w:sz w:val="32"/>
          <w:szCs w:val="32"/>
          <w:lang w:val="uk-UA"/>
        </w:rPr>
        <w:t> </w:t>
      </w:r>
      <w:r>
        <w:rPr>
          <w:sz w:val="32"/>
          <w:szCs w:val="32"/>
        </w:rPr>
        <w:t>П.</w:t>
      </w:r>
      <w:r>
        <w:rPr>
          <w:sz w:val="32"/>
          <w:szCs w:val="32"/>
          <w:lang w:val="uk-UA"/>
        </w:rPr>
        <w:t> </w:t>
      </w:r>
      <w:r>
        <w:rPr>
          <w:sz w:val="32"/>
          <w:szCs w:val="32"/>
        </w:rPr>
        <w:t>П., Кононенко</w:t>
      </w:r>
      <w:r>
        <w:rPr>
          <w:sz w:val="32"/>
          <w:szCs w:val="32"/>
          <w:lang w:val="uk-UA"/>
        </w:rPr>
        <w:t> </w:t>
      </w:r>
      <w:r>
        <w:rPr>
          <w:sz w:val="32"/>
          <w:szCs w:val="32"/>
        </w:rPr>
        <w:t>Т.</w:t>
      </w:r>
      <w:r>
        <w:rPr>
          <w:sz w:val="32"/>
          <w:szCs w:val="32"/>
          <w:lang w:val="uk-UA"/>
        </w:rPr>
        <w:t> </w:t>
      </w:r>
      <w:r w:rsidRPr="00374D2D">
        <w:rPr>
          <w:sz w:val="32"/>
          <w:szCs w:val="32"/>
        </w:rPr>
        <w:t>П. Українознавство ХХІ століття: проблеми мето</w:t>
      </w:r>
      <w:r>
        <w:rPr>
          <w:sz w:val="32"/>
          <w:szCs w:val="32"/>
        </w:rPr>
        <w:t>дології і шляхи їх розв’язання / П.</w:t>
      </w:r>
      <w:r>
        <w:rPr>
          <w:sz w:val="32"/>
          <w:szCs w:val="32"/>
          <w:lang w:val="uk-UA"/>
        </w:rPr>
        <w:t> </w:t>
      </w:r>
      <w:r>
        <w:rPr>
          <w:sz w:val="32"/>
          <w:szCs w:val="32"/>
        </w:rPr>
        <w:t>П.</w:t>
      </w:r>
      <w:r>
        <w:rPr>
          <w:sz w:val="32"/>
          <w:szCs w:val="32"/>
          <w:lang w:val="uk-UA"/>
        </w:rPr>
        <w:t> </w:t>
      </w:r>
      <w:r>
        <w:rPr>
          <w:sz w:val="32"/>
          <w:szCs w:val="32"/>
        </w:rPr>
        <w:t>Кононенко, Т.</w:t>
      </w:r>
      <w:r>
        <w:rPr>
          <w:sz w:val="32"/>
          <w:szCs w:val="32"/>
          <w:lang w:val="uk-UA"/>
        </w:rPr>
        <w:t> </w:t>
      </w:r>
      <w:r>
        <w:rPr>
          <w:sz w:val="32"/>
          <w:szCs w:val="32"/>
        </w:rPr>
        <w:t>П.</w:t>
      </w:r>
      <w:r>
        <w:rPr>
          <w:sz w:val="32"/>
          <w:szCs w:val="32"/>
          <w:lang w:val="uk-UA"/>
        </w:rPr>
        <w:t> </w:t>
      </w:r>
      <w:r w:rsidRPr="00374D2D">
        <w:rPr>
          <w:sz w:val="32"/>
          <w:szCs w:val="32"/>
        </w:rPr>
        <w:t>Кононенко / Збірник наукових праць НДІ українознавства. – К., 2009. – Т. ХХІІІ. – С. 6–32.</w:t>
      </w:r>
    </w:p>
    <w:p w:rsidR="00C519E5" w:rsidRPr="00374D2D" w:rsidRDefault="00C519E5" w:rsidP="00C519E5">
      <w:pPr>
        <w:numPr>
          <w:ilvl w:val="0"/>
          <w:numId w:val="23"/>
        </w:numPr>
        <w:ind w:left="0" w:firstLine="709"/>
        <w:jc w:val="both"/>
        <w:rPr>
          <w:sz w:val="32"/>
          <w:szCs w:val="32"/>
          <w:lang w:val="uk-UA"/>
        </w:rPr>
      </w:pPr>
      <w:r>
        <w:rPr>
          <w:sz w:val="32"/>
          <w:szCs w:val="32"/>
          <w:lang w:val="uk-UA"/>
        </w:rPr>
        <w:t>Крушельницька О. </w:t>
      </w:r>
      <w:r w:rsidRPr="00374D2D">
        <w:rPr>
          <w:sz w:val="32"/>
          <w:szCs w:val="32"/>
          <w:lang w:val="uk-UA"/>
        </w:rPr>
        <w:t>В. Методологія і організація на</w:t>
      </w:r>
      <w:r>
        <w:rPr>
          <w:sz w:val="32"/>
          <w:szCs w:val="32"/>
          <w:lang w:val="uk-UA"/>
        </w:rPr>
        <w:t>укових досліджень: Навч. Посіб. / О. В. Крушельницька.</w:t>
      </w:r>
      <w:r w:rsidRPr="00374D2D">
        <w:rPr>
          <w:sz w:val="32"/>
          <w:szCs w:val="32"/>
          <w:lang w:val="uk-UA"/>
        </w:rPr>
        <w:t xml:space="preserve"> – К.: Кондор, 2003. – 192 с.</w:t>
      </w:r>
    </w:p>
    <w:p w:rsidR="00C519E5" w:rsidRDefault="00C519E5" w:rsidP="00C519E5">
      <w:pPr>
        <w:numPr>
          <w:ilvl w:val="0"/>
          <w:numId w:val="23"/>
        </w:numPr>
        <w:ind w:left="0" w:firstLine="709"/>
        <w:jc w:val="both"/>
        <w:rPr>
          <w:sz w:val="32"/>
          <w:szCs w:val="32"/>
          <w:lang w:val="uk-UA"/>
        </w:rPr>
      </w:pPr>
      <w:r>
        <w:rPr>
          <w:sz w:val="32"/>
          <w:szCs w:val="32"/>
          <w:lang w:val="uk-UA"/>
        </w:rPr>
        <w:t>Кузь </w:t>
      </w:r>
      <w:r w:rsidRPr="00374D2D">
        <w:rPr>
          <w:sz w:val="32"/>
          <w:szCs w:val="32"/>
          <w:lang w:val="uk-UA"/>
        </w:rPr>
        <w:t>В.</w:t>
      </w:r>
      <w:r>
        <w:rPr>
          <w:sz w:val="32"/>
          <w:szCs w:val="32"/>
          <w:lang w:val="uk-UA"/>
        </w:rPr>
        <w:t> </w:t>
      </w:r>
      <w:r w:rsidRPr="00374D2D">
        <w:rPr>
          <w:sz w:val="32"/>
          <w:szCs w:val="32"/>
          <w:lang w:val="uk-UA"/>
        </w:rPr>
        <w:t>Г. Організація педагогічного дослідження</w:t>
      </w:r>
      <w:r>
        <w:rPr>
          <w:sz w:val="32"/>
          <w:szCs w:val="32"/>
          <w:lang w:val="uk-UA"/>
        </w:rPr>
        <w:t xml:space="preserve"> / В. Г. Кузь</w:t>
      </w:r>
      <w:r w:rsidRPr="00374D2D">
        <w:rPr>
          <w:sz w:val="32"/>
          <w:szCs w:val="32"/>
          <w:lang w:val="uk-UA"/>
        </w:rPr>
        <w:t>.</w:t>
      </w:r>
      <w:r>
        <w:rPr>
          <w:sz w:val="32"/>
          <w:szCs w:val="32"/>
          <w:lang w:val="uk-UA"/>
        </w:rPr>
        <w:t xml:space="preserve"> – К.: Знання України, 2006. – </w:t>
      </w:r>
      <w:r w:rsidRPr="00374D2D">
        <w:rPr>
          <w:sz w:val="32"/>
          <w:szCs w:val="32"/>
          <w:lang w:val="uk-UA"/>
        </w:rPr>
        <w:t>48</w:t>
      </w:r>
      <w:r>
        <w:rPr>
          <w:sz w:val="32"/>
          <w:szCs w:val="32"/>
          <w:lang w:val="uk-UA"/>
        </w:rPr>
        <w:t xml:space="preserve"> </w:t>
      </w:r>
      <w:r w:rsidRPr="00374D2D">
        <w:rPr>
          <w:sz w:val="32"/>
          <w:szCs w:val="32"/>
          <w:lang w:val="uk-UA"/>
        </w:rPr>
        <w:t>с.</w:t>
      </w:r>
    </w:p>
    <w:p w:rsidR="00C519E5" w:rsidRPr="00374D2D" w:rsidRDefault="00C519E5" w:rsidP="00C519E5">
      <w:pPr>
        <w:numPr>
          <w:ilvl w:val="0"/>
          <w:numId w:val="23"/>
        </w:numPr>
        <w:ind w:left="0" w:firstLine="709"/>
        <w:jc w:val="both"/>
        <w:rPr>
          <w:sz w:val="32"/>
          <w:szCs w:val="32"/>
          <w:lang w:val="uk-UA"/>
        </w:rPr>
      </w:pPr>
      <w:r>
        <w:rPr>
          <w:sz w:val="32"/>
          <w:szCs w:val="32"/>
          <w:lang w:val="uk-UA"/>
        </w:rPr>
        <w:t>Корінець </w:t>
      </w:r>
      <w:r w:rsidRPr="00374D2D">
        <w:rPr>
          <w:sz w:val="32"/>
          <w:szCs w:val="32"/>
          <w:lang w:val="uk-UA"/>
        </w:rPr>
        <w:t>В.</w:t>
      </w:r>
      <w:r>
        <w:rPr>
          <w:sz w:val="32"/>
          <w:szCs w:val="32"/>
          <w:lang w:val="uk-UA"/>
        </w:rPr>
        <w:t> </w:t>
      </w:r>
      <w:r w:rsidRPr="00374D2D">
        <w:rPr>
          <w:sz w:val="32"/>
          <w:szCs w:val="32"/>
          <w:lang w:val="uk-UA"/>
        </w:rPr>
        <w:t>Є. Методологія наукових досліджень: Навч. посіб.</w:t>
      </w:r>
      <w:r>
        <w:rPr>
          <w:sz w:val="32"/>
          <w:szCs w:val="32"/>
          <w:lang w:val="uk-UA"/>
        </w:rPr>
        <w:t>/ В.</w:t>
      </w:r>
      <w:r w:rsidRPr="002841B2">
        <w:rPr>
          <w:sz w:val="32"/>
          <w:szCs w:val="32"/>
          <w:lang w:val="uk-UA"/>
        </w:rPr>
        <w:t xml:space="preserve"> </w:t>
      </w:r>
      <w:r w:rsidRPr="00374D2D">
        <w:rPr>
          <w:sz w:val="32"/>
          <w:szCs w:val="32"/>
          <w:lang w:val="uk-UA"/>
        </w:rPr>
        <w:t>Є</w:t>
      </w:r>
      <w:r>
        <w:rPr>
          <w:sz w:val="32"/>
          <w:szCs w:val="32"/>
          <w:lang w:val="uk-UA"/>
        </w:rPr>
        <w:t xml:space="preserve">.  </w:t>
      </w:r>
      <w:r w:rsidRPr="00374D2D">
        <w:rPr>
          <w:sz w:val="32"/>
          <w:szCs w:val="32"/>
          <w:lang w:val="uk-UA"/>
        </w:rPr>
        <w:t xml:space="preserve"> </w:t>
      </w:r>
      <w:r>
        <w:rPr>
          <w:sz w:val="32"/>
          <w:szCs w:val="32"/>
          <w:lang w:val="uk-UA"/>
        </w:rPr>
        <w:t xml:space="preserve">Корінець </w:t>
      </w:r>
      <w:r w:rsidRPr="00374D2D">
        <w:rPr>
          <w:sz w:val="32"/>
          <w:szCs w:val="32"/>
          <w:lang w:val="uk-UA"/>
        </w:rPr>
        <w:t>– Львів: ЛНУ ім. І.</w:t>
      </w:r>
      <w:r>
        <w:rPr>
          <w:sz w:val="32"/>
          <w:szCs w:val="32"/>
          <w:lang w:val="uk-UA"/>
        </w:rPr>
        <w:t xml:space="preserve"> </w:t>
      </w:r>
      <w:r w:rsidRPr="00374D2D">
        <w:rPr>
          <w:sz w:val="32"/>
          <w:szCs w:val="32"/>
          <w:lang w:val="uk-UA"/>
        </w:rPr>
        <w:t>Франка, 2011. – 180 с.</w:t>
      </w:r>
    </w:p>
    <w:p w:rsidR="00C519E5" w:rsidRPr="00374D2D" w:rsidRDefault="00C519E5" w:rsidP="00C519E5">
      <w:pPr>
        <w:numPr>
          <w:ilvl w:val="0"/>
          <w:numId w:val="23"/>
        </w:numPr>
        <w:ind w:left="0" w:firstLine="709"/>
        <w:jc w:val="both"/>
        <w:rPr>
          <w:sz w:val="32"/>
          <w:szCs w:val="32"/>
          <w:lang w:val="uk-UA"/>
        </w:rPr>
      </w:pPr>
      <w:r w:rsidRPr="00374D2D">
        <w:rPr>
          <w:sz w:val="32"/>
          <w:szCs w:val="32"/>
          <w:lang w:val="uk-UA"/>
        </w:rPr>
        <w:t>Науковий інструментарій українознавця. Довідник / кер. авт</w:t>
      </w:r>
      <w:r>
        <w:rPr>
          <w:sz w:val="32"/>
          <w:szCs w:val="32"/>
          <w:lang w:val="uk-UA"/>
        </w:rPr>
        <w:t>. кол., наук. ред. Л. </w:t>
      </w:r>
      <w:r w:rsidRPr="00374D2D">
        <w:rPr>
          <w:sz w:val="32"/>
          <w:szCs w:val="32"/>
          <w:lang w:val="uk-UA"/>
        </w:rPr>
        <w:t>Токар. – К.: ННДІУВІ, 2012. – 376 с.</w:t>
      </w:r>
    </w:p>
    <w:p w:rsidR="00C519E5" w:rsidRDefault="00C519E5" w:rsidP="00C519E5">
      <w:pPr>
        <w:numPr>
          <w:ilvl w:val="0"/>
          <w:numId w:val="23"/>
        </w:numPr>
        <w:ind w:left="0" w:firstLine="709"/>
        <w:jc w:val="both"/>
        <w:rPr>
          <w:sz w:val="32"/>
          <w:szCs w:val="32"/>
          <w:lang w:val="uk-UA"/>
        </w:rPr>
      </w:pPr>
      <w:r>
        <w:rPr>
          <w:sz w:val="32"/>
          <w:szCs w:val="32"/>
          <w:lang w:val="uk-UA"/>
        </w:rPr>
        <w:t>Ніколаєва Л. </w:t>
      </w:r>
      <w:r w:rsidRPr="00374D2D">
        <w:rPr>
          <w:sz w:val="32"/>
          <w:szCs w:val="32"/>
          <w:lang w:val="uk-UA"/>
        </w:rPr>
        <w:t xml:space="preserve">М. Основи науково-дослідницької роботи: Навч. посіб. </w:t>
      </w:r>
      <w:r>
        <w:rPr>
          <w:sz w:val="32"/>
          <w:szCs w:val="32"/>
          <w:lang w:val="uk-UA"/>
        </w:rPr>
        <w:t xml:space="preserve">/ Л. М. Ніколаєва </w:t>
      </w:r>
      <w:r w:rsidRPr="00374D2D">
        <w:rPr>
          <w:sz w:val="32"/>
          <w:szCs w:val="32"/>
          <w:lang w:val="uk-UA"/>
        </w:rPr>
        <w:t>– Львів, 2003. – 171 с.</w:t>
      </w:r>
    </w:p>
    <w:p w:rsidR="00C519E5" w:rsidRPr="00C84D92" w:rsidRDefault="00C519E5" w:rsidP="00C519E5">
      <w:pPr>
        <w:numPr>
          <w:ilvl w:val="0"/>
          <w:numId w:val="23"/>
        </w:numPr>
        <w:ind w:left="0" w:firstLine="709"/>
        <w:jc w:val="both"/>
        <w:rPr>
          <w:sz w:val="32"/>
          <w:szCs w:val="32"/>
          <w:lang w:val="uk-UA"/>
        </w:rPr>
      </w:pPr>
      <w:r w:rsidRPr="00C84D92">
        <w:rPr>
          <w:sz w:val="32"/>
          <w:szCs w:val="32"/>
          <w:lang w:val="uk-UA"/>
        </w:rPr>
        <w:t>Новий тлумачний словник української мови у трьох томах / Укл. В.</w:t>
      </w:r>
      <w:r>
        <w:rPr>
          <w:sz w:val="32"/>
          <w:szCs w:val="32"/>
          <w:lang w:val="uk-UA"/>
        </w:rPr>
        <w:t> В. Яременко, О. М. </w:t>
      </w:r>
      <w:r w:rsidRPr="00C84D92">
        <w:rPr>
          <w:sz w:val="32"/>
          <w:szCs w:val="32"/>
          <w:lang w:val="uk-UA"/>
        </w:rPr>
        <w:t xml:space="preserve">Сліпушко. – Т. 2. – 926 с. </w:t>
      </w:r>
    </w:p>
    <w:p w:rsidR="00C519E5" w:rsidRDefault="00C519E5" w:rsidP="00C519E5">
      <w:pPr>
        <w:numPr>
          <w:ilvl w:val="0"/>
          <w:numId w:val="23"/>
        </w:numPr>
        <w:ind w:left="0" w:firstLine="709"/>
        <w:jc w:val="both"/>
        <w:rPr>
          <w:rStyle w:val="FontStyle98"/>
          <w:sz w:val="32"/>
          <w:szCs w:val="32"/>
          <w:lang w:val="uk-UA"/>
        </w:rPr>
      </w:pPr>
      <w:r w:rsidRPr="00686C0A">
        <w:rPr>
          <w:rStyle w:val="FontStyle93"/>
          <w:b w:val="0"/>
          <w:sz w:val="32"/>
          <w:szCs w:val="32"/>
          <w:lang w:val="uk-UA"/>
        </w:rPr>
        <w:t xml:space="preserve">Основні вимоги до підготовки та написання навчально-наукових і кваліфікаційних робіт (для студентів-філологів): </w:t>
      </w:r>
      <w:r w:rsidRPr="00686C0A">
        <w:rPr>
          <w:rStyle w:val="FontStyle97"/>
          <w:sz w:val="32"/>
          <w:szCs w:val="32"/>
          <w:lang w:val="uk-UA"/>
        </w:rPr>
        <w:t>Методична розробка</w:t>
      </w:r>
      <w:r w:rsidRPr="00686C0A">
        <w:rPr>
          <w:b/>
          <w:sz w:val="32"/>
          <w:szCs w:val="32"/>
          <w:lang w:val="uk-UA"/>
        </w:rPr>
        <w:t xml:space="preserve"> / </w:t>
      </w:r>
      <w:r w:rsidRPr="00686C0A">
        <w:rPr>
          <w:sz w:val="32"/>
          <w:szCs w:val="32"/>
          <w:lang w:val="uk-UA"/>
        </w:rPr>
        <w:t>[</w:t>
      </w:r>
      <w:r>
        <w:rPr>
          <w:rStyle w:val="FontStyle101"/>
          <w:b w:val="0"/>
          <w:sz w:val="32"/>
          <w:szCs w:val="32"/>
          <w:lang w:val="uk-UA"/>
        </w:rPr>
        <w:t>Бєлова </w:t>
      </w:r>
      <w:r w:rsidRPr="00686C0A">
        <w:rPr>
          <w:rStyle w:val="FontStyle101"/>
          <w:b w:val="0"/>
          <w:sz w:val="32"/>
          <w:szCs w:val="32"/>
          <w:lang w:val="uk-UA"/>
        </w:rPr>
        <w:t>А.</w:t>
      </w:r>
      <w:r>
        <w:rPr>
          <w:rStyle w:val="FontStyle101"/>
          <w:b w:val="0"/>
          <w:sz w:val="32"/>
          <w:szCs w:val="32"/>
          <w:lang w:val="uk-UA"/>
        </w:rPr>
        <w:t xml:space="preserve"> Д., </w:t>
      </w:r>
      <w:r w:rsidRPr="00686C0A">
        <w:rPr>
          <w:rStyle w:val="FontStyle101"/>
          <w:b w:val="0"/>
          <w:sz w:val="32"/>
          <w:szCs w:val="32"/>
          <w:lang w:val="uk-UA"/>
        </w:rPr>
        <w:t>Білик</w:t>
      </w:r>
      <w:r>
        <w:rPr>
          <w:rStyle w:val="FontStyle101"/>
          <w:b w:val="0"/>
          <w:sz w:val="32"/>
          <w:szCs w:val="32"/>
          <w:lang w:val="uk-UA"/>
        </w:rPr>
        <w:t> </w:t>
      </w:r>
      <w:r w:rsidRPr="00686C0A">
        <w:rPr>
          <w:rStyle w:val="FontStyle101"/>
          <w:b w:val="0"/>
          <w:sz w:val="32"/>
          <w:szCs w:val="32"/>
          <w:lang w:val="uk-UA"/>
        </w:rPr>
        <w:t>Н.</w:t>
      </w:r>
      <w:r>
        <w:rPr>
          <w:rStyle w:val="FontStyle101"/>
          <w:b w:val="0"/>
          <w:sz w:val="32"/>
          <w:szCs w:val="32"/>
          <w:lang w:val="uk-UA"/>
        </w:rPr>
        <w:t> Л., Бурбело </w:t>
      </w:r>
      <w:r w:rsidRPr="00686C0A">
        <w:rPr>
          <w:rStyle w:val="FontStyle101"/>
          <w:b w:val="0"/>
          <w:sz w:val="32"/>
          <w:szCs w:val="32"/>
          <w:lang w:val="uk-UA"/>
        </w:rPr>
        <w:t>В.</w:t>
      </w:r>
      <w:r>
        <w:rPr>
          <w:rStyle w:val="FontStyle101"/>
          <w:b w:val="0"/>
          <w:sz w:val="32"/>
          <w:szCs w:val="32"/>
          <w:lang w:val="uk-UA"/>
        </w:rPr>
        <w:t> </w:t>
      </w:r>
      <w:r w:rsidRPr="00686C0A">
        <w:rPr>
          <w:rStyle w:val="FontStyle101"/>
          <w:b w:val="0"/>
          <w:sz w:val="32"/>
          <w:szCs w:val="32"/>
          <w:lang w:val="uk-UA"/>
        </w:rPr>
        <w:t xml:space="preserve">Б. </w:t>
      </w:r>
      <w:r w:rsidRPr="00686C0A">
        <w:rPr>
          <w:sz w:val="32"/>
          <w:szCs w:val="32"/>
          <w:lang w:val="uk-UA"/>
        </w:rPr>
        <w:t>та ін.].</w:t>
      </w:r>
      <w:r>
        <w:rPr>
          <w:b/>
          <w:sz w:val="32"/>
          <w:szCs w:val="32"/>
          <w:lang w:val="uk-UA"/>
        </w:rPr>
        <w:t xml:space="preserve"> –</w:t>
      </w:r>
      <w:r w:rsidRPr="00140C3E">
        <w:rPr>
          <w:rStyle w:val="FontStyle97"/>
          <w:b/>
          <w:sz w:val="32"/>
          <w:szCs w:val="32"/>
          <w:lang w:val="uk-UA"/>
        </w:rPr>
        <w:t xml:space="preserve"> </w:t>
      </w:r>
      <w:r w:rsidRPr="00140C3E">
        <w:rPr>
          <w:rStyle w:val="FontStyle97"/>
          <w:sz w:val="32"/>
          <w:szCs w:val="32"/>
          <w:lang w:val="uk-UA"/>
        </w:rPr>
        <w:t xml:space="preserve">К., 2011. </w:t>
      </w:r>
      <w:r w:rsidRPr="00140C3E">
        <w:rPr>
          <w:rStyle w:val="FontStyle97"/>
          <w:b/>
          <w:sz w:val="32"/>
          <w:szCs w:val="32"/>
          <w:lang w:val="uk-UA"/>
        </w:rPr>
        <w:t>–</w:t>
      </w:r>
      <w:r w:rsidRPr="00140C3E">
        <w:rPr>
          <w:rStyle w:val="FontStyle97"/>
          <w:sz w:val="32"/>
          <w:szCs w:val="32"/>
          <w:lang w:val="uk-UA"/>
        </w:rPr>
        <w:t xml:space="preserve"> 82 с.</w:t>
      </w:r>
    </w:p>
    <w:p w:rsidR="00C519E5" w:rsidRDefault="00C519E5" w:rsidP="00C519E5">
      <w:pPr>
        <w:numPr>
          <w:ilvl w:val="0"/>
          <w:numId w:val="23"/>
        </w:numPr>
        <w:ind w:left="0" w:firstLine="709"/>
        <w:jc w:val="both"/>
        <w:rPr>
          <w:sz w:val="32"/>
          <w:szCs w:val="32"/>
          <w:lang w:val="uk-UA"/>
        </w:rPr>
      </w:pPr>
      <w:r>
        <w:rPr>
          <w:sz w:val="32"/>
          <w:szCs w:val="32"/>
          <w:lang w:val="uk-UA"/>
        </w:rPr>
        <w:t>Пермяков </w:t>
      </w:r>
      <w:r w:rsidRPr="00686C0A">
        <w:rPr>
          <w:sz w:val="32"/>
          <w:szCs w:val="32"/>
          <w:lang w:val="uk-UA"/>
        </w:rPr>
        <w:t>Г.</w:t>
      </w:r>
      <w:r>
        <w:rPr>
          <w:sz w:val="32"/>
          <w:szCs w:val="32"/>
          <w:lang w:val="uk-UA"/>
        </w:rPr>
        <w:t> </w:t>
      </w:r>
      <w:r w:rsidRPr="00686C0A">
        <w:rPr>
          <w:sz w:val="32"/>
          <w:szCs w:val="32"/>
          <w:lang w:val="uk-UA"/>
        </w:rPr>
        <w:t>Л. Основы структурной паремиологии</w:t>
      </w:r>
      <w:r>
        <w:rPr>
          <w:sz w:val="32"/>
          <w:szCs w:val="32"/>
          <w:lang w:val="uk-UA"/>
        </w:rPr>
        <w:t xml:space="preserve"> / Г. Л. Пермяков</w:t>
      </w:r>
      <w:r w:rsidRPr="00686C0A">
        <w:rPr>
          <w:sz w:val="32"/>
          <w:szCs w:val="32"/>
          <w:lang w:val="uk-UA"/>
        </w:rPr>
        <w:t>. – М.,</w:t>
      </w:r>
      <w:r w:rsidRPr="006C6A89">
        <w:rPr>
          <w:lang w:val="uk-UA"/>
        </w:rPr>
        <w:t xml:space="preserve"> </w:t>
      </w:r>
      <w:r>
        <w:rPr>
          <w:sz w:val="32"/>
          <w:szCs w:val="32"/>
          <w:lang w:val="uk-UA"/>
        </w:rPr>
        <w:t>Наука, 1988 – 238 с.</w:t>
      </w:r>
    </w:p>
    <w:p w:rsidR="00C519E5" w:rsidRDefault="00C519E5" w:rsidP="00C519E5">
      <w:pPr>
        <w:numPr>
          <w:ilvl w:val="0"/>
          <w:numId w:val="23"/>
        </w:numPr>
        <w:ind w:left="0" w:firstLine="709"/>
        <w:jc w:val="both"/>
        <w:rPr>
          <w:sz w:val="32"/>
          <w:szCs w:val="32"/>
          <w:lang w:val="uk-UA"/>
        </w:rPr>
      </w:pPr>
      <w:r>
        <w:rPr>
          <w:sz w:val="32"/>
          <w:szCs w:val="32"/>
          <w:lang w:val="uk-UA"/>
        </w:rPr>
        <w:t>Петрук </w:t>
      </w:r>
      <w:r w:rsidRPr="006307EA">
        <w:rPr>
          <w:sz w:val="32"/>
          <w:szCs w:val="32"/>
          <w:lang w:val="uk-UA"/>
        </w:rPr>
        <w:t>В.</w:t>
      </w:r>
      <w:r>
        <w:rPr>
          <w:sz w:val="32"/>
          <w:szCs w:val="32"/>
          <w:lang w:val="uk-UA"/>
        </w:rPr>
        <w:t xml:space="preserve"> Г. </w:t>
      </w:r>
      <w:r w:rsidRPr="006307EA">
        <w:rPr>
          <w:sz w:val="32"/>
          <w:szCs w:val="32"/>
          <w:lang w:val="uk-UA"/>
        </w:rPr>
        <w:t>Основи науково-дослідної роботи</w:t>
      </w:r>
      <w:r>
        <w:rPr>
          <w:sz w:val="32"/>
          <w:szCs w:val="32"/>
          <w:lang w:val="uk-UA"/>
        </w:rPr>
        <w:t xml:space="preserve"> / [В. Г. Петрук, Є. Т. Володарський, В. Б. Мокін]</w:t>
      </w:r>
      <w:r w:rsidRPr="006307EA">
        <w:rPr>
          <w:sz w:val="32"/>
          <w:szCs w:val="32"/>
          <w:lang w:val="uk-UA"/>
        </w:rPr>
        <w:t>. – Вінниця, 2006. – 143</w:t>
      </w:r>
      <w:r>
        <w:rPr>
          <w:sz w:val="32"/>
          <w:szCs w:val="32"/>
          <w:lang w:val="uk-UA"/>
        </w:rPr>
        <w:t xml:space="preserve"> </w:t>
      </w:r>
      <w:r w:rsidRPr="006307EA">
        <w:rPr>
          <w:sz w:val="32"/>
          <w:szCs w:val="32"/>
          <w:lang w:val="uk-UA"/>
        </w:rPr>
        <w:t>с.</w:t>
      </w:r>
    </w:p>
    <w:p w:rsidR="00C519E5" w:rsidRPr="00374D2D" w:rsidRDefault="00C519E5" w:rsidP="00C519E5">
      <w:pPr>
        <w:numPr>
          <w:ilvl w:val="0"/>
          <w:numId w:val="23"/>
        </w:numPr>
        <w:ind w:left="0" w:firstLine="709"/>
        <w:jc w:val="both"/>
        <w:rPr>
          <w:sz w:val="32"/>
          <w:szCs w:val="32"/>
          <w:lang w:val="uk-UA"/>
        </w:rPr>
      </w:pPr>
      <w:r>
        <w:rPr>
          <w:sz w:val="32"/>
          <w:szCs w:val="32"/>
          <w:lang w:val="uk-UA"/>
        </w:rPr>
        <w:t>Пилипчик </w:t>
      </w:r>
      <w:r w:rsidRPr="00374D2D">
        <w:rPr>
          <w:sz w:val="32"/>
          <w:szCs w:val="32"/>
          <w:lang w:val="uk-UA"/>
        </w:rPr>
        <w:t>М.</w:t>
      </w:r>
      <w:r>
        <w:rPr>
          <w:sz w:val="32"/>
          <w:szCs w:val="32"/>
          <w:lang w:val="uk-UA"/>
        </w:rPr>
        <w:t> </w:t>
      </w:r>
      <w:r w:rsidRPr="00374D2D">
        <w:rPr>
          <w:sz w:val="32"/>
          <w:szCs w:val="32"/>
          <w:lang w:val="uk-UA"/>
        </w:rPr>
        <w:t>І. Основи наукових досліджень: Підручник</w:t>
      </w:r>
      <w:r>
        <w:rPr>
          <w:sz w:val="32"/>
          <w:szCs w:val="32"/>
          <w:lang w:val="uk-UA"/>
        </w:rPr>
        <w:t xml:space="preserve"> / [М. Пилипчик, А. Григор’єв, В. Шостак]</w:t>
      </w:r>
      <w:r w:rsidRPr="00374D2D">
        <w:rPr>
          <w:sz w:val="32"/>
          <w:szCs w:val="32"/>
          <w:lang w:val="uk-UA"/>
        </w:rPr>
        <w:t>. – К.: Знання 2007. – 270 с.</w:t>
      </w:r>
    </w:p>
    <w:p w:rsidR="00C519E5" w:rsidRDefault="00C519E5" w:rsidP="00C519E5">
      <w:pPr>
        <w:numPr>
          <w:ilvl w:val="0"/>
          <w:numId w:val="23"/>
        </w:numPr>
        <w:ind w:left="0" w:firstLine="709"/>
        <w:jc w:val="both"/>
        <w:rPr>
          <w:sz w:val="32"/>
          <w:szCs w:val="32"/>
          <w:lang w:val="uk-UA"/>
        </w:rPr>
      </w:pPr>
      <w:r>
        <w:rPr>
          <w:sz w:val="32"/>
          <w:szCs w:val="32"/>
          <w:lang w:val="uk-UA"/>
        </w:rPr>
        <w:t>Потебня </w:t>
      </w:r>
      <w:r w:rsidRPr="006307EA">
        <w:rPr>
          <w:sz w:val="32"/>
          <w:szCs w:val="32"/>
          <w:lang w:val="uk-UA"/>
        </w:rPr>
        <w:t>А.</w:t>
      </w:r>
      <w:r>
        <w:rPr>
          <w:sz w:val="32"/>
          <w:szCs w:val="32"/>
          <w:lang w:val="uk-UA"/>
        </w:rPr>
        <w:t> </w:t>
      </w:r>
      <w:r w:rsidRPr="006307EA">
        <w:rPr>
          <w:sz w:val="32"/>
          <w:szCs w:val="32"/>
          <w:lang w:val="uk-UA"/>
        </w:rPr>
        <w:t>А. Слово и миф. / Составление, подготовка текста и примечания А. Л. Топоркова. Ответственный редактор А.</w:t>
      </w:r>
      <w:r>
        <w:rPr>
          <w:sz w:val="32"/>
          <w:szCs w:val="32"/>
          <w:lang w:val="uk-UA"/>
        </w:rPr>
        <w:t> К. Байбурин. Предисловие А. К. </w:t>
      </w:r>
      <w:r w:rsidRPr="006307EA">
        <w:rPr>
          <w:sz w:val="32"/>
          <w:szCs w:val="32"/>
          <w:lang w:val="uk-UA"/>
        </w:rPr>
        <w:t>Байбурина</w:t>
      </w:r>
      <w:r>
        <w:rPr>
          <w:sz w:val="32"/>
          <w:szCs w:val="32"/>
          <w:lang w:val="uk-UA"/>
        </w:rPr>
        <w:t xml:space="preserve"> / А. Потебня</w:t>
      </w:r>
      <w:r w:rsidRPr="006307EA">
        <w:rPr>
          <w:sz w:val="32"/>
          <w:szCs w:val="32"/>
          <w:lang w:val="uk-UA"/>
        </w:rPr>
        <w:t xml:space="preserve">. – Москва: Издательство «Правда», 1989. </w:t>
      </w:r>
      <w:r>
        <w:rPr>
          <w:sz w:val="32"/>
          <w:szCs w:val="32"/>
          <w:lang w:val="uk-UA"/>
        </w:rPr>
        <w:t>– 622 с.</w:t>
      </w:r>
    </w:p>
    <w:p w:rsidR="00C519E5" w:rsidRDefault="00C519E5" w:rsidP="00C519E5">
      <w:pPr>
        <w:numPr>
          <w:ilvl w:val="0"/>
          <w:numId w:val="23"/>
        </w:numPr>
        <w:ind w:left="0" w:firstLine="709"/>
        <w:jc w:val="both"/>
        <w:rPr>
          <w:sz w:val="32"/>
          <w:szCs w:val="32"/>
          <w:lang w:val="uk-UA"/>
        </w:rPr>
      </w:pPr>
      <w:r>
        <w:rPr>
          <w:sz w:val="32"/>
          <w:szCs w:val="32"/>
          <w:lang w:val="uk-UA"/>
        </w:rPr>
        <w:lastRenderedPageBreak/>
        <w:t>Пропп </w:t>
      </w:r>
      <w:r w:rsidRPr="005321A6">
        <w:rPr>
          <w:sz w:val="32"/>
          <w:szCs w:val="32"/>
          <w:lang w:val="uk-UA"/>
        </w:rPr>
        <w:t>В.</w:t>
      </w:r>
      <w:r>
        <w:rPr>
          <w:sz w:val="32"/>
          <w:szCs w:val="32"/>
          <w:lang w:val="uk-UA"/>
        </w:rPr>
        <w:t> </w:t>
      </w:r>
      <w:r w:rsidRPr="005321A6">
        <w:rPr>
          <w:sz w:val="32"/>
          <w:szCs w:val="32"/>
          <w:lang w:val="uk-UA"/>
        </w:rPr>
        <w:t>Я. Исторические корни волшебной сказки</w:t>
      </w:r>
      <w:r>
        <w:rPr>
          <w:sz w:val="32"/>
          <w:szCs w:val="32"/>
          <w:lang w:val="uk-UA"/>
        </w:rPr>
        <w:t xml:space="preserve"> / В. Я. Пропп</w:t>
      </w:r>
      <w:r w:rsidRPr="005321A6">
        <w:rPr>
          <w:sz w:val="32"/>
          <w:szCs w:val="32"/>
          <w:lang w:val="uk-UA"/>
        </w:rPr>
        <w:t>. – Москва: Издательство «Лабиринт», 2004. – 336 с.</w:t>
      </w:r>
    </w:p>
    <w:p w:rsidR="00C519E5" w:rsidRDefault="00C519E5" w:rsidP="00C519E5">
      <w:pPr>
        <w:numPr>
          <w:ilvl w:val="0"/>
          <w:numId w:val="23"/>
        </w:numPr>
        <w:ind w:left="0" w:firstLine="709"/>
        <w:jc w:val="both"/>
        <w:rPr>
          <w:sz w:val="32"/>
          <w:szCs w:val="32"/>
          <w:lang w:val="uk-UA"/>
        </w:rPr>
      </w:pPr>
      <w:r>
        <w:rPr>
          <w:sz w:val="32"/>
          <w:szCs w:val="32"/>
          <w:lang w:val="uk-UA"/>
        </w:rPr>
        <w:t>Пропп </w:t>
      </w:r>
      <w:r w:rsidRPr="005321A6">
        <w:rPr>
          <w:sz w:val="32"/>
          <w:szCs w:val="32"/>
          <w:lang w:val="uk-UA"/>
        </w:rPr>
        <w:t>В.</w:t>
      </w:r>
      <w:r>
        <w:rPr>
          <w:sz w:val="32"/>
          <w:szCs w:val="32"/>
          <w:lang w:val="uk-UA"/>
        </w:rPr>
        <w:t> </w:t>
      </w:r>
      <w:r w:rsidRPr="005321A6">
        <w:rPr>
          <w:sz w:val="32"/>
          <w:szCs w:val="32"/>
          <w:lang w:val="uk-UA"/>
        </w:rPr>
        <w:t>Я. Морфология волшебной сказки</w:t>
      </w:r>
      <w:r>
        <w:rPr>
          <w:sz w:val="32"/>
          <w:szCs w:val="32"/>
          <w:lang w:val="uk-UA"/>
        </w:rPr>
        <w:t xml:space="preserve"> / В. Я. Пропп</w:t>
      </w:r>
      <w:r w:rsidRPr="005321A6">
        <w:rPr>
          <w:sz w:val="32"/>
          <w:szCs w:val="32"/>
          <w:lang w:val="uk-UA"/>
        </w:rPr>
        <w:t xml:space="preserve">. – Москва: Издательство «Лабиринт» – </w:t>
      </w:r>
      <w:r>
        <w:rPr>
          <w:sz w:val="32"/>
          <w:szCs w:val="32"/>
          <w:lang w:val="uk-UA"/>
        </w:rPr>
        <w:t>2001. – 144 с</w:t>
      </w:r>
      <w:r w:rsidRPr="005321A6">
        <w:rPr>
          <w:sz w:val="32"/>
          <w:szCs w:val="32"/>
          <w:lang w:val="uk-UA"/>
        </w:rPr>
        <w:t>.</w:t>
      </w:r>
    </w:p>
    <w:p w:rsidR="00C519E5" w:rsidRDefault="00C519E5" w:rsidP="00C519E5">
      <w:pPr>
        <w:numPr>
          <w:ilvl w:val="0"/>
          <w:numId w:val="23"/>
        </w:numPr>
        <w:ind w:left="0" w:firstLine="709"/>
        <w:jc w:val="both"/>
        <w:rPr>
          <w:sz w:val="32"/>
          <w:szCs w:val="32"/>
          <w:lang w:val="uk-UA"/>
        </w:rPr>
      </w:pPr>
      <w:r>
        <w:rPr>
          <w:sz w:val="32"/>
          <w:szCs w:val="32"/>
          <w:lang w:val="uk-UA"/>
        </w:rPr>
        <w:t>Роменець </w:t>
      </w:r>
      <w:r w:rsidRPr="005321A6">
        <w:rPr>
          <w:sz w:val="32"/>
          <w:szCs w:val="32"/>
          <w:lang w:val="uk-UA"/>
        </w:rPr>
        <w:t>В.</w:t>
      </w:r>
      <w:r>
        <w:rPr>
          <w:sz w:val="32"/>
          <w:szCs w:val="32"/>
          <w:lang w:val="uk-UA"/>
        </w:rPr>
        <w:t> </w:t>
      </w:r>
      <w:r w:rsidRPr="005321A6">
        <w:rPr>
          <w:sz w:val="32"/>
          <w:szCs w:val="32"/>
          <w:lang w:val="uk-UA"/>
        </w:rPr>
        <w:t>А. Психологія творчості: Навч. посіб.</w:t>
      </w:r>
      <w:r>
        <w:rPr>
          <w:sz w:val="32"/>
          <w:szCs w:val="32"/>
          <w:lang w:val="uk-UA"/>
        </w:rPr>
        <w:t xml:space="preserve"> / В. А. Романець.</w:t>
      </w:r>
      <w:r w:rsidRPr="005321A6">
        <w:rPr>
          <w:sz w:val="32"/>
          <w:szCs w:val="32"/>
          <w:lang w:val="uk-UA"/>
        </w:rPr>
        <w:t xml:space="preserve"> – К.: Вища школа, 1971. – 247</w:t>
      </w:r>
      <w:r>
        <w:rPr>
          <w:sz w:val="32"/>
          <w:szCs w:val="32"/>
          <w:lang w:val="uk-UA"/>
        </w:rPr>
        <w:t xml:space="preserve"> </w:t>
      </w:r>
      <w:r w:rsidRPr="005321A6">
        <w:rPr>
          <w:sz w:val="32"/>
          <w:szCs w:val="32"/>
          <w:lang w:val="uk-UA"/>
        </w:rPr>
        <w:t>с.</w:t>
      </w:r>
    </w:p>
    <w:p w:rsidR="00C519E5" w:rsidRDefault="00C519E5" w:rsidP="00C519E5">
      <w:pPr>
        <w:numPr>
          <w:ilvl w:val="0"/>
          <w:numId w:val="23"/>
        </w:numPr>
        <w:ind w:left="0" w:firstLine="709"/>
        <w:jc w:val="both"/>
        <w:rPr>
          <w:sz w:val="32"/>
          <w:szCs w:val="32"/>
          <w:lang w:val="uk-UA"/>
        </w:rPr>
      </w:pPr>
      <w:r>
        <w:rPr>
          <w:sz w:val="32"/>
          <w:szCs w:val="32"/>
          <w:lang w:val="uk-UA"/>
        </w:rPr>
        <w:t>Сидоренко </w:t>
      </w:r>
      <w:r w:rsidRPr="005321A6">
        <w:rPr>
          <w:sz w:val="32"/>
          <w:szCs w:val="32"/>
          <w:lang w:val="uk-UA"/>
        </w:rPr>
        <w:t>В.</w:t>
      </w:r>
      <w:r>
        <w:rPr>
          <w:sz w:val="32"/>
          <w:szCs w:val="32"/>
          <w:lang w:val="uk-UA"/>
        </w:rPr>
        <w:t> К., Дмитренко </w:t>
      </w:r>
      <w:r w:rsidRPr="005321A6">
        <w:rPr>
          <w:sz w:val="32"/>
          <w:szCs w:val="32"/>
          <w:lang w:val="uk-UA"/>
        </w:rPr>
        <w:t>В.</w:t>
      </w:r>
      <w:r>
        <w:rPr>
          <w:sz w:val="32"/>
          <w:szCs w:val="32"/>
          <w:lang w:val="uk-UA"/>
        </w:rPr>
        <w:t> </w:t>
      </w:r>
      <w:r w:rsidRPr="005321A6">
        <w:rPr>
          <w:sz w:val="32"/>
          <w:szCs w:val="32"/>
          <w:lang w:val="uk-UA"/>
        </w:rPr>
        <w:t xml:space="preserve">П. </w:t>
      </w:r>
      <w:r>
        <w:rPr>
          <w:sz w:val="32"/>
          <w:szCs w:val="32"/>
          <w:lang w:val="uk-UA"/>
        </w:rPr>
        <w:t>О</w:t>
      </w:r>
      <w:r w:rsidRPr="005321A6">
        <w:rPr>
          <w:sz w:val="32"/>
          <w:szCs w:val="32"/>
          <w:lang w:val="uk-UA"/>
        </w:rPr>
        <w:t>снови наукових досліджень: Навч. посіб.</w:t>
      </w:r>
      <w:r>
        <w:rPr>
          <w:sz w:val="32"/>
          <w:szCs w:val="32"/>
          <w:lang w:val="uk-UA"/>
        </w:rPr>
        <w:t xml:space="preserve"> / В. К. Сидоренко, В. П. Дмитренко.</w:t>
      </w:r>
      <w:r w:rsidRPr="005321A6">
        <w:rPr>
          <w:sz w:val="32"/>
          <w:szCs w:val="32"/>
          <w:lang w:val="uk-UA"/>
        </w:rPr>
        <w:t xml:space="preserve"> – К., 2000. – 259</w:t>
      </w:r>
      <w:r>
        <w:rPr>
          <w:sz w:val="32"/>
          <w:szCs w:val="32"/>
          <w:lang w:val="uk-UA"/>
        </w:rPr>
        <w:t xml:space="preserve"> </w:t>
      </w:r>
      <w:r w:rsidRPr="005321A6">
        <w:rPr>
          <w:sz w:val="32"/>
          <w:szCs w:val="32"/>
          <w:lang w:val="uk-UA"/>
        </w:rPr>
        <w:t>с.</w:t>
      </w:r>
    </w:p>
    <w:p w:rsidR="00C519E5" w:rsidRDefault="00C519E5" w:rsidP="00C519E5">
      <w:pPr>
        <w:numPr>
          <w:ilvl w:val="0"/>
          <w:numId w:val="23"/>
        </w:numPr>
        <w:ind w:left="0" w:firstLine="709"/>
        <w:jc w:val="both"/>
        <w:rPr>
          <w:sz w:val="32"/>
          <w:szCs w:val="32"/>
          <w:lang w:val="uk-UA"/>
        </w:rPr>
      </w:pPr>
      <w:r w:rsidRPr="005321A6">
        <w:rPr>
          <w:sz w:val="32"/>
          <w:szCs w:val="32"/>
          <w:lang w:val="uk-UA"/>
        </w:rPr>
        <w:t>Токар Л</w:t>
      </w:r>
      <w:r>
        <w:rPr>
          <w:sz w:val="32"/>
          <w:szCs w:val="32"/>
          <w:lang w:val="uk-UA"/>
        </w:rPr>
        <w:t>.</w:t>
      </w:r>
      <w:r w:rsidRPr="005321A6">
        <w:rPr>
          <w:sz w:val="32"/>
          <w:szCs w:val="32"/>
          <w:lang w:val="uk-UA"/>
        </w:rPr>
        <w:t xml:space="preserve"> Об</w:t>
      </w:r>
      <w:r>
        <w:rPr>
          <w:sz w:val="32"/>
          <w:szCs w:val="32"/>
          <w:lang w:val="uk-UA"/>
        </w:rPr>
        <w:t>’</w:t>
      </w:r>
      <w:r w:rsidRPr="005321A6">
        <w:rPr>
          <w:sz w:val="32"/>
          <w:szCs w:val="32"/>
          <w:lang w:val="uk-UA"/>
        </w:rPr>
        <w:t>єкт і предмет українознавства</w:t>
      </w:r>
      <w:r>
        <w:rPr>
          <w:sz w:val="32"/>
          <w:szCs w:val="32"/>
          <w:lang w:val="uk-UA"/>
        </w:rPr>
        <w:t xml:space="preserve"> / Л. Токар // Українознавство. – 2001. –</w:t>
      </w:r>
      <w:r w:rsidRPr="005321A6">
        <w:rPr>
          <w:sz w:val="32"/>
          <w:szCs w:val="32"/>
          <w:lang w:val="uk-UA"/>
        </w:rPr>
        <w:t xml:space="preserve"> №</w:t>
      </w:r>
      <w:r>
        <w:rPr>
          <w:sz w:val="32"/>
          <w:szCs w:val="32"/>
          <w:lang w:val="uk-UA"/>
        </w:rPr>
        <w:t xml:space="preserve"> </w:t>
      </w:r>
      <w:r w:rsidRPr="005321A6">
        <w:rPr>
          <w:sz w:val="32"/>
          <w:szCs w:val="32"/>
          <w:lang w:val="uk-UA"/>
        </w:rPr>
        <w:t>1.</w:t>
      </w:r>
      <w:r>
        <w:rPr>
          <w:sz w:val="32"/>
          <w:szCs w:val="32"/>
          <w:lang w:val="uk-UA"/>
        </w:rPr>
        <w:t xml:space="preserve"> – С. 25 – 34.</w:t>
      </w:r>
    </w:p>
    <w:p w:rsidR="00C519E5" w:rsidRDefault="00C519E5" w:rsidP="00C519E5">
      <w:pPr>
        <w:numPr>
          <w:ilvl w:val="0"/>
          <w:numId w:val="23"/>
        </w:numPr>
        <w:ind w:left="0" w:firstLine="709"/>
        <w:jc w:val="both"/>
        <w:rPr>
          <w:sz w:val="32"/>
          <w:szCs w:val="32"/>
          <w:lang w:val="uk-UA"/>
        </w:rPr>
      </w:pPr>
      <w:r w:rsidRPr="005321A6">
        <w:rPr>
          <w:sz w:val="32"/>
          <w:szCs w:val="32"/>
          <w:lang w:val="uk-UA"/>
        </w:rPr>
        <w:t>Толстой</w:t>
      </w:r>
      <w:r>
        <w:rPr>
          <w:sz w:val="32"/>
          <w:szCs w:val="32"/>
          <w:lang w:val="uk-UA"/>
        </w:rPr>
        <w:t> Н. </w:t>
      </w:r>
      <w:r w:rsidRPr="005321A6">
        <w:rPr>
          <w:sz w:val="32"/>
          <w:szCs w:val="32"/>
          <w:lang w:val="uk-UA"/>
        </w:rPr>
        <w:t>И. Язык и народная культура: Очерки по славянской мифологии и этн</w:t>
      </w:r>
      <w:r>
        <w:rPr>
          <w:sz w:val="32"/>
          <w:szCs w:val="32"/>
          <w:lang w:val="uk-UA"/>
        </w:rPr>
        <w:t>олингвистике / Н. И. Толстой. – М.: Издательство «Индрик»</w:t>
      </w:r>
      <w:r w:rsidRPr="005321A6">
        <w:rPr>
          <w:sz w:val="32"/>
          <w:szCs w:val="32"/>
          <w:lang w:val="uk-UA"/>
        </w:rPr>
        <w:t xml:space="preserve">, 1995. </w:t>
      </w:r>
      <w:r>
        <w:rPr>
          <w:sz w:val="32"/>
          <w:szCs w:val="32"/>
          <w:lang w:val="uk-UA"/>
        </w:rPr>
        <w:t xml:space="preserve">– </w:t>
      </w:r>
      <w:r w:rsidRPr="005321A6">
        <w:rPr>
          <w:sz w:val="32"/>
          <w:szCs w:val="32"/>
          <w:lang w:val="uk-UA"/>
        </w:rPr>
        <w:t>512 с.</w:t>
      </w:r>
    </w:p>
    <w:p w:rsidR="00C519E5" w:rsidRDefault="00C519E5" w:rsidP="00C519E5">
      <w:pPr>
        <w:numPr>
          <w:ilvl w:val="0"/>
          <w:numId w:val="23"/>
        </w:numPr>
        <w:ind w:left="0" w:firstLine="709"/>
        <w:jc w:val="both"/>
        <w:rPr>
          <w:sz w:val="32"/>
          <w:szCs w:val="32"/>
          <w:lang w:val="uk-UA"/>
        </w:rPr>
      </w:pPr>
      <w:r>
        <w:rPr>
          <w:sz w:val="32"/>
          <w:szCs w:val="32"/>
          <w:lang w:val="uk-UA"/>
        </w:rPr>
        <w:t>Цехмістров </w:t>
      </w:r>
      <w:r w:rsidRPr="005321A6">
        <w:rPr>
          <w:sz w:val="32"/>
          <w:szCs w:val="32"/>
          <w:lang w:val="uk-UA"/>
        </w:rPr>
        <w:t>Г.</w:t>
      </w:r>
      <w:r>
        <w:rPr>
          <w:sz w:val="32"/>
          <w:szCs w:val="32"/>
          <w:lang w:val="uk-UA"/>
        </w:rPr>
        <w:t> </w:t>
      </w:r>
      <w:r w:rsidRPr="005321A6">
        <w:rPr>
          <w:sz w:val="32"/>
          <w:szCs w:val="32"/>
          <w:lang w:val="uk-UA"/>
        </w:rPr>
        <w:t>С. Основи наукови</w:t>
      </w:r>
      <w:r>
        <w:rPr>
          <w:sz w:val="32"/>
          <w:szCs w:val="32"/>
          <w:lang w:val="uk-UA"/>
        </w:rPr>
        <w:t>х</w:t>
      </w:r>
      <w:r w:rsidRPr="005321A6">
        <w:rPr>
          <w:sz w:val="32"/>
          <w:szCs w:val="32"/>
          <w:lang w:val="uk-UA"/>
        </w:rPr>
        <w:t xml:space="preserve"> досліджень</w:t>
      </w:r>
      <w:r>
        <w:rPr>
          <w:sz w:val="32"/>
          <w:szCs w:val="32"/>
          <w:lang w:val="uk-UA"/>
        </w:rPr>
        <w:t xml:space="preserve"> / Г. С. Цехмістров</w:t>
      </w:r>
      <w:r w:rsidRPr="005321A6">
        <w:rPr>
          <w:sz w:val="32"/>
          <w:szCs w:val="32"/>
          <w:lang w:val="uk-UA"/>
        </w:rPr>
        <w:t xml:space="preserve">. </w:t>
      </w:r>
      <w:r>
        <w:rPr>
          <w:sz w:val="32"/>
          <w:szCs w:val="32"/>
          <w:lang w:val="uk-UA"/>
        </w:rPr>
        <w:t>–</w:t>
      </w:r>
      <w:r w:rsidRPr="005321A6">
        <w:rPr>
          <w:sz w:val="32"/>
          <w:szCs w:val="32"/>
          <w:lang w:val="uk-UA"/>
        </w:rPr>
        <w:t xml:space="preserve"> К .: ВД «Слово», 2003. – 240</w:t>
      </w:r>
      <w:r>
        <w:rPr>
          <w:sz w:val="32"/>
          <w:szCs w:val="32"/>
          <w:lang w:val="uk-UA"/>
        </w:rPr>
        <w:t xml:space="preserve"> </w:t>
      </w:r>
      <w:r w:rsidRPr="005321A6">
        <w:rPr>
          <w:sz w:val="32"/>
          <w:szCs w:val="32"/>
          <w:lang w:val="uk-UA"/>
        </w:rPr>
        <w:t>с.</w:t>
      </w:r>
    </w:p>
    <w:p w:rsidR="00C519E5" w:rsidRDefault="00C519E5" w:rsidP="00C519E5">
      <w:pPr>
        <w:numPr>
          <w:ilvl w:val="0"/>
          <w:numId w:val="23"/>
        </w:numPr>
        <w:ind w:left="0" w:firstLine="709"/>
        <w:jc w:val="both"/>
        <w:rPr>
          <w:sz w:val="32"/>
          <w:szCs w:val="32"/>
          <w:lang w:val="uk-UA"/>
        </w:rPr>
      </w:pPr>
      <w:r>
        <w:rPr>
          <w:sz w:val="32"/>
          <w:szCs w:val="32"/>
          <w:lang w:val="uk-UA"/>
        </w:rPr>
        <w:t>Шейко </w:t>
      </w:r>
      <w:r w:rsidRPr="00734194">
        <w:rPr>
          <w:sz w:val="32"/>
          <w:szCs w:val="32"/>
          <w:lang w:val="uk-UA"/>
        </w:rPr>
        <w:t>В.</w:t>
      </w:r>
      <w:r>
        <w:rPr>
          <w:sz w:val="32"/>
          <w:szCs w:val="32"/>
          <w:lang w:val="uk-UA"/>
        </w:rPr>
        <w:t> М., Кушніренко </w:t>
      </w:r>
      <w:r w:rsidRPr="00734194">
        <w:rPr>
          <w:sz w:val="32"/>
          <w:szCs w:val="32"/>
          <w:lang w:val="uk-UA"/>
        </w:rPr>
        <w:t>Н.</w:t>
      </w:r>
      <w:r>
        <w:rPr>
          <w:sz w:val="32"/>
          <w:szCs w:val="32"/>
          <w:lang w:val="uk-UA"/>
        </w:rPr>
        <w:t> </w:t>
      </w:r>
      <w:r w:rsidRPr="00734194">
        <w:rPr>
          <w:sz w:val="32"/>
          <w:szCs w:val="32"/>
          <w:lang w:val="uk-UA"/>
        </w:rPr>
        <w:t>М. Організація та методика науково-дослідницької діяльності: Підруч. – 2-ге вид., перероб. і доп.</w:t>
      </w:r>
      <w:r>
        <w:rPr>
          <w:sz w:val="32"/>
          <w:szCs w:val="32"/>
          <w:lang w:val="uk-UA"/>
        </w:rPr>
        <w:t xml:space="preserve"> / В. М. Шейко, Н. М. Кушніренко.</w:t>
      </w:r>
      <w:r w:rsidRPr="00734194">
        <w:rPr>
          <w:sz w:val="32"/>
          <w:szCs w:val="32"/>
          <w:lang w:val="uk-UA"/>
        </w:rPr>
        <w:t xml:space="preserve"> – К.: Знання-Прес, 2002. – 295</w:t>
      </w:r>
      <w:r>
        <w:rPr>
          <w:sz w:val="32"/>
          <w:szCs w:val="32"/>
          <w:lang w:val="uk-UA"/>
        </w:rPr>
        <w:t xml:space="preserve"> </w:t>
      </w:r>
      <w:r w:rsidRPr="00734194">
        <w:rPr>
          <w:sz w:val="32"/>
          <w:szCs w:val="32"/>
          <w:lang w:val="uk-UA"/>
        </w:rPr>
        <w:t>с.</w:t>
      </w:r>
    </w:p>
    <w:p w:rsidR="00C519E5" w:rsidRDefault="00C519E5" w:rsidP="00C519E5">
      <w:pPr>
        <w:numPr>
          <w:ilvl w:val="0"/>
          <w:numId w:val="23"/>
        </w:numPr>
        <w:ind w:left="0" w:firstLine="709"/>
        <w:jc w:val="both"/>
        <w:rPr>
          <w:sz w:val="32"/>
          <w:szCs w:val="32"/>
          <w:lang w:val="uk-UA"/>
        </w:rPr>
      </w:pPr>
      <w:r>
        <w:rPr>
          <w:sz w:val="32"/>
          <w:szCs w:val="32"/>
          <w:lang w:val="uk-UA"/>
        </w:rPr>
        <w:t>Ящуржинский </w:t>
      </w:r>
      <w:r w:rsidRPr="00734194">
        <w:rPr>
          <w:sz w:val="32"/>
          <w:szCs w:val="32"/>
          <w:lang w:val="uk-UA"/>
        </w:rPr>
        <w:t>Хр. Лирические малорусские песни, преимущественно свадебные</w:t>
      </w:r>
      <w:r>
        <w:rPr>
          <w:sz w:val="32"/>
          <w:szCs w:val="32"/>
          <w:lang w:val="uk-UA"/>
        </w:rPr>
        <w:t xml:space="preserve"> / Хр. Ящуржинский</w:t>
      </w:r>
      <w:r w:rsidRPr="00734194">
        <w:rPr>
          <w:sz w:val="32"/>
          <w:szCs w:val="32"/>
          <w:lang w:val="uk-UA"/>
        </w:rPr>
        <w:t>. – Варшава, 1880.</w:t>
      </w:r>
    </w:p>
    <w:p w:rsidR="00C519E5" w:rsidRDefault="00C519E5" w:rsidP="00C519E5">
      <w:pPr>
        <w:numPr>
          <w:ilvl w:val="0"/>
          <w:numId w:val="23"/>
        </w:numPr>
        <w:ind w:left="0" w:firstLine="709"/>
        <w:jc w:val="both"/>
        <w:rPr>
          <w:sz w:val="32"/>
          <w:szCs w:val="32"/>
          <w:lang w:val="uk-UA"/>
        </w:rPr>
      </w:pPr>
      <w:r>
        <w:rPr>
          <w:sz w:val="32"/>
          <w:szCs w:val="32"/>
          <w:lang w:val="uk-UA"/>
        </w:rPr>
        <w:t>Ящуржинский </w:t>
      </w:r>
      <w:r w:rsidRPr="00B94EE1">
        <w:rPr>
          <w:sz w:val="32"/>
          <w:szCs w:val="32"/>
          <w:lang w:val="uk-UA"/>
        </w:rPr>
        <w:t>Хр. Свадьба малорусская как религиозная дра</w:t>
      </w:r>
      <w:r>
        <w:rPr>
          <w:sz w:val="32"/>
          <w:szCs w:val="32"/>
          <w:lang w:val="uk-UA"/>
        </w:rPr>
        <w:t>ма /</w:t>
      </w:r>
      <w:r w:rsidRPr="00D03454">
        <w:rPr>
          <w:sz w:val="32"/>
          <w:szCs w:val="32"/>
          <w:lang w:val="uk-UA"/>
        </w:rPr>
        <w:t xml:space="preserve"> </w:t>
      </w:r>
      <w:r>
        <w:rPr>
          <w:sz w:val="32"/>
          <w:szCs w:val="32"/>
          <w:lang w:val="uk-UA"/>
        </w:rPr>
        <w:t>Хр. Ящуржинский // Киевская старина. – 1886. –</w:t>
      </w:r>
      <w:r w:rsidRPr="00B94EE1">
        <w:rPr>
          <w:sz w:val="32"/>
          <w:szCs w:val="32"/>
          <w:lang w:val="uk-UA"/>
        </w:rPr>
        <w:t xml:space="preserve"> № 10 – 12.</w:t>
      </w:r>
    </w:p>
    <w:p w:rsidR="00C519E5" w:rsidRPr="00C84D92" w:rsidRDefault="00C519E5" w:rsidP="00C519E5">
      <w:pPr>
        <w:numPr>
          <w:ilvl w:val="0"/>
          <w:numId w:val="23"/>
        </w:numPr>
        <w:ind w:left="0" w:firstLine="709"/>
        <w:jc w:val="both"/>
        <w:rPr>
          <w:sz w:val="32"/>
          <w:szCs w:val="32"/>
          <w:lang w:val="uk-UA"/>
        </w:rPr>
      </w:pPr>
      <w:r w:rsidRPr="00C84D92">
        <w:rPr>
          <w:sz w:val="32"/>
          <w:szCs w:val="32"/>
          <w:lang w:val="uk-UA"/>
        </w:rPr>
        <w:t>htt</w:t>
      </w:r>
      <w:r>
        <w:rPr>
          <w:sz w:val="32"/>
          <w:szCs w:val="32"/>
          <w:lang w:val="uk-UA"/>
        </w:rPr>
        <w:t>p://uk.wikipedia.org/wiki/Метод</w:t>
      </w:r>
      <w:r w:rsidRPr="00C84D92">
        <w:rPr>
          <w:sz w:val="32"/>
          <w:szCs w:val="32"/>
          <w:lang w:val="uk-UA"/>
        </w:rPr>
        <w:t>.</w:t>
      </w:r>
    </w:p>
    <w:p w:rsidR="00C519E5" w:rsidRPr="006F7011" w:rsidRDefault="00C519E5" w:rsidP="00C519E5">
      <w:pPr>
        <w:ind w:firstLine="709"/>
        <w:jc w:val="center"/>
        <w:rPr>
          <w:b/>
          <w:sz w:val="28"/>
          <w:szCs w:val="28"/>
          <w:lang w:val="uk-UA"/>
        </w:rPr>
      </w:pPr>
    </w:p>
    <w:p w:rsidR="00C519E5" w:rsidRPr="002A339E" w:rsidRDefault="00C519E5" w:rsidP="00C519E5">
      <w:pPr>
        <w:rPr>
          <w:rStyle w:val="FontStyle96"/>
          <w:kern w:val="32"/>
          <w:sz w:val="32"/>
          <w:szCs w:val="32"/>
          <w:lang w:val="uk-UA"/>
        </w:rPr>
      </w:pPr>
    </w:p>
    <w:p w:rsidR="009B4FDF" w:rsidRPr="009B4FDF" w:rsidRDefault="00B145B9" w:rsidP="009B4FDF">
      <w:pPr>
        <w:pStyle w:val="1"/>
        <w:spacing w:before="0" w:after="0"/>
        <w:jc w:val="center"/>
        <w:rPr>
          <w:rStyle w:val="FontStyle96"/>
          <w:b/>
          <w:bCs/>
          <w:sz w:val="32"/>
          <w:szCs w:val="32"/>
        </w:rPr>
      </w:pPr>
      <w:bookmarkStart w:id="15" w:name="_Toc421268546"/>
      <w:r w:rsidRPr="009B4FDF">
        <w:rPr>
          <w:rStyle w:val="FontStyle96"/>
          <w:b/>
          <w:bCs/>
          <w:sz w:val="32"/>
          <w:szCs w:val="32"/>
        </w:rPr>
        <w:t>ОПРАЦЮВАННЯ НАУКОВИХ ДЖЕРЕЛ ТА ДОТРИМАННЯ НАУКОВОГО СТИЛЮ РОБОТИ</w:t>
      </w:r>
      <w:bookmarkEnd w:id="12"/>
      <w:bookmarkEnd w:id="15"/>
    </w:p>
    <w:p w:rsidR="009B4FDF" w:rsidRDefault="009B4FDF" w:rsidP="009B4FDF">
      <w:pPr>
        <w:ind w:firstLine="709"/>
        <w:jc w:val="center"/>
        <w:rPr>
          <w:b/>
          <w:sz w:val="32"/>
          <w:szCs w:val="32"/>
          <w:lang w:val="uk-UA"/>
        </w:rPr>
      </w:pPr>
    </w:p>
    <w:p w:rsidR="00C519E5" w:rsidRPr="009B4FDF" w:rsidRDefault="00C519E5" w:rsidP="009B4FDF">
      <w:pPr>
        <w:ind w:firstLine="709"/>
        <w:jc w:val="center"/>
        <w:rPr>
          <w:b/>
          <w:sz w:val="32"/>
          <w:szCs w:val="32"/>
          <w:lang w:val="uk-UA"/>
        </w:rPr>
      </w:pPr>
    </w:p>
    <w:p w:rsidR="009B4FDF" w:rsidRPr="009B4FDF" w:rsidRDefault="009B4FDF" w:rsidP="009B4FDF">
      <w:pPr>
        <w:ind w:firstLine="709"/>
        <w:jc w:val="both"/>
        <w:rPr>
          <w:sz w:val="32"/>
          <w:szCs w:val="32"/>
          <w:lang w:val="uk-UA"/>
        </w:rPr>
      </w:pPr>
      <w:r w:rsidRPr="009B4FDF">
        <w:rPr>
          <w:sz w:val="32"/>
          <w:szCs w:val="32"/>
          <w:lang w:val="uk-UA"/>
        </w:rPr>
        <w:t xml:space="preserve">Перш за все, необхідно психологічно налаштуватися на написання тексту, абстрагуватися від усього другорядного, прибрати все, що може заважати (телевізор, радіо, плеєр тощо). Кожен науковець має свій стиль роботи, свої уподобання, звички. Хтось надає перевагу комп’ютеру, а хтось любить писати </w:t>
      </w:r>
      <w:r w:rsidRPr="009B4FDF">
        <w:rPr>
          <w:sz w:val="32"/>
          <w:szCs w:val="32"/>
          <w:lang w:val="uk-UA"/>
        </w:rPr>
        <w:lastRenderedPageBreak/>
        <w:t xml:space="preserve">звичайною ручкою чи олівцем. Рекомендується підготувати робоче місце, подбати про світло, комп’ютер, канцелярське приладдя. </w:t>
      </w:r>
    </w:p>
    <w:p w:rsidR="009B4FDF" w:rsidRPr="009B4FDF" w:rsidRDefault="009B4FDF" w:rsidP="009B4FDF">
      <w:pPr>
        <w:ind w:firstLine="709"/>
        <w:jc w:val="both"/>
        <w:rPr>
          <w:sz w:val="32"/>
          <w:szCs w:val="32"/>
          <w:lang w:val="uk-UA"/>
        </w:rPr>
      </w:pPr>
      <w:r w:rsidRPr="009B4FDF">
        <w:rPr>
          <w:sz w:val="32"/>
          <w:szCs w:val="32"/>
          <w:lang w:val="uk-UA"/>
        </w:rPr>
        <w:t xml:space="preserve">Накопичену внаслідок пошуку інформацію необхідно систематизувати, опрацювати і проаналізувати. Систематизація інформації здійснюється  шляхом створення особистої бібліографічної картотеки. Переробка інформації передбачає її вивчення, осмислення і запам’ятовування. Процедура аналізу накопиченої інформації є основною під час огляду стану питання і реалізується відповідно до плану й структури. Особисту картотеку рекомендується розділити на три укрупнених розділи: «Матеріали для доопрацювання», «Опрацьовані матеріали», «Особисті друковані праці». Розділ «Матеріали для доопрацювання» містить карточки із бібліографічним описом праць, з якими досліднику необхідно ознайомитися. Цей розділ рекомендується поділити на рубрики, а саме: </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бібліографічні посібники;</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книги та брошури (монографії, автореферати дисертацій, збірники статей, довідники, методичні рекомендації, підручники з суміжних наук);</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статті (періодичні збірники, журнали, газети).</w:t>
      </w:r>
    </w:p>
    <w:p w:rsidR="009B4FDF" w:rsidRPr="009B4FDF" w:rsidRDefault="009B4FDF" w:rsidP="009B4FDF">
      <w:pPr>
        <w:ind w:firstLine="709"/>
        <w:jc w:val="both"/>
        <w:rPr>
          <w:sz w:val="32"/>
          <w:szCs w:val="32"/>
          <w:lang w:val="uk-UA"/>
        </w:rPr>
      </w:pPr>
      <w:r w:rsidRPr="009B4FDF">
        <w:rPr>
          <w:sz w:val="32"/>
          <w:szCs w:val="32"/>
          <w:lang w:val="uk-UA"/>
        </w:rPr>
        <w:t>Карточки в рубриках необхідно розташувати в алфавітному порядку. Перед кожною рубрикою необхідно поставити розподілювач – цупку каталожну карточку з виступом, на якому написано  назву рубрики</w:t>
      </w:r>
      <w:r w:rsidRPr="009B4FDF">
        <w:rPr>
          <w:rStyle w:val="a5"/>
          <w:sz w:val="32"/>
          <w:szCs w:val="32"/>
          <w:lang w:val="uk-UA"/>
        </w:rPr>
        <w:footnoteReference w:id="31"/>
      </w:r>
      <w:r w:rsidRPr="009B4FDF">
        <w:rPr>
          <w:sz w:val="32"/>
          <w:szCs w:val="32"/>
          <w:lang w:val="uk-UA"/>
        </w:rPr>
        <w:t xml:space="preserve">. </w:t>
      </w:r>
    </w:p>
    <w:p w:rsidR="009B4FDF" w:rsidRPr="009B4FDF" w:rsidRDefault="009B4FDF" w:rsidP="009B4FDF">
      <w:pPr>
        <w:ind w:firstLine="709"/>
        <w:jc w:val="both"/>
        <w:rPr>
          <w:sz w:val="32"/>
          <w:szCs w:val="32"/>
          <w:lang w:val="uk-UA"/>
        </w:rPr>
      </w:pPr>
      <w:r w:rsidRPr="009B4FDF">
        <w:rPr>
          <w:sz w:val="32"/>
          <w:szCs w:val="32"/>
          <w:lang w:val="uk-UA"/>
        </w:rPr>
        <w:t>Після ознайомлення з книгами чи статтями та виправлення неточностей у бібліографічному описі заповнену карточку переставляють у відповідну другого розділу картотеки «Опрацьовані матеріали».</w:t>
      </w:r>
    </w:p>
    <w:p w:rsidR="009B4FDF" w:rsidRPr="009B4FDF" w:rsidRDefault="009B4FDF" w:rsidP="009B4FDF">
      <w:pPr>
        <w:ind w:firstLine="709"/>
        <w:jc w:val="both"/>
        <w:rPr>
          <w:sz w:val="32"/>
          <w:szCs w:val="32"/>
          <w:lang w:val="uk-UA"/>
        </w:rPr>
      </w:pPr>
      <w:r w:rsidRPr="009B4FDF">
        <w:rPr>
          <w:sz w:val="32"/>
          <w:szCs w:val="32"/>
          <w:lang w:val="uk-UA"/>
        </w:rPr>
        <w:t xml:space="preserve">Другий розділ «Опрацьовані матеріали» можна розбити на такі рубрики: </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стан досліджуваної проблеми;</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стан практики;</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методичні та методологічні матеріали;</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методи  експериментального дослідження;</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t>опрацювання результатів дослідження;</w:t>
      </w:r>
    </w:p>
    <w:p w:rsidR="009B4FDF" w:rsidRPr="009B4FDF" w:rsidRDefault="009B4FDF" w:rsidP="009B4FDF">
      <w:pPr>
        <w:numPr>
          <w:ilvl w:val="0"/>
          <w:numId w:val="2"/>
        </w:numPr>
        <w:ind w:left="0" w:firstLine="709"/>
        <w:jc w:val="both"/>
        <w:rPr>
          <w:sz w:val="32"/>
          <w:szCs w:val="32"/>
          <w:lang w:val="uk-UA"/>
        </w:rPr>
      </w:pPr>
      <w:r w:rsidRPr="009B4FDF">
        <w:rPr>
          <w:sz w:val="32"/>
          <w:szCs w:val="32"/>
          <w:lang w:val="uk-UA"/>
        </w:rPr>
        <w:lastRenderedPageBreak/>
        <w:t xml:space="preserve">вимоги до оформлення наукових робіт. </w:t>
      </w:r>
      <w:r w:rsidRPr="009B4FDF">
        <w:rPr>
          <w:rStyle w:val="a5"/>
          <w:sz w:val="32"/>
          <w:szCs w:val="32"/>
          <w:lang w:val="uk-UA"/>
        </w:rPr>
        <w:footnoteReference w:id="32"/>
      </w:r>
      <w:r w:rsidRPr="009B4FDF">
        <w:rPr>
          <w:sz w:val="32"/>
          <w:szCs w:val="32"/>
          <w:lang w:val="uk-UA"/>
        </w:rPr>
        <w:t xml:space="preserve"> </w:t>
      </w:r>
    </w:p>
    <w:p w:rsidR="009B4FDF" w:rsidRPr="009B4FDF" w:rsidRDefault="009B4FDF" w:rsidP="009B4FDF">
      <w:pPr>
        <w:ind w:firstLine="709"/>
        <w:jc w:val="both"/>
        <w:rPr>
          <w:sz w:val="32"/>
          <w:szCs w:val="32"/>
          <w:lang w:val="uk-UA"/>
        </w:rPr>
      </w:pPr>
      <w:r w:rsidRPr="009B4FDF">
        <w:rPr>
          <w:sz w:val="32"/>
          <w:szCs w:val="32"/>
          <w:lang w:val="uk-UA"/>
        </w:rPr>
        <w:t>Третій розділ особистої картотеки «Особисті друковані праці» повинні мати дві рубрики «Опубліковано», «Віддано до друку».</w:t>
      </w:r>
    </w:p>
    <w:p w:rsidR="009B4FDF" w:rsidRPr="009B4FDF" w:rsidRDefault="009B4FDF" w:rsidP="009B4FDF">
      <w:pPr>
        <w:ind w:firstLine="709"/>
        <w:jc w:val="both"/>
        <w:rPr>
          <w:sz w:val="32"/>
          <w:szCs w:val="32"/>
          <w:lang w:val="uk-UA"/>
        </w:rPr>
      </w:pPr>
      <w:r w:rsidRPr="009B4FDF">
        <w:rPr>
          <w:sz w:val="32"/>
          <w:szCs w:val="32"/>
          <w:lang w:val="uk-UA"/>
        </w:rPr>
        <w:t>Відомо, що майбутній текст-модель наукової роботи народжується спочатку в голові, тому рекомендується уважно переглянути всі підготовлені матеріали, наприклад, конспекти джерельних свідчень, ксерокопії, розгорнутий план праці.</w:t>
      </w:r>
    </w:p>
    <w:p w:rsidR="009B4FDF" w:rsidRPr="009B4FDF" w:rsidRDefault="009B4FDF" w:rsidP="009B4FDF">
      <w:pPr>
        <w:ind w:firstLine="709"/>
        <w:jc w:val="both"/>
        <w:rPr>
          <w:sz w:val="32"/>
          <w:szCs w:val="32"/>
          <w:lang w:val="uk-UA"/>
        </w:rPr>
      </w:pPr>
      <w:r w:rsidRPr="009B4FDF">
        <w:rPr>
          <w:sz w:val="32"/>
          <w:szCs w:val="32"/>
          <w:lang w:val="uk-UA"/>
        </w:rPr>
        <w:t>Робота над текстом починається з уточнення формулювання назви, оскільки за певний час після погодження теми можуть з’явитися публікації з аналогічними назвами.</w:t>
      </w:r>
    </w:p>
    <w:p w:rsidR="009B4FDF" w:rsidRPr="009B4FDF" w:rsidRDefault="009B4FDF" w:rsidP="009B4FDF">
      <w:pPr>
        <w:ind w:firstLine="709"/>
        <w:jc w:val="both"/>
        <w:rPr>
          <w:sz w:val="32"/>
          <w:szCs w:val="32"/>
          <w:lang w:val="uk-UA"/>
        </w:rPr>
      </w:pPr>
      <w:r w:rsidRPr="009B4FDF">
        <w:rPr>
          <w:sz w:val="32"/>
          <w:szCs w:val="32"/>
          <w:lang w:val="uk-UA"/>
        </w:rPr>
        <w:t>В наукознавстві є декілька методичних прийомів написання:</w:t>
      </w:r>
    </w:p>
    <w:p w:rsidR="009B4FDF" w:rsidRPr="009B4FDF" w:rsidRDefault="009B4FDF" w:rsidP="009B4FDF">
      <w:pPr>
        <w:ind w:firstLine="709"/>
        <w:jc w:val="both"/>
        <w:rPr>
          <w:sz w:val="32"/>
          <w:szCs w:val="32"/>
          <w:lang w:val="uk-UA"/>
        </w:rPr>
      </w:pPr>
      <w:r w:rsidRPr="009B4FDF">
        <w:rPr>
          <w:sz w:val="32"/>
          <w:szCs w:val="32"/>
          <w:lang w:val="uk-UA"/>
        </w:rPr>
        <w:t>а) поетапний;</w:t>
      </w:r>
    </w:p>
    <w:p w:rsidR="009B4FDF" w:rsidRPr="009B4FDF" w:rsidRDefault="009B4FDF" w:rsidP="009B4FDF">
      <w:pPr>
        <w:ind w:firstLine="709"/>
        <w:jc w:val="both"/>
        <w:rPr>
          <w:sz w:val="32"/>
          <w:szCs w:val="32"/>
          <w:lang w:val="uk-UA"/>
        </w:rPr>
      </w:pPr>
      <w:r w:rsidRPr="009B4FDF">
        <w:rPr>
          <w:sz w:val="32"/>
          <w:szCs w:val="32"/>
          <w:lang w:val="uk-UA"/>
        </w:rPr>
        <w:t>б) послідовний (характерний для статей, наукових доповідей, тез, резюме);</w:t>
      </w:r>
    </w:p>
    <w:p w:rsidR="009B4FDF" w:rsidRPr="009B4FDF" w:rsidRDefault="009B4FDF" w:rsidP="009B4FDF">
      <w:pPr>
        <w:ind w:firstLine="709"/>
        <w:jc w:val="both"/>
        <w:rPr>
          <w:sz w:val="32"/>
          <w:szCs w:val="32"/>
          <w:lang w:val="uk-UA"/>
        </w:rPr>
      </w:pPr>
      <w:r w:rsidRPr="009B4FDF">
        <w:rPr>
          <w:sz w:val="32"/>
          <w:szCs w:val="32"/>
          <w:lang w:val="uk-UA"/>
        </w:rPr>
        <w:t>в) цілісний (з наступним доопрацюванням кожної частин);</w:t>
      </w:r>
    </w:p>
    <w:p w:rsidR="009B4FDF" w:rsidRPr="009B4FDF" w:rsidRDefault="009B4FDF" w:rsidP="009B4FDF">
      <w:pPr>
        <w:ind w:firstLine="709"/>
        <w:jc w:val="both"/>
        <w:rPr>
          <w:sz w:val="32"/>
          <w:szCs w:val="32"/>
          <w:lang w:val="uk-UA"/>
        </w:rPr>
      </w:pPr>
      <w:r w:rsidRPr="009B4FDF">
        <w:rPr>
          <w:sz w:val="32"/>
          <w:szCs w:val="32"/>
          <w:lang w:val="uk-UA"/>
        </w:rPr>
        <w:t>г) вибірковий (кожен розділ пишеться і обговорюється окремо).</w:t>
      </w:r>
      <w:r w:rsidRPr="009B4FDF">
        <w:rPr>
          <w:rStyle w:val="a5"/>
          <w:sz w:val="32"/>
          <w:szCs w:val="32"/>
          <w:lang w:val="uk-UA"/>
        </w:rPr>
        <w:footnoteReference w:id="33"/>
      </w:r>
    </w:p>
    <w:p w:rsidR="009B4FDF" w:rsidRPr="009B4FDF" w:rsidRDefault="009B4FDF" w:rsidP="009B4FDF">
      <w:pPr>
        <w:ind w:firstLine="709"/>
        <w:jc w:val="both"/>
        <w:rPr>
          <w:sz w:val="32"/>
          <w:szCs w:val="32"/>
          <w:lang w:val="uk-UA"/>
        </w:rPr>
      </w:pPr>
      <w:r w:rsidRPr="009B4FDF">
        <w:rPr>
          <w:sz w:val="32"/>
          <w:szCs w:val="32"/>
          <w:lang w:val="uk-UA"/>
        </w:rPr>
        <w:t>Досвід свідчить, що найбільш поширеним є поетапне написання текстів.</w:t>
      </w:r>
    </w:p>
    <w:p w:rsidR="009B4FDF" w:rsidRPr="009B4FDF" w:rsidRDefault="009B4FDF" w:rsidP="009B4FDF">
      <w:pPr>
        <w:ind w:firstLine="709"/>
        <w:jc w:val="both"/>
        <w:rPr>
          <w:sz w:val="32"/>
          <w:szCs w:val="32"/>
          <w:lang w:val="uk-UA"/>
        </w:rPr>
      </w:pPr>
      <w:r w:rsidRPr="009B4FDF">
        <w:rPr>
          <w:sz w:val="32"/>
          <w:szCs w:val="32"/>
          <w:lang w:val="uk-UA"/>
        </w:rPr>
        <w:t>Кожен текст поділяється на логічні частини: вступ, основну частину, висновки. У науковому тексті на вступ (постановку проблеми, обґрунтування, актуальність теми, хронологічні  межі та ін.) виділяється 5% загального обсягу. Основна частина (розділи, підрозділи, загалом три складові) становить 90%. Перша складова – 20%, друга – 40%, третя – 30%. На висновки відводять не більше 5% від усього обсягу роботи.</w:t>
      </w:r>
    </w:p>
    <w:p w:rsidR="009B4FDF" w:rsidRPr="009B4FDF" w:rsidRDefault="009B4FDF" w:rsidP="009B4FDF">
      <w:pPr>
        <w:ind w:firstLine="709"/>
        <w:jc w:val="both"/>
        <w:rPr>
          <w:sz w:val="32"/>
          <w:szCs w:val="32"/>
          <w:lang w:val="uk-UA"/>
        </w:rPr>
      </w:pPr>
      <w:r w:rsidRPr="009B4FDF">
        <w:rPr>
          <w:sz w:val="32"/>
          <w:szCs w:val="32"/>
          <w:lang w:val="uk-UA"/>
        </w:rPr>
        <w:t xml:space="preserve">Науковий стиль характеризують абстрагованість, інформативність, понятійність, предметність, логічність, узагальненість, однозначність, точність, ясність і об’єктивність викладу думки, лаконічність, доказовість, логізована оцінність, переконливість, аналіз, синтез, аргументація, пояснення причинно-наслідкових зв’язків, висновки. Основними засобами цього стилю є: абстрактна лексика, символи, велика кількість </w:t>
      </w:r>
      <w:r w:rsidRPr="009B4FDF">
        <w:rPr>
          <w:sz w:val="32"/>
          <w:szCs w:val="32"/>
          <w:lang w:val="uk-UA"/>
        </w:rPr>
        <w:lastRenderedPageBreak/>
        <w:t>термінів, схем, таблиць, графіків, зразків-символів; часте вживання іншомовних слів, наукова фразеологія, цитати, посилання, однозначна загальновживана лексика, безособовість синтаксису, відсутність вказівки на особу автора</w:t>
      </w:r>
      <w:r w:rsidRPr="009B4FDF">
        <w:rPr>
          <w:rStyle w:val="a5"/>
          <w:sz w:val="32"/>
          <w:szCs w:val="32"/>
          <w:lang w:val="uk-UA"/>
        </w:rPr>
        <w:footnoteReference w:id="34"/>
      </w:r>
      <w:r w:rsidRPr="009B4FDF">
        <w:rPr>
          <w:sz w:val="32"/>
          <w:szCs w:val="32"/>
          <w:lang w:val="uk-UA"/>
        </w:rPr>
        <w:t>.</w:t>
      </w:r>
    </w:p>
    <w:p w:rsidR="009B4FDF" w:rsidRPr="009B4FDF" w:rsidRDefault="009B4FDF" w:rsidP="009B4FDF">
      <w:pPr>
        <w:ind w:firstLine="709"/>
        <w:jc w:val="both"/>
        <w:rPr>
          <w:sz w:val="32"/>
          <w:szCs w:val="32"/>
          <w:lang w:val="uk-UA"/>
        </w:rPr>
      </w:pPr>
      <w:r w:rsidRPr="009B4FDF">
        <w:rPr>
          <w:sz w:val="32"/>
          <w:szCs w:val="32"/>
          <w:lang w:val="uk-UA"/>
        </w:rPr>
        <w:t xml:space="preserve">Для наукової академічної мови притаманний логічний спосіб викладу наукового матеріалу, що передбачає послідовність міркувань, пояснення, аргументацію та її доведення. Висловити послідовність допомагають такі синтаксичні засоби зв’язку: </w:t>
      </w:r>
      <w:r w:rsidRPr="009B4FDF">
        <w:rPr>
          <w:i/>
          <w:sz w:val="32"/>
          <w:szCs w:val="32"/>
          <w:lang w:val="uk-UA"/>
        </w:rPr>
        <w:t xml:space="preserve">по-перше, по-друге, по-третє, насамперед, насамкінець </w:t>
      </w:r>
      <w:r w:rsidRPr="009B4FDF">
        <w:rPr>
          <w:sz w:val="32"/>
          <w:szCs w:val="32"/>
          <w:lang w:val="uk-UA"/>
        </w:rPr>
        <w:t xml:space="preserve">та ін.. </w:t>
      </w:r>
    </w:p>
    <w:p w:rsidR="009B4FDF" w:rsidRPr="009B4FDF" w:rsidRDefault="009B4FDF" w:rsidP="009B4FDF">
      <w:pPr>
        <w:ind w:firstLine="709"/>
        <w:jc w:val="both"/>
        <w:rPr>
          <w:sz w:val="32"/>
          <w:szCs w:val="32"/>
          <w:lang w:val="uk-UA"/>
        </w:rPr>
      </w:pPr>
      <w:r w:rsidRPr="009B4FDF">
        <w:rPr>
          <w:sz w:val="32"/>
          <w:szCs w:val="32"/>
          <w:lang w:val="uk-UA"/>
        </w:rPr>
        <w:t xml:space="preserve">У процесі обґрунтування актуальності проблеми послуговуються терміном </w:t>
      </w:r>
      <w:r w:rsidRPr="009B4FDF">
        <w:rPr>
          <w:i/>
          <w:sz w:val="32"/>
          <w:szCs w:val="32"/>
          <w:lang w:val="uk-UA"/>
        </w:rPr>
        <w:t>суперечність</w:t>
      </w:r>
      <w:r w:rsidRPr="009B4FDF">
        <w:rPr>
          <w:sz w:val="32"/>
          <w:szCs w:val="32"/>
          <w:lang w:val="uk-UA"/>
        </w:rPr>
        <w:t xml:space="preserve">, однак він не є характерним для української мови, тому краще вживати слово </w:t>
      </w:r>
      <w:r w:rsidRPr="009B4FDF">
        <w:rPr>
          <w:i/>
          <w:sz w:val="32"/>
          <w:szCs w:val="32"/>
          <w:lang w:val="uk-UA"/>
        </w:rPr>
        <w:t>протиріччя.</w:t>
      </w:r>
    </w:p>
    <w:p w:rsidR="009B4FDF" w:rsidRPr="009B4FDF" w:rsidRDefault="009B4FDF" w:rsidP="009B4FDF">
      <w:pPr>
        <w:ind w:firstLine="709"/>
        <w:jc w:val="both"/>
        <w:rPr>
          <w:i/>
          <w:sz w:val="32"/>
          <w:szCs w:val="32"/>
          <w:lang w:val="uk-UA"/>
        </w:rPr>
      </w:pPr>
      <w:r w:rsidRPr="009B4FDF">
        <w:rPr>
          <w:sz w:val="32"/>
          <w:szCs w:val="32"/>
          <w:lang w:val="uk-UA"/>
        </w:rPr>
        <w:t xml:space="preserve">Не рекомендується зловживати словосполучення </w:t>
      </w:r>
      <w:r w:rsidRPr="009B4FDF">
        <w:rPr>
          <w:i/>
          <w:sz w:val="32"/>
          <w:szCs w:val="32"/>
          <w:lang w:val="uk-UA"/>
        </w:rPr>
        <w:t>в першу чергу</w:t>
      </w:r>
      <w:r w:rsidRPr="009B4FDF">
        <w:rPr>
          <w:sz w:val="32"/>
          <w:szCs w:val="32"/>
          <w:lang w:val="uk-UA"/>
        </w:rPr>
        <w:t xml:space="preserve">, натомість краще використати синоніми: </w:t>
      </w:r>
      <w:r w:rsidRPr="009B4FDF">
        <w:rPr>
          <w:i/>
          <w:sz w:val="32"/>
          <w:szCs w:val="32"/>
          <w:lang w:val="uk-UA"/>
        </w:rPr>
        <w:t>насамперед, передусім, найперше.</w:t>
      </w:r>
    </w:p>
    <w:p w:rsidR="009B4FDF" w:rsidRPr="009B4FDF" w:rsidRDefault="009B4FDF" w:rsidP="009B4FDF">
      <w:pPr>
        <w:ind w:firstLine="709"/>
        <w:jc w:val="both"/>
        <w:rPr>
          <w:i/>
          <w:sz w:val="32"/>
          <w:szCs w:val="32"/>
          <w:lang w:val="uk-UA"/>
        </w:rPr>
      </w:pPr>
      <w:r w:rsidRPr="009B4FDF">
        <w:rPr>
          <w:sz w:val="32"/>
          <w:szCs w:val="32"/>
          <w:lang w:val="uk-UA"/>
        </w:rPr>
        <w:t xml:space="preserve">Логічні зв’язки між частинами тексту допомагають висловити такі фразеологізми: </w:t>
      </w:r>
      <w:r w:rsidRPr="009B4FDF">
        <w:rPr>
          <w:i/>
          <w:sz w:val="32"/>
          <w:szCs w:val="32"/>
          <w:lang w:val="uk-UA"/>
        </w:rPr>
        <w:t>як засвідчив аналіз, звідси випливає, результати експерименту засвідчили, на основі отриманих даних, опиратися на факти та ін..</w:t>
      </w:r>
    </w:p>
    <w:p w:rsidR="009B4FDF" w:rsidRPr="009B4FDF" w:rsidRDefault="009B4FDF" w:rsidP="009B4FDF">
      <w:pPr>
        <w:ind w:firstLine="709"/>
        <w:jc w:val="both"/>
        <w:rPr>
          <w:sz w:val="32"/>
          <w:szCs w:val="32"/>
          <w:lang w:val="uk-UA"/>
        </w:rPr>
      </w:pPr>
      <w:r w:rsidRPr="009B4FDF">
        <w:rPr>
          <w:sz w:val="32"/>
          <w:szCs w:val="32"/>
          <w:lang w:val="uk-UA"/>
        </w:rPr>
        <w:t xml:space="preserve">Щоб правильно обґрунтувати актуальність теми, варто послуговуватися такими мовними засобами: </w:t>
      </w:r>
      <w:r w:rsidRPr="009B4FDF">
        <w:rPr>
          <w:i/>
          <w:sz w:val="32"/>
          <w:szCs w:val="32"/>
          <w:lang w:val="uk-UA"/>
        </w:rPr>
        <w:t>проблема має першорядне значення; проблема має теоретичне значення; проблема має наукове, теоретичне, практичне значення; проблема є актуальною; проблема не втратила актуальності.</w:t>
      </w:r>
    </w:p>
    <w:p w:rsidR="009B4FDF" w:rsidRPr="009B4FDF" w:rsidRDefault="009B4FDF" w:rsidP="009B4FDF">
      <w:pPr>
        <w:ind w:firstLine="709"/>
        <w:jc w:val="both"/>
        <w:rPr>
          <w:i/>
          <w:sz w:val="32"/>
          <w:szCs w:val="32"/>
          <w:lang w:val="uk-UA"/>
        </w:rPr>
      </w:pPr>
      <w:r w:rsidRPr="009B4FDF">
        <w:rPr>
          <w:sz w:val="32"/>
          <w:szCs w:val="32"/>
          <w:lang w:val="uk-UA"/>
        </w:rPr>
        <w:t xml:space="preserve">В огляді літератури використовують такі мовні засоби: </w:t>
      </w:r>
      <w:r w:rsidRPr="009B4FDF">
        <w:rPr>
          <w:i/>
          <w:sz w:val="32"/>
          <w:szCs w:val="32"/>
          <w:lang w:val="uk-UA"/>
        </w:rPr>
        <w:t>недостатня кількість публікацій; достатня кількість публікацій; наявна значна кількість…; недостатня кількість досліджень.</w:t>
      </w:r>
    </w:p>
    <w:p w:rsidR="009B4FDF" w:rsidRPr="009B4FDF" w:rsidRDefault="009B4FDF" w:rsidP="009B4FDF">
      <w:pPr>
        <w:ind w:firstLine="709"/>
        <w:jc w:val="both"/>
        <w:rPr>
          <w:i/>
          <w:sz w:val="32"/>
          <w:szCs w:val="32"/>
          <w:lang w:val="uk-UA"/>
        </w:rPr>
      </w:pPr>
      <w:r w:rsidRPr="009B4FDF">
        <w:rPr>
          <w:sz w:val="32"/>
          <w:szCs w:val="32"/>
          <w:lang w:val="uk-UA"/>
        </w:rPr>
        <w:t xml:space="preserve">Сформулювати мету дослідження допоможуть такі словесні конструкції: </w:t>
      </w:r>
      <w:r w:rsidRPr="009B4FDF">
        <w:rPr>
          <w:i/>
          <w:sz w:val="32"/>
          <w:szCs w:val="32"/>
          <w:lang w:val="uk-UA"/>
        </w:rPr>
        <w:t xml:space="preserve">бакалаврська робота присвячена вивченню…, дипломна робота присвячена розгляду…, магістерська робота присвячена дослідженню…, робота присвячена опису…тощо. </w:t>
      </w:r>
    </w:p>
    <w:p w:rsidR="009B4FDF" w:rsidRPr="009B4FDF" w:rsidRDefault="009B4FDF" w:rsidP="009B4FDF">
      <w:pPr>
        <w:ind w:firstLine="709"/>
        <w:jc w:val="both"/>
        <w:rPr>
          <w:i/>
          <w:sz w:val="32"/>
          <w:szCs w:val="32"/>
          <w:lang w:val="uk-UA"/>
        </w:rPr>
      </w:pPr>
      <w:r w:rsidRPr="009B4FDF">
        <w:rPr>
          <w:sz w:val="32"/>
          <w:szCs w:val="32"/>
          <w:lang w:val="uk-UA"/>
        </w:rPr>
        <w:t xml:space="preserve">Наукову гіпотезу (припущення) супроводжують такими словесними формулами: </w:t>
      </w:r>
      <w:r w:rsidRPr="009B4FDF">
        <w:rPr>
          <w:i/>
          <w:sz w:val="32"/>
          <w:szCs w:val="32"/>
          <w:lang w:val="uk-UA"/>
        </w:rPr>
        <w:t xml:space="preserve">робота набуде  ефективності, якщо…; </w:t>
      </w:r>
      <w:r w:rsidRPr="009B4FDF">
        <w:rPr>
          <w:i/>
          <w:sz w:val="32"/>
          <w:szCs w:val="32"/>
          <w:lang w:val="uk-UA"/>
        </w:rPr>
        <w:lastRenderedPageBreak/>
        <w:t>вивчення регіонального фольклору сприятиме…; вивчення весільної обрядовості підвищить… тощо.</w:t>
      </w:r>
    </w:p>
    <w:p w:rsidR="009B4FDF" w:rsidRPr="009B4FDF" w:rsidRDefault="009B4FDF" w:rsidP="009B4FDF">
      <w:pPr>
        <w:ind w:firstLine="709"/>
        <w:jc w:val="both"/>
        <w:rPr>
          <w:sz w:val="32"/>
          <w:szCs w:val="32"/>
          <w:lang w:val="uk-UA"/>
        </w:rPr>
      </w:pPr>
      <w:r w:rsidRPr="009B4FDF">
        <w:rPr>
          <w:sz w:val="32"/>
          <w:szCs w:val="32"/>
          <w:lang w:val="uk-UA"/>
        </w:rPr>
        <w:t xml:space="preserve">У процесі формулювання завдань дослідження активно використовують дієслова: </w:t>
      </w:r>
      <w:r w:rsidRPr="009B4FDF">
        <w:rPr>
          <w:i/>
          <w:sz w:val="32"/>
          <w:szCs w:val="32"/>
          <w:lang w:val="uk-UA"/>
        </w:rPr>
        <w:t>дослідити, описати, проаналізувати, встановити, визначити, обґрунтувати, довести, виявити</w:t>
      </w:r>
      <w:r w:rsidRPr="009B4FDF">
        <w:rPr>
          <w:sz w:val="32"/>
          <w:szCs w:val="32"/>
          <w:lang w:val="uk-UA"/>
        </w:rPr>
        <w:t>, а також іменники:</w:t>
      </w:r>
      <w:r w:rsidRPr="009B4FDF">
        <w:rPr>
          <w:i/>
          <w:sz w:val="32"/>
          <w:szCs w:val="32"/>
          <w:lang w:val="uk-UA"/>
        </w:rPr>
        <w:t xml:space="preserve"> особливості, критерії, форми, методи, роль, підходи, прийоми.</w:t>
      </w:r>
    </w:p>
    <w:p w:rsidR="009B4FDF" w:rsidRPr="009B4FDF" w:rsidRDefault="009B4FDF" w:rsidP="009B4FDF">
      <w:pPr>
        <w:ind w:firstLine="709"/>
        <w:jc w:val="both"/>
        <w:rPr>
          <w:sz w:val="32"/>
          <w:szCs w:val="32"/>
          <w:lang w:val="uk-UA"/>
        </w:rPr>
      </w:pPr>
      <w:r w:rsidRPr="009B4FDF">
        <w:rPr>
          <w:sz w:val="32"/>
          <w:szCs w:val="32"/>
          <w:lang w:val="uk-UA"/>
        </w:rPr>
        <w:t>Щоб окреслити новизну в кваліфікаційній роботі використовують терміни</w:t>
      </w:r>
      <w:r w:rsidRPr="009B4FDF">
        <w:rPr>
          <w:i/>
          <w:sz w:val="32"/>
          <w:szCs w:val="32"/>
          <w:lang w:val="uk-UA"/>
        </w:rPr>
        <w:t xml:space="preserve">: доповнено, уточнено, узагальнено, систематизовано, класифіковано, проілюстровано, обґрунтовано, унаочнено </w:t>
      </w:r>
      <w:r w:rsidRPr="009B4FDF">
        <w:rPr>
          <w:sz w:val="32"/>
          <w:szCs w:val="32"/>
          <w:lang w:val="uk-UA"/>
        </w:rPr>
        <w:t>і т.ін..</w:t>
      </w:r>
    </w:p>
    <w:p w:rsidR="009B4FDF" w:rsidRPr="009B4FDF" w:rsidRDefault="009B4FDF" w:rsidP="009B4FDF">
      <w:pPr>
        <w:ind w:firstLine="709"/>
        <w:jc w:val="both"/>
        <w:rPr>
          <w:i/>
          <w:sz w:val="32"/>
          <w:szCs w:val="32"/>
          <w:lang w:val="uk-UA"/>
        </w:rPr>
      </w:pPr>
      <w:r w:rsidRPr="009B4FDF">
        <w:rPr>
          <w:sz w:val="32"/>
          <w:szCs w:val="32"/>
          <w:lang w:val="uk-UA"/>
        </w:rPr>
        <w:t xml:space="preserve">В першому розділі описової частини розглядаються праці вітчизняних та зарубіжних учених. Тут можна використати такі мовні формули: </w:t>
      </w:r>
      <w:r w:rsidRPr="009B4FDF">
        <w:rPr>
          <w:i/>
          <w:sz w:val="32"/>
          <w:szCs w:val="32"/>
          <w:lang w:val="uk-UA"/>
        </w:rPr>
        <w:t xml:space="preserve">автор розглядає, розкриває, висвітлює, порушує, розв’язує проблему, занурюється у проблему, зупиняється на проблемі; вважає, відзначає, що; пише, що; автор стверджує, аналізує, переконливо доводить, порівнює, зіставляє, з’ясовує, посилається на, наголошує на важливості, формулює, виходить з того, що; автор припускає, висловлює припущення, пропонує; автор заперечує, стверджує, ігнорує, дорікає, критикує, не підтверджує висновки словами, спростовує, критично ставиться, ставить завдання, підтверджує висновок фактами, причину вбачає в тому, що… </w:t>
      </w:r>
      <w:r w:rsidRPr="009B4FDF">
        <w:rPr>
          <w:sz w:val="32"/>
          <w:szCs w:val="32"/>
          <w:lang w:val="uk-UA"/>
        </w:rPr>
        <w:t>і  т.</w:t>
      </w:r>
      <w:r w:rsidRPr="009B4FDF">
        <w:rPr>
          <w:i/>
          <w:sz w:val="32"/>
          <w:szCs w:val="32"/>
          <w:lang w:val="uk-UA"/>
        </w:rPr>
        <w:t xml:space="preserve"> </w:t>
      </w:r>
      <w:r w:rsidRPr="009B4FDF">
        <w:rPr>
          <w:sz w:val="32"/>
          <w:szCs w:val="32"/>
          <w:lang w:val="uk-UA"/>
        </w:rPr>
        <w:t>д</w:t>
      </w:r>
      <w:r w:rsidRPr="009B4FDF">
        <w:rPr>
          <w:i/>
          <w:sz w:val="32"/>
          <w:szCs w:val="32"/>
          <w:lang w:val="uk-UA"/>
        </w:rPr>
        <w:t>.</w:t>
      </w:r>
      <w:r w:rsidRPr="009B4FDF">
        <w:rPr>
          <w:rStyle w:val="a5"/>
          <w:i/>
          <w:sz w:val="32"/>
          <w:szCs w:val="32"/>
          <w:lang w:val="uk-UA"/>
        </w:rPr>
        <w:footnoteReference w:id="35"/>
      </w:r>
      <w:r w:rsidRPr="009B4FDF">
        <w:rPr>
          <w:i/>
          <w:sz w:val="32"/>
          <w:szCs w:val="32"/>
          <w:lang w:val="uk-UA"/>
        </w:rPr>
        <w:t>.</w:t>
      </w:r>
    </w:p>
    <w:p w:rsidR="009B4FDF" w:rsidRPr="009B4FDF" w:rsidRDefault="009B4FDF" w:rsidP="009B4FDF">
      <w:pPr>
        <w:ind w:firstLine="709"/>
        <w:jc w:val="both"/>
        <w:rPr>
          <w:i/>
          <w:sz w:val="32"/>
          <w:szCs w:val="32"/>
          <w:lang w:val="uk-UA"/>
        </w:rPr>
      </w:pPr>
      <w:r w:rsidRPr="009B4FDF">
        <w:rPr>
          <w:sz w:val="32"/>
          <w:szCs w:val="32"/>
          <w:lang w:val="uk-UA"/>
        </w:rPr>
        <w:t xml:space="preserve">Огляд літератури містить такі мовні кліше, як-от: </w:t>
      </w:r>
      <w:r w:rsidRPr="009B4FDF">
        <w:rPr>
          <w:i/>
          <w:sz w:val="32"/>
          <w:szCs w:val="32"/>
          <w:lang w:val="uk-UA"/>
        </w:rPr>
        <w:t>усе це дає змогу висловити такі припущення..., нам видається, що..., перейдемо до розгляду.., продовжимо розгляд…</w:t>
      </w:r>
    </w:p>
    <w:p w:rsidR="009B4FDF" w:rsidRPr="009B4FDF" w:rsidRDefault="009B4FDF" w:rsidP="009B4FDF">
      <w:pPr>
        <w:ind w:firstLine="709"/>
        <w:jc w:val="both"/>
        <w:rPr>
          <w:i/>
          <w:sz w:val="32"/>
          <w:szCs w:val="32"/>
          <w:lang w:val="uk-UA"/>
        </w:rPr>
      </w:pPr>
      <w:r w:rsidRPr="009B4FDF">
        <w:rPr>
          <w:sz w:val="32"/>
          <w:szCs w:val="32"/>
          <w:lang w:val="uk-UA"/>
        </w:rPr>
        <w:t xml:space="preserve">В описі програми дослідницької роботи послуговуються такими мовними формулами: </w:t>
      </w:r>
      <w:r w:rsidRPr="009B4FDF">
        <w:rPr>
          <w:i/>
          <w:sz w:val="32"/>
          <w:szCs w:val="32"/>
          <w:lang w:val="uk-UA"/>
        </w:rPr>
        <w:t>як уже було сказано, як було відзначено, як було згадано; як уже було сказано вище, як уже зазначалося; відповідно до.., у зв’язку з цим...</w:t>
      </w:r>
    </w:p>
    <w:p w:rsidR="009B4FDF" w:rsidRPr="009B4FDF" w:rsidRDefault="009B4FDF" w:rsidP="009B4FDF">
      <w:pPr>
        <w:ind w:firstLine="709"/>
        <w:jc w:val="both"/>
        <w:rPr>
          <w:i/>
          <w:sz w:val="32"/>
          <w:szCs w:val="32"/>
          <w:lang w:val="uk-UA"/>
        </w:rPr>
      </w:pPr>
      <w:r w:rsidRPr="009B4FDF">
        <w:rPr>
          <w:sz w:val="32"/>
          <w:szCs w:val="32"/>
          <w:lang w:val="uk-UA"/>
        </w:rPr>
        <w:t xml:space="preserve">Висновки формулюють за допомогою таких мовних кліше: </w:t>
      </w:r>
      <w:r w:rsidRPr="009B4FDF">
        <w:rPr>
          <w:i/>
          <w:sz w:val="32"/>
          <w:szCs w:val="32"/>
          <w:lang w:val="uk-UA"/>
        </w:rPr>
        <w:t xml:space="preserve">узагальнено результати проведеного дослідження..., відзначено, що..., з’ясовано, що…, дослідження засвідчило, що…, дослідження показало, що..., отже, можна зробити такі </w:t>
      </w:r>
      <w:r w:rsidRPr="009B4FDF">
        <w:rPr>
          <w:i/>
          <w:sz w:val="32"/>
          <w:szCs w:val="32"/>
          <w:lang w:val="uk-UA"/>
        </w:rPr>
        <w:lastRenderedPageBreak/>
        <w:t>висновки..., узагальнюючи сказане…, підсумовуючи, є підстави стверджувати, що…</w:t>
      </w:r>
      <w:r w:rsidRPr="009B4FDF">
        <w:rPr>
          <w:rStyle w:val="a5"/>
          <w:i/>
          <w:sz w:val="32"/>
          <w:szCs w:val="32"/>
          <w:lang w:val="uk-UA"/>
        </w:rPr>
        <w:footnoteReference w:id="36"/>
      </w:r>
      <w:r w:rsidRPr="009B4FDF">
        <w:rPr>
          <w:i/>
          <w:sz w:val="32"/>
          <w:szCs w:val="32"/>
          <w:lang w:val="uk-UA"/>
        </w:rPr>
        <w:t>.</w:t>
      </w:r>
    </w:p>
    <w:p w:rsidR="009B4FDF" w:rsidRPr="009B4FDF" w:rsidRDefault="009B4FDF" w:rsidP="009B4FDF">
      <w:pPr>
        <w:ind w:firstLine="709"/>
        <w:jc w:val="both"/>
        <w:rPr>
          <w:sz w:val="32"/>
          <w:szCs w:val="32"/>
          <w:lang w:val="uk-UA"/>
        </w:rPr>
      </w:pPr>
      <w:r w:rsidRPr="009B4FDF">
        <w:rPr>
          <w:sz w:val="32"/>
          <w:szCs w:val="32"/>
          <w:lang w:val="uk-UA"/>
        </w:rPr>
        <w:t>Сучасний дослідник  української мови П. Селегій дає низку чітких рекомендацій щодо створення тексту наукового дослідження. Так, вчений вважає, що варто уникати двозначності, не нагромаджувати по кілька іменників у родовому відмінку, не витісняти дієслова віддієслівними іменниками, не розтягувати занадто фрази, не розривати думку занадто довгими вставками, регламентувати кількість підрядних речень</w:t>
      </w:r>
      <w:r w:rsidRPr="009B4FDF">
        <w:rPr>
          <w:rStyle w:val="a5"/>
          <w:sz w:val="32"/>
          <w:szCs w:val="32"/>
          <w:lang w:val="uk-UA"/>
        </w:rPr>
        <w:footnoteReference w:id="37"/>
      </w:r>
      <w:r w:rsidRPr="009B4FDF">
        <w:rPr>
          <w:sz w:val="32"/>
          <w:szCs w:val="32"/>
          <w:lang w:val="uk-UA"/>
        </w:rPr>
        <w:t>.</w:t>
      </w:r>
    </w:p>
    <w:p w:rsidR="009B4FDF" w:rsidRPr="009B4FDF" w:rsidRDefault="009B4FDF" w:rsidP="009B4FDF">
      <w:pPr>
        <w:ind w:firstLine="709"/>
        <w:jc w:val="both"/>
        <w:rPr>
          <w:sz w:val="32"/>
          <w:szCs w:val="32"/>
          <w:lang w:val="uk-UA"/>
        </w:rPr>
      </w:pPr>
      <w:r w:rsidRPr="009B4FDF">
        <w:rPr>
          <w:sz w:val="32"/>
          <w:szCs w:val="32"/>
          <w:lang w:val="uk-UA"/>
        </w:rPr>
        <w:t xml:space="preserve">Не варто ігнорувати дотримання абзаців, які є складовою частиною наукового тексту. Абзаци розчленовують текст на внутрішні логіко-смислові компоненти, щоб полегшити інтелектуальне сприйняття тексту. Кожен абзац складається з декількох речень, пов’язаних між собою змістом, а останнє речення  становить собою «перехідний місточок» до наступного абзацу. Абзац наукового тексту більший за обсягом, ніж у публіцистичному чи діловому мовленні, він становить від  1/3 до 1/2  аркуша. </w:t>
      </w:r>
    </w:p>
    <w:p w:rsidR="009B4FDF" w:rsidRPr="009B4FDF" w:rsidRDefault="009B4FDF" w:rsidP="009B4FDF">
      <w:pPr>
        <w:ind w:firstLine="709"/>
        <w:jc w:val="both"/>
        <w:rPr>
          <w:i/>
          <w:sz w:val="32"/>
          <w:szCs w:val="32"/>
          <w:lang w:val="uk-UA"/>
        </w:rPr>
      </w:pPr>
      <w:r w:rsidRPr="009B4FDF">
        <w:rPr>
          <w:sz w:val="32"/>
          <w:szCs w:val="32"/>
          <w:lang w:val="uk-UA"/>
        </w:rPr>
        <w:t xml:space="preserve">Дослідники рекомендують не зловживати займенником «я», оскільки це може бути виявом нескромності чи завищеної самооцінки, тому рекомендується послуговуватися безособовими формами на зразок: </w:t>
      </w:r>
      <w:r w:rsidRPr="009B4FDF">
        <w:rPr>
          <w:i/>
          <w:sz w:val="32"/>
          <w:szCs w:val="32"/>
          <w:lang w:val="uk-UA"/>
        </w:rPr>
        <w:t>з’ясовано, проаналізовано, досліджено, розглянуто, опрацьовано</w:t>
      </w:r>
      <w:r w:rsidRPr="009B4FDF">
        <w:rPr>
          <w:sz w:val="32"/>
          <w:szCs w:val="32"/>
          <w:lang w:val="uk-UA"/>
        </w:rPr>
        <w:t xml:space="preserve"> та ін.. Замість </w:t>
      </w:r>
      <w:r w:rsidRPr="009B4FDF">
        <w:rPr>
          <w:i/>
          <w:sz w:val="32"/>
          <w:szCs w:val="32"/>
          <w:lang w:val="uk-UA"/>
        </w:rPr>
        <w:t>я переконаний</w:t>
      </w:r>
      <w:r w:rsidRPr="009B4FDF">
        <w:rPr>
          <w:sz w:val="32"/>
          <w:szCs w:val="32"/>
          <w:lang w:val="uk-UA"/>
        </w:rPr>
        <w:t xml:space="preserve"> послуговуємося формулою </w:t>
      </w:r>
      <w:r w:rsidRPr="009B4FDF">
        <w:rPr>
          <w:i/>
          <w:sz w:val="32"/>
          <w:szCs w:val="32"/>
          <w:lang w:val="uk-UA"/>
        </w:rPr>
        <w:t>цілком зрозуміло</w:t>
      </w:r>
      <w:r w:rsidRPr="009B4FDF">
        <w:rPr>
          <w:sz w:val="32"/>
          <w:szCs w:val="32"/>
          <w:lang w:val="uk-UA"/>
        </w:rPr>
        <w:t xml:space="preserve">, </w:t>
      </w:r>
      <w:r w:rsidRPr="009B4FDF">
        <w:rPr>
          <w:i/>
          <w:sz w:val="32"/>
          <w:szCs w:val="32"/>
          <w:lang w:val="uk-UA"/>
        </w:rPr>
        <w:t>я вважаю – вважаємо.</w:t>
      </w:r>
    </w:p>
    <w:p w:rsidR="009B4FDF" w:rsidRPr="009B4FDF" w:rsidRDefault="009B4FDF" w:rsidP="009B4FDF">
      <w:pPr>
        <w:ind w:firstLine="709"/>
        <w:jc w:val="both"/>
        <w:rPr>
          <w:sz w:val="32"/>
          <w:szCs w:val="32"/>
          <w:lang w:val="uk-UA"/>
        </w:rPr>
      </w:pPr>
      <w:r w:rsidRPr="009B4FDF">
        <w:rPr>
          <w:sz w:val="32"/>
          <w:szCs w:val="32"/>
          <w:lang w:val="uk-UA"/>
        </w:rPr>
        <w:t xml:space="preserve">Активне використання в науковому дослідженні займенника «ми» іноді спонукає до думки, що автор таким чином «звеличує» себе. Однак деякі дослідники вважають, що використання займенника «ми» «дає змогу висловити власну думку, як думку певної групи людей, в тому числі й керівника наукової школи чи напряму. До того ж це є цілком закономірним, оскільки для сучасної науки  характерні такі тенденції як інтеграція, колективна творчість, колективний підхід до вирішення проблем. </w:t>
      </w:r>
      <w:r w:rsidRPr="009B4FDF">
        <w:rPr>
          <w:sz w:val="32"/>
          <w:szCs w:val="32"/>
          <w:lang w:val="uk-UA"/>
        </w:rPr>
        <w:lastRenderedPageBreak/>
        <w:t>Займенник «ми» і його похідні найкраще передають і відтіняють ці тенденції сучасної наукової творчості»</w:t>
      </w:r>
      <w:r w:rsidRPr="009B4FDF">
        <w:rPr>
          <w:rStyle w:val="a5"/>
          <w:sz w:val="32"/>
          <w:szCs w:val="32"/>
          <w:lang w:val="uk-UA"/>
        </w:rPr>
        <w:footnoteReference w:id="38"/>
      </w:r>
      <w:r w:rsidRPr="009B4FDF">
        <w:rPr>
          <w:sz w:val="32"/>
          <w:szCs w:val="32"/>
          <w:lang w:val="uk-UA"/>
        </w:rPr>
        <w:t xml:space="preserve">. </w:t>
      </w:r>
    </w:p>
    <w:p w:rsidR="009B4FDF" w:rsidRPr="009B4FDF" w:rsidRDefault="009B4FDF" w:rsidP="009B4FDF">
      <w:pPr>
        <w:ind w:firstLine="709"/>
        <w:jc w:val="both"/>
        <w:rPr>
          <w:sz w:val="32"/>
          <w:szCs w:val="32"/>
          <w:lang w:val="uk-UA"/>
        </w:rPr>
      </w:pPr>
      <w:r w:rsidRPr="009B4FDF">
        <w:rPr>
          <w:sz w:val="32"/>
          <w:szCs w:val="32"/>
          <w:lang w:val="uk-UA"/>
        </w:rPr>
        <w:t>Жодне наукове дослідження не обходиться без використання цитат.</w:t>
      </w:r>
    </w:p>
    <w:p w:rsidR="009B4FDF" w:rsidRPr="009B4FDF" w:rsidRDefault="009B4FDF" w:rsidP="009B4FDF">
      <w:pPr>
        <w:ind w:firstLine="709"/>
        <w:jc w:val="both"/>
        <w:rPr>
          <w:sz w:val="32"/>
          <w:szCs w:val="32"/>
          <w:lang w:val="uk-UA"/>
        </w:rPr>
      </w:pPr>
    </w:p>
    <w:p w:rsidR="009B4FDF" w:rsidRPr="009B4FDF" w:rsidRDefault="009B4FDF" w:rsidP="009B4FDF">
      <w:pPr>
        <w:ind w:firstLine="709"/>
        <w:jc w:val="center"/>
        <w:rPr>
          <w:b/>
          <w:sz w:val="32"/>
          <w:szCs w:val="32"/>
          <w:lang w:val="uk-UA"/>
        </w:rPr>
      </w:pPr>
      <w:r w:rsidRPr="009B4FDF">
        <w:rPr>
          <w:b/>
          <w:sz w:val="32"/>
          <w:szCs w:val="32"/>
          <w:lang w:val="uk-UA"/>
        </w:rPr>
        <w:t>ЛІТЕРАТУРА:</w:t>
      </w:r>
    </w:p>
    <w:p w:rsidR="009B4FDF" w:rsidRPr="009B4FDF" w:rsidRDefault="009B4FDF" w:rsidP="009B4FDF">
      <w:pPr>
        <w:ind w:firstLine="709"/>
        <w:jc w:val="both"/>
        <w:rPr>
          <w:b/>
          <w:sz w:val="32"/>
          <w:szCs w:val="32"/>
          <w:lang w:val="uk-UA"/>
        </w:rPr>
      </w:pPr>
    </w:p>
    <w:p w:rsidR="009B4FDF" w:rsidRPr="009B4FDF" w:rsidRDefault="009B4FDF" w:rsidP="009B4FDF">
      <w:pPr>
        <w:pStyle w:val="a3"/>
        <w:numPr>
          <w:ilvl w:val="0"/>
          <w:numId w:val="8"/>
        </w:numPr>
        <w:ind w:left="0" w:firstLine="709"/>
        <w:jc w:val="both"/>
        <w:rPr>
          <w:sz w:val="32"/>
          <w:szCs w:val="32"/>
          <w:lang w:val="uk-UA"/>
        </w:rPr>
      </w:pPr>
      <w:r w:rsidRPr="009B4FDF">
        <w:rPr>
          <w:sz w:val="32"/>
          <w:szCs w:val="32"/>
          <w:lang w:val="uk-UA"/>
        </w:rPr>
        <w:t>Калакура Я. Методика написання, редагування та бібліографічного оформлення українознавчого дослідження / Я. Калакура // Українознавство. – № 3. – 2012. – С. 66 – 72.</w:t>
      </w:r>
    </w:p>
    <w:p w:rsidR="009B4FDF" w:rsidRPr="009B4FDF" w:rsidRDefault="009B4FDF" w:rsidP="009B4FDF">
      <w:pPr>
        <w:pStyle w:val="a3"/>
        <w:numPr>
          <w:ilvl w:val="0"/>
          <w:numId w:val="8"/>
        </w:numPr>
        <w:ind w:left="0" w:firstLine="709"/>
        <w:jc w:val="both"/>
        <w:rPr>
          <w:sz w:val="32"/>
          <w:szCs w:val="32"/>
          <w:lang w:val="uk-UA"/>
        </w:rPr>
      </w:pPr>
      <w:r w:rsidRPr="009B4FDF">
        <w:rPr>
          <w:sz w:val="32"/>
          <w:szCs w:val="32"/>
          <w:lang w:val="uk-UA"/>
        </w:rPr>
        <w:t>Мацько Л. І., Кравець Л. В. Культура української фахової мови: Навч. посіб. / Л. І. Мацько, Л. В. Кравець. – К.: ВЦ «Академія». 2007. – 360 с.</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Правила оформлення посилань на архівні документи у дисертаціях // Бюлетень ВАК України . – 2010 . – № 3. – С. 17–20.</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Правила оформлення посилань на архівні документи у прикнижкових, прикінцевих, пристатейних списках джерел (у монографії, навчальному посібнику, статті тощо) // Бюлетень ВАК України. – 2010 . – № 3. – С. 20–22.</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Приклади оформлення бібліографічного опису у списку джерел, який наводять у дисертації, і списку опублікованих робіть, який наводять в авторефераті // Бюлетень ВАК України. – 2009 . – № 5. – С. 26–30.</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 xml:space="preserve"> Правила оформлення посилань на архівні документи (затверджено ВАК України) // Бюлетень ВАК. – 2010. – № 3 – С. 24.</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Партико З. В. Загальне редагування: нормативні основи: Навч. посіб. / З. Партико. – Львів, 2006. – 416 с.</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Семеног О. М. Культура наукової української мови [Текст]: Навч. посібник. / О. Семеног. – К.: ВЦ «Академія», 2010.– 210 с.</w:t>
      </w:r>
    </w:p>
    <w:p w:rsidR="009B4FDF" w:rsidRPr="009B4FDF" w:rsidRDefault="009B4FDF" w:rsidP="009B4FDF">
      <w:pPr>
        <w:numPr>
          <w:ilvl w:val="0"/>
          <w:numId w:val="8"/>
        </w:numPr>
        <w:ind w:left="0" w:firstLine="709"/>
        <w:jc w:val="both"/>
        <w:rPr>
          <w:sz w:val="32"/>
          <w:szCs w:val="32"/>
          <w:lang w:val="uk-UA"/>
        </w:rPr>
      </w:pPr>
      <w:r w:rsidRPr="009B4FDF">
        <w:rPr>
          <w:sz w:val="32"/>
          <w:szCs w:val="32"/>
          <w:lang w:val="uk-UA"/>
        </w:rPr>
        <w:t>Селегій П. О. Науковий жаргон: основні ознаки та причини появи / П. Селегій. – К., 2003. – 120 с.</w:t>
      </w:r>
    </w:p>
    <w:p w:rsidR="009B4FDF" w:rsidRPr="009B4FDF" w:rsidRDefault="009B4FDF" w:rsidP="009B4FDF">
      <w:pPr>
        <w:ind w:firstLine="709"/>
        <w:jc w:val="both"/>
        <w:rPr>
          <w:b/>
          <w:sz w:val="32"/>
          <w:szCs w:val="32"/>
          <w:lang w:val="uk-UA"/>
        </w:rPr>
      </w:pPr>
    </w:p>
    <w:p w:rsidR="009B4FDF" w:rsidRPr="009B4FDF" w:rsidRDefault="009B4FDF" w:rsidP="009B4FDF">
      <w:pPr>
        <w:pStyle w:val="1"/>
        <w:spacing w:before="0" w:after="0"/>
        <w:jc w:val="center"/>
        <w:rPr>
          <w:rStyle w:val="FontStyle96"/>
          <w:b/>
          <w:bCs/>
          <w:sz w:val="32"/>
          <w:szCs w:val="32"/>
        </w:rPr>
      </w:pPr>
      <w:bookmarkStart w:id="16" w:name="_Toc418149829"/>
      <w:bookmarkStart w:id="17" w:name="_Toc421268547"/>
      <w:r w:rsidRPr="009B4FDF">
        <w:rPr>
          <w:rStyle w:val="FontStyle96"/>
          <w:b/>
          <w:bCs/>
          <w:sz w:val="32"/>
          <w:szCs w:val="32"/>
        </w:rPr>
        <w:lastRenderedPageBreak/>
        <w:t xml:space="preserve">Вимоги до оформлення </w:t>
      </w:r>
      <w:r w:rsidR="003E6BE9">
        <w:rPr>
          <w:rStyle w:val="FontStyle96"/>
          <w:b/>
          <w:bCs/>
          <w:sz w:val="32"/>
          <w:szCs w:val="32"/>
          <w:lang w:val="uk-UA"/>
        </w:rPr>
        <w:t>наукови</w:t>
      </w:r>
      <w:r w:rsidRPr="009B4FDF">
        <w:rPr>
          <w:rStyle w:val="FontStyle96"/>
          <w:b/>
          <w:bCs/>
          <w:sz w:val="32"/>
          <w:szCs w:val="32"/>
        </w:rPr>
        <w:t>х робіт</w:t>
      </w:r>
      <w:bookmarkEnd w:id="16"/>
      <w:bookmarkEnd w:id="17"/>
    </w:p>
    <w:p w:rsidR="009B4FDF" w:rsidRPr="009B4FDF" w:rsidRDefault="009B4FDF" w:rsidP="009B4FDF">
      <w:pPr>
        <w:pStyle w:val="1"/>
        <w:spacing w:before="0" w:after="0"/>
        <w:jc w:val="center"/>
        <w:rPr>
          <w:rStyle w:val="FontStyle96"/>
          <w:b/>
          <w:bCs/>
          <w:sz w:val="32"/>
          <w:szCs w:val="32"/>
        </w:rPr>
      </w:pPr>
    </w:p>
    <w:p w:rsidR="009B4FDF" w:rsidRPr="009B4FDF" w:rsidRDefault="009B4FDF" w:rsidP="009B4FDF">
      <w:pPr>
        <w:pStyle w:val="1"/>
        <w:spacing w:before="0" w:after="0"/>
        <w:jc w:val="center"/>
        <w:rPr>
          <w:rFonts w:ascii="Times New Roman" w:hAnsi="Times New Roman"/>
        </w:rPr>
      </w:pPr>
      <w:bookmarkStart w:id="18" w:name="_Toc418149830"/>
      <w:bookmarkStart w:id="19" w:name="_Toc421268548"/>
      <w:r w:rsidRPr="009B4FDF">
        <w:rPr>
          <w:rFonts w:ascii="Times New Roman" w:hAnsi="Times New Roman"/>
        </w:rPr>
        <w:t>Загальні вимоги</w:t>
      </w:r>
      <w:bookmarkEnd w:id="18"/>
      <w:bookmarkEnd w:id="19"/>
    </w:p>
    <w:p w:rsidR="009B4FDF" w:rsidRPr="009B4FDF" w:rsidRDefault="009B4FDF" w:rsidP="009B4FDF">
      <w:pPr>
        <w:pStyle w:val="1"/>
        <w:spacing w:before="0" w:after="0"/>
        <w:jc w:val="center"/>
        <w:rPr>
          <w:rFonts w:ascii="Times New Roman" w:hAnsi="Times New Roman"/>
          <w:lang w:val="uk-UA"/>
        </w:rPr>
      </w:pPr>
    </w:p>
    <w:p w:rsidR="009B4FDF" w:rsidRPr="009B4FDF" w:rsidRDefault="009B4FDF" w:rsidP="009B4FDF">
      <w:pPr>
        <w:tabs>
          <w:tab w:val="left" w:pos="540"/>
          <w:tab w:val="left" w:pos="720"/>
        </w:tabs>
        <w:ind w:firstLine="709"/>
        <w:jc w:val="both"/>
        <w:rPr>
          <w:bCs/>
          <w:color w:val="000000"/>
          <w:sz w:val="32"/>
          <w:szCs w:val="32"/>
          <w:lang w:val="uk-UA"/>
        </w:rPr>
      </w:pPr>
      <w:r w:rsidRPr="009B4FDF">
        <w:rPr>
          <w:sz w:val="32"/>
          <w:szCs w:val="32"/>
          <w:lang w:val="uk-UA"/>
        </w:rPr>
        <w:t>Оформлення кваліфікаційної роботи має здійснюватися відповідно до</w:t>
      </w:r>
      <w:r w:rsidRPr="009B4FDF">
        <w:rPr>
          <w:b/>
          <w:bCs/>
          <w:color w:val="000000"/>
          <w:sz w:val="32"/>
          <w:szCs w:val="32"/>
          <w:lang w:val="uk-UA"/>
        </w:rPr>
        <w:t xml:space="preserve"> </w:t>
      </w:r>
      <w:r w:rsidRPr="009B4FDF">
        <w:rPr>
          <w:bCs/>
          <w:color w:val="000000"/>
          <w:sz w:val="32"/>
          <w:szCs w:val="32"/>
          <w:lang w:val="uk-UA"/>
        </w:rPr>
        <w:t xml:space="preserve">«Положення про випускні кваліфікаційні роботи </w:t>
      </w:r>
      <w:r w:rsidRPr="009B4FDF">
        <w:rPr>
          <w:bCs/>
          <w:color w:val="000000"/>
          <w:spacing w:val="1"/>
          <w:sz w:val="32"/>
          <w:szCs w:val="32"/>
          <w:lang w:val="uk-UA"/>
        </w:rPr>
        <w:t>в Уманському державному педагогічному університеті</w:t>
      </w:r>
      <w:r w:rsidRPr="009B4FDF">
        <w:rPr>
          <w:sz w:val="32"/>
          <w:szCs w:val="32"/>
          <w:lang w:val="uk-UA"/>
        </w:rPr>
        <w:t xml:space="preserve"> </w:t>
      </w:r>
      <w:r w:rsidRPr="009B4FDF">
        <w:rPr>
          <w:bCs/>
          <w:color w:val="000000"/>
          <w:sz w:val="32"/>
          <w:szCs w:val="32"/>
          <w:lang w:val="uk-UA"/>
        </w:rPr>
        <w:t>імені Павла Тичини».</w:t>
      </w:r>
    </w:p>
    <w:p w:rsidR="009B4FDF" w:rsidRPr="009B4FDF" w:rsidRDefault="009B4FDF" w:rsidP="009B4FDF">
      <w:pPr>
        <w:tabs>
          <w:tab w:val="left" w:pos="540"/>
          <w:tab w:val="left" w:pos="720"/>
        </w:tabs>
        <w:ind w:firstLine="709"/>
        <w:jc w:val="both"/>
        <w:rPr>
          <w:sz w:val="32"/>
          <w:szCs w:val="32"/>
        </w:rPr>
      </w:pPr>
      <w:r w:rsidRPr="009B4FDF">
        <w:rPr>
          <w:color w:val="000000"/>
          <w:sz w:val="32"/>
          <w:szCs w:val="32"/>
          <w:lang w:val="uk-UA"/>
        </w:rPr>
        <w:t xml:space="preserve">Випускна кваліфікаційна </w:t>
      </w:r>
      <w:r w:rsidRPr="009B4FDF">
        <w:rPr>
          <w:sz w:val="32"/>
          <w:szCs w:val="32"/>
          <w:lang w:val="uk-UA"/>
        </w:rPr>
        <w:t xml:space="preserve">робота виконується за допомогою комп’ютера в текстовому редакторі </w:t>
      </w:r>
      <w:r w:rsidRPr="009B4FDF">
        <w:rPr>
          <w:sz w:val="32"/>
          <w:szCs w:val="32"/>
        </w:rPr>
        <w:t>Word</w:t>
      </w:r>
      <w:r w:rsidRPr="009B4FDF">
        <w:rPr>
          <w:sz w:val="32"/>
          <w:szCs w:val="32"/>
          <w:lang w:val="uk-UA"/>
        </w:rPr>
        <w:t xml:space="preserve"> (шрифт 14, Тіме </w:t>
      </w:r>
      <w:r w:rsidRPr="009B4FDF">
        <w:rPr>
          <w:sz w:val="32"/>
          <w:szCs w:val="32"/>
        </w:rPr>
        <w:t>N</w:t>
      </w:r>
      <w:r w:rsidRPr="009B4FDF">
        <w:rPr>
          <w:sz w:val="32"/>
          <w:szCs w:val="32"/>
          <w:lang w:val="uk-UA"/>
        </w:rPr>
        <w:t>е</w:t>
      </w:r>
      <w:r w:rsidRPr="009B4FDF">
        <w:rPr>
          <w:sz w:val="32"/>
          <w:szCs w:val="32"/>
        </w:rPr>
        <w:t>w</w:t>
      </w:r>
      <w:r w:rsidRPr="009B4FDF">
        <w:rPr>
          <w:sz w:val="32"/>
          <w:szCs w:val="32"/>
          <w:lang w:val="uk-UA"/>
        </w:rPr>
        <w:t xml:space="preserve"> </w:t>
      </w:r>
      <w:r w:rsidRPr="009B4FDF">
        <w:rPr>
          <w:sz w:val="32"/>
          <w:szCs w:val="32"/>
        </w:rPr>
        <w:t>Roman</w:t>
      </w:r>
      <w:r w:rsidRPr="009B4FDF">
        <w:rPr>
          <w:sz w:val="32"/>
          <w:szCs w:val="32"/>
          <w:lang w:val="uk-UA"/>
        </w:rPr>
        <w:t xml:space="preserve">, звичайний, інтервал 1,5). </w:t>
      </w:r>
      <w:r w:rsidRPr="009B4FDF">
        <w:rPr>
          <w:sz w:val="32"/>
          <w:szCs w:val="32"/>
        </w:rPr>
        <w:t xml:space="preserve">Поля: верхнє – </w:t>
      </w:r>
      <w:smartTag w:uri="urn:schemas-microsoft-com:office:smarttags" w:element="metricconverter">
        <w:smartTagPr>
          <w:attr w:name="ProductID" w:val="20 мм"/>
        </w:smartTagPr>
        <w:r w:rsidRPr="009B4FDF">
          <w:rPr>
            <w:sz w:val="32"/>
            <w:szCs w:val="32"/>
          </w:rPr>
          <w:t>20 мм</w:t>
        </w:r>
      </w:smartTag>
      <w:r w:rsidRPr="009B4FDF">
        <w:rPr>
          <w:sz w:val="32"/>
          <w:szCs w:val="32"/>
        </w:rPr>
        <w:t xml:space="preserve">; нижнє – </w:t>
      </w:r>
      <w:smartTag w:uri="urn:schemas-microsoft-com:office:smarttags" w:element="metricconverter">
        <w:smartTagPr>
          <w:attr w:name="ProductID" w:val="20 мм"/>
        </w:smartTagPr>
        <w:r w:rsidRPr="009B4FDF">
          <w:rPr>
            <w:sz w:val="32"/>
            <w:szCs w:val="32"/>
          </w:rPr>
          <w:t>20 мм</w:t>
        </w:r>
      </w:smartTag>
      <w:r w:rsidRPr="009B4FDF">
        <w:rPr>
          <w:sz w:val="32"/>
          <w:szCs w:val="32"/>
        </w:rPr>
        <w:t xml:space="preserve">; ліве – </w:t>
      </w:r>
      <w:smartTag w:uri="urn:schemas-microsoft-com:office:smarttags" w:element="metricconverter">
        <w:smartTagPr>
          <w:attr w:name="ProductID" w:val="30 мм"/>
        </w:smartTagPr>
        <w:r w:rsidRPr="009B4FDF">
          <w:rPr>
            <w:sz w:val="32"/>
            <w:szCs w:val="32"/>
          </w:rPr>
          <w:t>30 мм</w:t>
        </w:r>
      </w:smartTag>
      <w:r w:rsidRPr="009B4FDF">
        <w:rPr>
          <w:sz w:val="32"/>
          <w:szCs w:val="32"/>
        </w:rPr>
        <w:t xml:space="preserve">; праве – </w:t>
      </w:r>
      <w:smartTag w:uri="urn:schemas-microsoft-com:office:smarttags" w:element="metricconverter">
        <w:smartTagPr>
          <w:attr w:name="ProductID" w:val="15 мм"/>
        </w:smartTagPr>
        <w:r w:rsidRPr="009B4FDF">
          <w:rPr>
            <w:sz w:val="32"/>
            <w:szCs w:val="32"/>
          </w:rPr>
          <w:t>15 мм</w:t>
        </w:r>
      </w:smartTag>
      <w:r w:rsidRPr="009B4FDF">
        <w:rPr>
          <w:sz w:val="32"/>
          <w:szCs w:val="32"/>
        </w:rPr>
        <w:t xml:space="preserve">. Робота друкується на папері формату А 4 (210 х </w:t>
      </w:r>
      <w:smartTag w:uri="urn:schemas-microsoft-com:office:smarttags" w:element="metricconverter">
        <w:smartTagPr>
          <w:attr w:name="ProductID" w:val="297 мм"/>
        </w:smartTagPr>
        <w:r w:rsidRPr="009B4FDF">
          <w:rPr>
            <w:sz w:val="32"/>
            <w:szCs w:val="32"/>
          </w:rPr>
          <w:t>297 мм</w:t>
        </w:r>
      </w:smartTag>
      <w:r w:rsidRPr="009B4FDF">
        <w:rPr>
          <w:sz w:val="32"/>
          <w:szCs w:val="32"/>
        </w:rPr>
        <w:t>),</w:t>
      </w:r>
      <w:r w:rsidRPr="009B4FDF">
        <w:rPr>
          <w:sz w:val="32"/>
          <w:szCs w:val="32"/>
          <w:lang w:val="uk-UA"/>
        </w:rPr>
        <w:t xml:space="preserve"> з</w:t>
      </w:r>
      <w:r w:rsidRPr="009B4FDF">
        <w:rPr>
          <w:sz w:val="32"/>
          <w:szCs w:val="32"/>
        </w:rPr>
        <w:t xml:space="preserve"> використ</w:t>
      </w:r>
      <w:r w:rsidRPr="009B4FDF">
        <w:rPr>
          <w:sz w:val="32"/>
          <w:szCs w:val="32"/>
          <w:lang w:val="uk-UA"/>
        </w:rPr>
        <w:t>анням</w:t>
      </w:r>
      <w:r w:rsidRPr="009B4FDF">
        <w:rPr>
          <w:sz w:val="32"/>
          <w:szCs w:val="32"/>
        </w:rPr>
        <w:t xml:space="preserve"> одн</w:t>
      </w:r>
      <w:r w:rsidRPr="009B4FDF">
        <w:rPr>
          <w:sz w:val="32"/>
          <w:szCs w:val="32"/>
          <w:lang w:val="uk-UA"/>
        </w:rPr>
        <w:t>ієї</w:t>
      </w:r>
      <w:r w:rsidRPr="009B4FDF">
        <w:rPr>
          <w:sz w:val="32"/>
          <w:szCs w:val="32"/>
        </w:rPr>
        <w:t xml:space="preserve"> сторон</w:t>
      </w:r>
      <w:r w:rsidRPr="009B4FDF">
        <w:rPr>
          <w:sz w:val="32"/>
          <w:szCs w:val="32"/>
          <w:lang w:val="uk-UA"/>
        </w:rPr>
        <w:t>и</w:t>
      </w:r>
      <w:r w:rsidRPr="009B4FDF">
        <w:rPr>
          <w:sz w:val="32"/>
          <w:szCs w:val="32"/>
        </w:rPr>
        <w:t xml:space="preserve"> листа</w:t>
      </w:r>
      <w:r w:rsidRPr="009B4FDF">
        <w:rPr>
          <w:sz w:val="32"/>
          <w:szCs w:val="32"/>
          <w:lang w:val="uk-UA"/>
        </w:rPr>
        <w:t>,</w:t>
      </w:r>
      <w:r w:rsidRPr="009B4FDF">
        <w:rPr>
          <w:sz w:val="32"/>
          <w:szCs w:val="32"/>
        </w:rPr>
        <w:t xml:space="preserve"> і представляється у переплетеному вигляді.</w:t>
      </w:r>
    </w:p>
    <w:p w:rsidR="009B4FDF" w:rsidRPr="009B4FDF" w:rsidRDefault="009B4FDF" w:rsidP="009B4FDF">
      <w:pPr>
        <w:tabs>
          <w:tab w:val="left" w:pos="540"/>
          <w:tab w:val="left" w:pos="720"/>
        </w:tabs>
        <w:ind w:firstLine="709"/>
        <w:jc w:val="both"/>
        <w:rPr>
          <w:sz w:val="32"/>
          <w:szCs w:val="32"/>
          <w:lang w:val="uk-UA"/>
        </w:rPr>
      </w:pPr>
      <w:r w:rsidRPr="009B4FDF">
        <w:rPr>
          <w:sz w:val="32"/>
          <w:szCs w:val="32"/>
        </w:rPr>
        <w:t>Обсяг основного тексту (без додатків та списку використаних джерел) випускної кваліфікаційної роботи</w:t>
      </w:r>
      <w:r w:rsidRPr="009B4FDF">
        <w:rPr>
          <w:sz w:val="32"/>
          <w:szCs w:val="32"/>
          <w:lang w:val="uk-UA"/>
        </w:rPr>
        <w:t xml:space="preserve"> складає:</w:t>
      </w:r>
    </w:p>
    <w:p w:rsidR="009B4FDF" w:rsidRPr="009B4FDF" w:rsidRDefault="009B4FDF" w:rsidP="009B4FDF">
      <w:pPr>
        <w:tabs>
          <w:tab w:val="left" w:pos="540"/>
          <w:tab w:val="left" w:pos="720"/>
        </w:tabs>
        <w:ind w:firstLine="709"/>
        <w:jc w:val="both"/>
        <w:rPr>
          <w:sz w:val="32"/>
          <w:szCs w:val="32"/>
          <w:lang w:val="uk-UA"/>
        </w:rPr>
      </w:pPr>
      <w:r w:rsidRPr="009B4FDF">
        <w:rPr>
          <w:sz w:val="32"/>
          <w:szCs w:val="32"/>
          <w:lang w:val="uk-UA"/>
        </w:rPr>
        <w:t>– освітньо-кваліфікаційного рівня «молодший бакалавр» – 45–60 сторінок;</w:t>
      </w:r>
    </w:p>
    <w:p w:rsidR="009B4FDF" w:rsidRPr="009B4FDF" w:rsidRDefault="009B4FDF" w:rsidP="009B4FDF">
      <w:pPr>
        <w:tabs>
          <w:tab w:val="left" w:pos="540"/>
          <w:tab w:val="left" w:pos="720"/>
        </w:tabs>
        <w:ind w:firstLine="709"/>
        <w:jc w:val="both"/>
        <w:rPr>
          <w:sz w:val="32"/>
          <w:szCs w:val="32"/>
          <w:lang w:val="uk-UA"/>
        </w:rPr>
      </w:pPr>
      <w:r w:rsidRPr="009B4FDF">
        <w:rPr>
          <w:sz w:val="32"/>
          <w:szCs w:val="32"/>
          <w:lang w:val="uk-UA"/>
        </w:rPr>
        <w:t>– освітньо-кваліфікаційного рівня «бакалавр» – 55–70 сторінок;</w:t>
      </w:r>
    </w:p>
    <w:p w:rsidR="009B4FDF" w:rsidRPr="009B4FDF" w:rsidRDefault="009B4FDF" w:rsidP="009B4FDF">
      <w:pPr>
        <w:tabs>
          <w:tab w:val="left" w:pos="540"/>
          <w:tab w:val="left" w:pos="720"/>
        </w:tabs>
        <w:ind w:firstLine="709"/>
        <w:jc w:val="both"/>
        <w:rPr>
          <w:sz w:val="32"/>
          <w:szCs w:val="32"/>
          <w:lang w:val="uk-UA"/>
        </w:rPr>
      </w:pPr>
      <w:r w:rsidRPr="009B4FDF">
        <w:rPr>
          <w:sz w:val="32"/>
          <w:szCs w:val="32"/>
          <w:lang w:val="uk-UA"/>
        </w:rPr>
        <w:t xml:space="preserve">– освітньо-кваліфікаційного  рівня «магістр» – 75–85 сторінок  друкованого тексту. </w:t>
      </w:r>
    </w:p>
    <w:p w:rsidR="009B4FDF" w:rsidRPr="009B4FDF" w:rsidRDefault="009B4FDF" w:rsidP="009B4FDF">
      <w:pPr>
        <w:tabs>
          <w:tab w:val="left" w:pos="540"/>
          <w:tab w:val="left" w:pos="720"/>
        </w:tabs>
        <w:ind w:firstLine="709"/>
        <w:jc w:val="both"/>
        <w:rPr>
          <w:sz w:val="32"/>
          <w:szCs w:val="32"/>
          <w:lang w:val="uk-UA"/>
        </w:rPr>
      </w:pPr>
      <w:r w:rsidRPr="009B4FDF">
        <w:rPr>
          <w:sz w:val="32"/>
          <w:szCs w:val="32"/>
          <w:lang w:val="uk-UA"/>
        </w:rPr>
        <w:t>Як булотзазначено вище, в</w:t>
      </w:r>
      <w:r w:rsidRPr="009B4FDF">
        <w:rPr>
          <w:sz w:val="32"/>
          <w:szCs w:val="32"/>
        </w:rPr>
        <w:t>ступ та висновки займають не менше 10%</w:t>
      </w:r>
      <w:r w:rsidRPr="009B4FDF">
        <w:rPr>
          <w:sz w:val="32"/>
          <w:szCs w:val="32"/>
          <w:lang w:val="uk-UA"/>
        </w:rPr>
        <w:t xml:space="preserve"> всієї роботи.</w:t>
      </w:r>
    </w:p>
    <w:p w:rsidR="009B4FDF" w:rsidRPr="009B4FDF" w:rsidRDefault="009B4FDF" w:rsidP="009B4FDF">
      <w:pPr>
        <w:tabs>
          <w:tab w:val="left" w:pos="720"/>
        </w:tabs>
        <w:ind w:firstLine="709"/>
        <w:jc w:val="both"/>
        <w:rPr>
          <w:sz w:val="32"/>
          <w:szCs w:val="32"/>
        </w:rPr>
      </w:pPr>
      <w:r w:rsidRPr="009B4FDF">
        <w:rPr>
          <w:sz w:val="32"/>
          <w:szCs w:val="32"/>
        </w:rPr>
        <w:t>Заголовки структурних частин кваліфікаційної роботи «ЗМІСТ», «ВСТУП», «РОЗДІЛ», «ВИСНОВКИ», «ДОДАТКИ», «СПИСОК ВИКОРИСТАНИХ ДЖЕРЕЛ» друкують великими літерами симетрично до тексту і не мають порядкового номера. Заголовки підрозділів –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Перенос слів у заголовках не допускається.</w:t>
      </w:r>
    </w:p>
    <w:p w:rsidR="009B4FDF" w:rsidRPr="009B4FDF" w:rsidRDefault="009B4FDF" w:rsidP="009B4FDF">
      <w:pPr>
        <w:tabs>
          <w:tab w:val="left" w:pos="720"/>
        </w:tabs>
        <w:ind w:firstLine="709"/>
        <w:jc w:val="both"/>
        <w:rPr>
          <w:sz w:val="32"/>
          <w:szCs w:val="32"/>
        </w:rPr>
      </w:pPr>
      <w:r w:rsidRPr="009B4FDF">
        <w:rPr>
          <w:sz w:val="32"/>
          <w:szCs w:val="32"/>
        </w:rPr>
        <w:t>Нумерацію сторінок подають у правому верхньому куті арабськими цифрами без знака №.</w:t>
      </w:r>
    </w:p>
    <w:p w:rsidR="009B4FDF" w:rsidRPr="009B4FDF" w:rsidRDefault="009B4FDF" w:rsidP="009B4FDF">
      <w:pPr>
        <w:tabs>
          <w:tab w:val="left" w:pos="720"/>
        </w:tabs>
        <w:ind w:firstLine="709"/>
        <w:jc w:val="both"/>
        <w:rPr>
          <w:sz w:val="32"/>
          <w:szCs w:val="32"/>
        </w:rPr>
      </w:pPr>
      <w:r w:rsidRPr="009B4FDF">
        <w:rPr>
          <w:sz w:val="32"/>
          <w:szCs w:val="32"/>
        </w:rPr>
        <w:t xml:space="preserve">Із структурних частин нумерують розділи (наприклад: РОЗДІЛ 1, РОЗДІЛ 2, РОЗДІЛ 3), після номера крапку не ставлять, з нового рядка друкують заголовок розділу. Підрозділи </w:t>
      </w:r>
      <w:r w:rsidRPr="009B4FDF">
        <w:rPr>
          <w:sz w:val="32"/>
          <w:szCs w:val="32"/>
        </w:rPr>
        <w:lastRenderedPageBreak/>
        <w:t>нумерують у межах кожного розділу. Номер підрозділу складається з номера розділу і порядкового номера підрозділу, між якими ставлять крапку (наприклад: 1.1., 1.2.; 2.1.), далі йде заголовок підрозділу).</w:t>
      </w:r>
    </w:p>
    <w:p w:rsidR="009B4FDF" w:rsidRPr="009B4FDF" w:rsidRDefault="009B4FDF" w:rsidP="009B4FDF">
      <w:pPr>
        <w:pStyle w:val="Style20"/>
        <w:widowControl/>
        <w:spacing w:line="240" w:lineRule="auto"/>
        <w:ind w:firstLine="709"/>
        <w:rPr>
          <w:rStyle w:val="FontStyle98"/>
          <w:sz w:val="32"/>
          <w:szCs w:val="32"/>
        </w:rPr>
      </w:pPr>
      <w:r w:rsidRPr="009B4FDF">
        <w:rPr>
          <w:sz w:val="32"/>
          <w:szCs w:val="32"/>
        </w:rPr>
        <w:t xml:space="preserve">Таблиці, схеми, графіки, діаграми випускної кваліфікаційної роботи необхідно подавати одразу після тексту, де вони згадані вперше, або на наступній сторінці. </w:t>
      </w:r>
      <w:r w:rsidRPr="009B4FDF">
        <w:rPr>
          <w:rStyle w:val="FontStyle98"/>
          <w:sz w:val="32"/>
          <w:szCs w:val="32"/>
        </w:rPr>
        <w:t>Вони повинні бути пронумеровані й мати заголовки.</w:t>
      </w:r>
    </w:p>
    <w:p w:rsidR="009B4FDF" w:rsidRPr="009B4FDF" w:rsidRDefault="009B4FDF" w:rsidP="009B4FDF">
      <w:pPr>
        <w:tabs>
          <w:tab w:val="left" w:pos="720"/>
        </w:tabs>
        <w:ind w:firstLine="709"/>
        <w:jc w:val="both"/>
        <w:rPr>
          <w:sz w:val="32"/>
          <w:szCs w:val="32"/>
          <w:lang w:val="uk-UA"/>
        </w:rPr>
      </w:pPr>
      <w:r w:rsidRPr="009B4FDF">
        <w:rPr>
          <w:sz w:val="32"/>
          <w:szCs w:val="32"/>
          <w:lang w:val="uk-UA"/>
        </w:rPr>
        <w:t xml:space="preserve">Ілюстрації позначають словом </w:t>
      </w:r>
      <w:r w:rsidRPr="009B4FDF">
        <w:rPr>
          <w:i/>
          <w:sz w:val="32"/>
          <w:szCs w:val="32"/>
          <w:lang w:val="uk-UA"/>
        </w:rPr>
        <w:t>«Рис.» «Мал.»</w:t>
      </w:r>
      <w:r w:rsidRPr="009B4FDF">
        <w:rPr>
          <w:sz w:val="32"/>
          <w:szCs w:val="32"/>
          <w:lang w:val="uk-UA"/>
        </w:rPr>
        <w:t xml:space="preserve"> і нумерують послідовно в межах розділу, за винятком ілюстрацій, поданих у додатках.</w:t>
      </w:r>
    </w:p>
    <w:p w:rsidR="009B4FDF" w:rsidRPr="009B4FDF" w:rsidRDefault="009B4FDF" w:rsidP="009B4FDF">
      <w:pPr>
        <w:tabs>
          <w:tab w:val="left" w:pos="720"/>
        </w:tabs>
        <w:ind w:firstLine="709"/>
        <w:jc w:val="both"/>
        <w:rPr>
          <w:sz w:val="32"/>
          <w:szCs w:val="32"/>
          <w:lang w:val="uk-UA"/>
        </w:rPr>
      </w:pPr>
      <w:r w:rsidRPr="009B4FDF">
        <w:rPr>
          <w:sz w:val="32"/>
          <w:szCs w:val="32"/>
          <w:lang w:val="uk-UA"/>
        </w:rPr>
        <w:t xml:space="preserve">Номер ілюстрації повинен складатися з номера розділу і порядкового номера ілюстрації, між якими ставиться крапка (Наприклад: </w:t>
      </w:r>
      <w:r w:rsidRPr="009B4FDF">
        <w:rPr>
          <w:i/>
          <w:sz w:val="32"/>
          <w:szCs w:val="32"/>
          <w:lang w:val="uk-UA"/>
        </w:rPr>
        <w:t>Рис. 1.2.</w:t>
      </w:r>
      <w:r w:rsidRPr="009B4FDF">
        <w:rPr>
          <w:sz w:val="32"/>
          <w:szCs w:val="32"/>
          <w:lang w:val="uk-UA"/>
        </w:rPr>
        <w:t xml:space="preserve"> (другий рисунок першого розділу). Номер ілюстрації, її назву і пояснювальні підписи розміщують послідовно під ілюстрацією.</w:t>
      </w:r>
    </w:p>
    <w:p w:rsidR="009B4FDF" w:rsidRPr="009B4FDF" w:rsidRDefault="009B4FDF" w:rsidP="009B4FDF">
      <w:pPr>
        <w:tabs>
          <w:tab w:val="left" w:pos="720"/>
        </w:tabs>
        <w:ind w:firstLine="709"/>
        <w:jc w:val="both"/>
        <w:rPr>
          <w:sz w:val="32"/>
          <w:szCs w:val="32"/>
        </w:rPr>
      </w:pPr>
      <w:r w:rsidRPr="009B4FDF">
        <w:rPr>
          <w:sz w:val="32"/>
          <w:szCs w:val="32"/>
          <w:lang w:val="uk-UA"/>
        </w:rPr>
        <w:t>Таблицю нумерують послідовно (за винят</w:t>
      </w:r>
      <w:r w:rsidRPr="009B4FDF">
        <w:rPr>
          <w:sz w:val="32"/>
          <w:szCs w:val="32"/>
        </w:rPr>
        <w:t>ком таблиць</w:t>
      </w:r>
      <w:r w:rsidRPr="009B4FDF">
        <w:rPr>
          <w:sz w:val="32"/>
          <w:szCs w:val="32"/>
          <w:lang w:val="uk-UA"/>
        </w:rPr>
        <w:t>,</w:t>
      </w:r>
      <w:r w:rsidRPr="009B4FDF">
        <w:rPr>
          <w:sz w:val="32"/>
          <w:szCs w:val="32"/>
        </w:rPr>
        <w:t xml:space="preserve"> поданих у додатках) в межах розділу. В правому верхньому куті над відповідним заголовком таблиці розміщують надпис </w:t>
      </w:r>
      <w:r w:rsidRPr="009B4FDF">
        <w:rPr>
          <w:i/>
          <w:sz w:val="32"/>
          <w:szCs w:val="32"/>
        </w:rPr>
        <w:t>«Таблиця»</w:t>
      </w:r>
      <w:r w:rsidRPr="009B4FDF">
        <w:rPr>
          <w:sz w:val="32"/>
          <w:szCs w:val="32"/>
        </w:rPr>
        <w:t xml:space="preserve"> 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9B4FDF">
        <w:rPr>
          <w:i/>
          <w:sz w:val="32"/>
          <w:szCs w:val="32"/>
        </w:rPr>
        <w:t>Таблиця 2.5</w:t>
      </w:r>
      <w:r w:rsidRPr="009B4FDF">
        <w:rPr>
          <w:sz w:val="32"/>
          <w:szCs w:val="32"/>
        </w:rPr>
        <w:t xml:space="preserve"> (п’ята таблиця другого розділу). </w:t>
      </w:r>
    </w:p>
    <w:p w:rsidR="009B4FDF" w:rsidRPr="009B4FDF" w:rsidRDefault="009B4FDF" w:rsidP="009B4FDF">
      <w:pPr>
        <w:tabs>
          <w:tab w:val="left" w:pos="720"/>
        </w:tabs>
        <w:ind w:firstLine="709"/>
        <w:jc w:val="both"/>
        <w:rPr>
          <w:i/>
          <w:sz w:val="32"/>
          <w:szCs w:val="32"/>
          <w:lang w:val="uk-UA"/>
        </w:rPr>
      </w:pPr>
      <w:r w:rsidRPr="009B4FDF">
        <w:rPr>
          <w:sz w:val="32"/>
          <w:szCs w:val="32"/>
        </w:rPr>
        <w:t xml:space="preserve">При перенесенні частини таблиці на іншу сторінку слово </w:t>
      </w:r>
      <w:r w:rsidRPr="009B4FDF">
        <w:rPr>
          <w:i/>
          <w:sz w:val="32"/>
          <w:szCs w:val="32"/>
        </w:rPr>
        <w:t>«Таблиця»</w:t>
      </w:r>
      <w:r w:rsidRPr="009B4FDF">
        <w:rPr>
          <w:sz w:val="32"/>
          <w:szCs w:val="32"/>
        </w:rPr>
        <w:t xml:space="preserve"> і номер її вказують один раз справа над першою частиною таблиці, над іншими частинами пишуть слова </w:t>
      </w:r>
      <w:r w:rsidRPr="009B4FDF">
        <w:rPr>
          <w:i/>
          <w:sz w:val="32"/>
          <w:szCs w:val="32"/>
        </w:rPr>
        <w:t>«Продовження табл.»</w:t>
      </w:r>
      <w:r w:rsidRPr="009B4FDF">
        <w:rPr>
          <w:sz w:val="32"/>
          <w:szCs w:val="32"/>
        </w:rPr>
        <w:t xml:space="preserve"> і вказують номер таблиці, наприклад: </w:t>
      </w:r>
      <w:r w:rsidRPr="009B4FDF">
        <w:rPr>
          <w:i/>
          <w:sz w:val="32"/>
          <w:szCs w:val="32"/>
        </w:rPr>
        <w:t>«Продовження табл. 2.5».</w:t>
      </w:r>
    </w:p>
    <w:p w:rsidR="009B4FDF" w:rsidRPr="009B4FDF" w:rsidRDefault="009B4FDF" w:rsidP="009B4FDF">
      <w:pPr>
        <w:tabs>
          <w:tab w:val="left" w:pos="720"/>
        </w:tabs>
        <w:ind w:firstLine="709"/>
        <w:jc w:val="both"/>
        <w:rPr>
          <w:sz w:val="32"/>
          <w:szCs w:val="32"/>
          <w:lang w:val="uk-UA"/>
        </w:rPr>
      </w:pPr>
    </w:p>
    <w:p w:rsidR="00B145B9" w:rsidRDefault="00B145B9">
      <w:pPr>
        <w:spacing w:after="200" w:line="276" w:lineRule="auto"/>
        <w:rPr>
          <w:b/>
          <w:bCs/>
          <w:kern w:val="32"/>
          <w:sz w:val="32"/>
          <w:szCs w:val="32"/>
          <w:lang w:val="uk-UA"/>
        </w:rPr>
      </w:pPr>
      <w:bookmarkStart w:id="20" w:name="_Toc418149831"/>
      <w:r>
        <w:rPr>
          <w:lang w:val="uk-UA"/>
        </w:rPr>
        <w:br w:type="page"/>
      </w:r>
    </w:p>
    <w:p w:rsidR="009B4FDF" w:rsidRPr="009B4FDF" w:rsidRDefault="009B4FDF" w:rsidP="009B4FDF">
      <w:pPr>
        <w:pStyle w:val="1"/>
        <w:spacing w:before="0" w:after="0"/>
        <w:jc w:val="center"/>
        <w:rPr>
          <w:rFonts w:ascii="Times New Roman" w:hAnsi="Times New Roman"/>
          <w:lang w:val="uk-UA"/>
        </w:rPr>
      </w:pPr>
      <w:bookmarkStart w:id="21" w:name="_Toc421268549"/>
      <w:r w:rsidRPr="009B4FDF">
        <w:rPr>
          <w:rFonts w:ascii="Times New Roman" w:hAnsi="Times New Roman"/>
          <w:lang w:val="uk-UA"/>
        </w:rPr>
        <w:lastRenderedPageBreak/>
        <w:t>П</w:t>
      </w:r>
      <w:r w:rsidRPr="009B4FDF">
        <w:rPr>
          <w:rFonts w:ascii="Times New Roman" w:hAnsi="Times New Roman"/>
        </w:rPr>
        <w:t>равила цитування та посилання на використані джерела</w:t>
      </w:r>
      <w:bookmarkEnd w:id="20"/>
      <w:bookmarkEnd w:id="21"/>
    </w:p>
    <w:p w:rsidR="009B4FDF" w:rsidRPr="009B4FDF" w:rsidRDefault="009B4FDF" w:rsidP="009B4FDF">
      <w:pPr>
        <w:tabs>
          <w:tab w:val="left" w:pos="720"/>
        </w:tabs>
        <w:ind w:firstLine="709"/>
        <w:jc w:val="both"/>
        <w:rPr>
          <w:b/>
          <w:sz w:val="32"/>
          <w:szCs w:val="32"/>
          <w:lang w:val="uk-UA"/>
        </w:rPr>
      </w:pPr>
    </w:p>
    <w:p w:rsidR="009B4FDF" w:rsidRPr="009B4FDF" w:rsidRDefault="009B4FDF" w:rsidP="009B4FDF">
      <w:pPr>
        <w:tabs>
          <w:tab w:val="left" w:pos="720"/>
        </w:tabs>
        <w:ind w:firstLine="709"/>
        <w:jc w:val="both"/>
        <w:rPr>
          <w:sz w:val="32"/>
          <w:szCs w:val="32"/>
        </w:rPr>
      </w:pPr>
      <w:r w:rsidRPr="009B4FDF">
        <w:rPr>
          <w:sz w:val="32"/>
          <w:szCs w:val="32"/>
        </w:rPr>
        <w:t xml:space="preserve">Посилання в тексті роботи на джерела слід зазначати порядковим номером за переліком посилань, виділеним двома квадратними дужками, наприклад, </w:t>
      </w:r>
      <w:r w:rsidRPr="009B4FDF">
        <w:rPr>
          <w:i/>
          <w:sz w:val="32"/>
          <w:szCs w:val="32"/>
        </w:rPr>
        <w:t>«... у працях [1</w:t>
      </w:r>
      <w:r w:rsidRPr="009B4FDF">
        <w:rPr>
          <w:i/>
          <w:sz w:val="32"/>
          <w:szCs w:val="32"/>
          <w:lang w:val="uk-UA"/>
        </w:rPr>
        <w:t>–</w:t>
      </w:r>
      <w:r w:rsidRPr="009B4FDF">
        <w:rPr>
          <w:i/>
          <w:sz w:val="32"/>
          <w:szCs w:val="32"/>
        </w:rPr>
        <w:t>7]…».</w:t>
      </w:r>
    </w:p>
    <w:p w:rsidR="009B4FDF" w:rsidRPr="009B4FDF" w:rsidRDefault="009B4FDF" w:rsidP="009B4FDF">
      <w:pPr>
        <w:pStyle w:val="Style20"/>
        <w:widowControl/>
        <w:spacing w:line="240" w:lineRule="auto"/>
        <w:ind w:firstLine="709"/>
        <w:rPr>
          <w:rStyle w:val="FontStyle98"/>
          <w:sz w:val="32"/>
          <w:szCs w:val="32"/>
        </w:rPr>
      </w:pPr>
      <w:r w:rsidRPr="009B4FDF">
        <w:rPr>
          <w:rStyle w:val="FontStyle98"/>
          <w:sz w:val="32"/>
          <w:szCs w:val="32"/>
        </w:rPr>
        <w:t>При посиланні в тексті роботи на певне джерело, в квадратних дужках зазначається номер цього джерела за списком використаних джерел і сторінка: [5, с. 61].</w:t>
      </w:r>
    </w:p>
    <w:p w:rsidR="009B4FDF" w:rsidRPr="009B4FDF" w:rsidRDefault="009B4FDF" w:rsidP="009B4FDF">
      <w:pPr>
        <w:pStyle w:val="Style20"/>
        <w:widowControl/>
        <w:spacing w:line="240" w:lineRule="auto"/>
        <w:ind w:firstLine="709"/>
        <w:rPr>
          <w:rStyle w:val="FontStyle98"/>
          <w:sz w:val="32"/>
          <w:szCs w:val="32"/>
        </w:rPr>
      </w:pPr>
      <w:r w:rsidRPr="009B4FDF">
        <w:rPr>
          <w:rStyle w:val="FontStyle98"/>
          <w:sz w:val="32"/>
          <w:szCs w:val="32"/>
        </w:rPr>
        <w:t>Наприклад:</w:t>
      </w:r>
    </w:p>
    <w:p w:rsidR="009B4FDF" w:rsidRPr="009B4FDF" w:rsidRDefault="009B4FDF" w:rsidP="009B4FDF">
      <w:pPr>
        <w:ind w:firstLine="709"/>
        <w:jc w:val="both"/>
        <w:rPr>
          <w:sz w:val="32"/>
          <w:szCs w:val="32"/>
        </w:rPr>
      </w:pPr>
      <w:r w:rsidRPr="009B4FDF">
        <w:rPr>
          <w:i/>
          <w:sz w:val="32"/>
          <w:szCs w:val="32"/>
        </w:rPr>
        <w:t>Викладання в українських університетах курсів українською мовою М.</w:t>
      </w:r>
      <w:r w:rsidRPr="009B4FDF">
        <w:rPr>
          <w:i/>
          <w:sz w:val="32"/>
          <w:szCs w:val="32"/>
          <w:lang w:val="uk-UA"/>
        </w:rPr>
        <w:t> </w:t>
      </w:r>
      <w:r w:rsidRPr="009B4FDF">
        <w:rPr>
          <w:i/>
          <w:sz w:val="32"/>
          <w:szCs w:val="32"/>
        </w:rPr>
        <w:t>Грушевський називає «постулатом культурно-національного розвитку». Вчений вважає, що створення різних українознавчих дисциплін – української літератури, історії народу, права – потрібно не лише студентам-українцям, а й університетській науці взагалі, що «українська вища школа повинна засвідчити живий зв’язок з тим ґрунтом, на якому живе»</w:t>
      </w:r>
      <w:r w:rsidRPr="009B4FDF">
        <w:rPr>
          <w:sz w:val="32"/>
          <w:szCs w:val="32"/>
          <w:vertAlign w:val="superscript"/>
        </w:rPr>
        <w:t xml:space="preserve"> </w:t>
      </w:r>
      <w:r w:rsidRPr="009B4FDF">
        <w:rPr>
          <w:sz w:val="32"/>
          <w:szCs w:val="32"/>
        </w:rPr>
        <w:t>[</w:t>
      </w:r>
      <w:r w:rsidRPr="009B4FDF">
        <w:rPr>
          <w:spacing w:val="-1"/>
          <w:sz w:val="32"/>
          <w:szCs w:val="32"/>
        </w:rPr>
        <w:t>13, с. 10</w:t>
      </w:r>
      <w:r w:rsidRPr="009B4FDF">
        <w:rPr>
          <w:sz w:val="32"/>
          <w:szCs w:val="32"/>
        </w:rPr>
        <w:t>].</w:t>
      </w:r>
      <w:r w:rsidRPr="009B4FDF">
        <w:rPr>
          <w:sz w:val="32"/>
          <w:szCs w:val="32"/>
          <w:vertAlign w:val="superscript"/>
        </w:rPr>
        <w:t xml:space="preserve"> </w:t>
      </w:r>
    </w:p>
    <w:p w:rsidR="009B4FDF" w:rsidRPr="009B4FDF" w:rsidRDefault="009B4FDF" w:rsidP="009B4FDF">
      <w:pPr>
        <w:pStyle w:val="Style23"/>
        <w:widowControl/>
        <w:spacing w:line="240" w:lineRule="auto"/>
        <w:ind w:firstLine="709"/>
        <w:rPr>
          <w:rStyle w:val="FontStyle98"/>
          <w:sz w:val="32"/>
          <w:szCs w:val="32"/>
        </w:rPr>
      </w:pPr>
      <w:r w:rsidRPr="009B4FDF">
        <w:rPr>
          <w:rStyle w:val="FontStyle98"/>
          <w:sz w:val="32"/>
          <w:szCs w:val="32"/>
        </w:rPr>
        <w:t>Відповідний опис у списку використаних джерел:</w:t>
      </w:r>
    </w:p>
    <w:p w:rsidR="009B4FDF" w:rsidRPr="009B4FDF" w:rsidRDefault="009B4FDF" w:rsidP="009B4FDF">
      <w:pPr>
        <w:ind w:firstLine="709"/>
        <w:jc w:val="both"/>
        <w:rPr>
          <w:i/>
          <w:sz w:val="32"/>
          <w:szCs w:val="32"/>
        </w:rPr>
      </w:pPr>
      <w:r w:rsidRPr="009B4FDF">
        <w:rPr>
          <w:i/>
          <w:spacing w:val="-1"/>
          <w:sz w:val="32"/>
          <w:szCs w:val="32"/>
        </w:rPr>
        <w:t>13. Грушевський  М. Історія української літератури: В</w:t>
      </w:r>
      <w:r w:rsidRPr="009B4FDF">
        <w:rPr>
          <w:i/>
          <w:spacing w:val="-1"/>
          <w:sz w:val="32"/>
          <w:szCs w:val="32"/>
          <w:lang w:val="uk-UA"/>
        </w:rPr>
        <w:t> </w:t>
      </w:r>
      <w:r w:rsidRPr="009B4FDF">
        <w:rPr>
          <w:i/>
          <w:spacing w:val="-1"/>
          <w:sz w:val="32"/>
          <w:szCs w:val="32"/>
        </w:rPr>
        <w:t>6</w:t>
      </w:r>
      <w:r w:rsidRPr="009B4FDF">
        <w:rPr>
          <w:i/>
          <w:spacing w:val="-1"/>
          <w:sz w:val="32"/>
          <w:szCs w:val="32"/>
          <w:lang w:val="uk-UA"/>
        </w:rPr>
        <w:t> </w:t>
      </w:r>
      <w:r w:rsidRPr="009B4FDF">
        <w:rPr>
          <w:i/>
          <w:spacing w:val="-1"/>
          <w:sz w:val="32"/>
          <w:szCs w:val="32"/>
        </w:rPr>
        <w:t>т.</w:t>
      </w:r>
      <w:r w:rsidRPr="009B4FDF">
        <w:rPr>
          <w:i/>
          <w:spacing w:val="-1"/>
          <w:sz w:val="32"/>
          <w:szCs w:val="32"/>
          <w:lang w:val="uk-UA"/>
        </w:rPr>
        <w:t> </w:t>
      </w:r>
      <w:r w:rsidRPr="009B4FDF">
        <w:rPr>
          <w:i/>
          <w:spacing w:val="-1"/>
          <w:sz w:val="32"/>
          <w:szCs w:val="32"/>
        </w:rPr>
        <w:t>– Т. 1. / М. Грушевський. – К.: Либідь, 1993. – 243 с.</w:t>
      </w:r>
      <w:r w:rsidRPr="009B4FDF">
        <w:rPr>
          <w:i/>
          <w:sz w:val="32"/>
          <w:szCs w:val="32"/>
          <w:vertAlign w:val="superscript"/>
        </w:rPr>
        <w:t xml:space="preserve"> </w:t>
      </w:r>
    </w:p>
    <w:p w:rsidR="009B4FDF" w:rsidRPr="009B4FDF" w:rsidRDefault="009B4FDF" w:rsidP="009B4FDF">
      <w:pPr>
        <w:pStyle w:val="Style20"/>
        <w:widowControl/>
        <w:spacing w:line="240" w:lineRule="auto"/>
        <w:ind w:firstLine="709"/>
        <w:rPr>
          <w:rStyle w:val="FontStyle98"/>
          <w:sz w:val="32"/>
          <w:szCs w:val="32"/>
        </w:rPr>
      </w:pPr>
      <w:r w:rsidRPr="009B4FDF">
        <w:rPr>
          <w:rStyle w:val="FontStyle98"/>
          <w:sz w:val="32"/>
          <w:szCs w:val="32"/>
        </w:rPr>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уникати оцінювання його результатів і обов’язково давати відповідні посилання на джерело.</w:t>
      </w:r>
    </w:p>
    <w:p w:rsidR="009B4FDF" w:rsidRPr="009B4FDF" w:rsidRDefault="009B4FDF" w:rsidP="009B4FDF">
      <w:pPr>
        <w:pStyle w:val="Style20"/>
        <w:widowControl/>
        <w:spacing w:line="240" w:lineRule="auto"/>
        <w:ind w:firstLine="709"/>
        <w:rPr>
          <w:rStyle w:val="FontStyle98"/>
          <w:sz w:val="32"/>
          <w:szCs w:val="32"/>
        </w:rPr>
      </w:pPr>
      <w:r w:rsidRPr="009B4FDF">
        <w:rPr>
          <w:rStyle w:val="FontStyle98"/>
          <w:sz w:val="32"/>
          <w:szCs w:val="32"/>
        </w:rPr>
        <w:t>Автори кваліфікаційних робіт відповідають за правильну паспортизацію бібліографічних посилань і цитат.</w:t>
      </w:r>
    </w:p>
    <w:p w:rsidR="009B4FDF" w:rsidRPr="009B4FDF" w:rsidRDefault="009B4FDF" w:rsidP="009B4FDF">
      <w:pPr>
        <w:pStyle w:val="Style20"/>
        <w:widowControl/>
        <w:spacing w:line="240" w:lineRule="auto"/>
        <w:ind w:firstLine="709"/>
        <w:rPr>
          <w:rStyle w:val="FontStyle98"/>
          <w:sz w:val="32"/>
          <w:szCs w:val="32"/>
        </w:rPr>
      </w:pPr>
    </w:p>
    <w:p w:rsidR="009B4FDF" w:rsidRPr="009B4FDF" w:rsidRDefault="009B4FDF" w:rsidP="009B4FDF">
      <w:pPr>
        <w:pStyle w:val="1"/>
        <w:spacing w:before="0" w:after="0"/>
        <w:jc w:val="center"/>
        <w:rPr>
          <w:rFonts w:ascii="Times New Roman" w:hAnsi="Times New Roman"/>
          <w:lang w:val="uk-UA"/>
        </w:rPr>
      </w:pPr>
      <w:bookmarkStart w:id="22" w:name="_Toc418149832"/>
      <w:bookmarkStart w:id="23" w:name="_Toc421268550"/>
      <w:r w:rsidRPr="009B4FDF">
        <w:rPr>
          <w:rFonts w:ascii="Times New Roman" w:hAnsi="Times New Roman"/>
          <w:lang w:val="uk-UA"/>
        </w:rPr>
        <w:t>Оформлення додатків</w:t>
      </w:r>
      <w:bookmarkEnd w:id="22"/>
      <w:bookmarkEnd w:id="23"/>
    </w:p>
    <w:p w:rsidR="009B4FDF" w:rsidRPr="009B4FDF" w:rsidRDefault="009B4FDF" w:rsidP="009B4FDF">
      <w:pPr>
        <w:tabs>
          <w:tab w:val="left" w:pos="720"/>
        </w:tabs>
        <w:ind w:firstLine="709"/>
        <w:jc w:val="both"/>
        <w:rPr>
          <w:b/>
          <w:sz w:val="32"/>
          <w:szCs w:val="32"/>
          <w:lang w:val="uk-UA"/>
        </w:rPr>
      </w:pPr>
    </w:p>
    <w:p w:rsidR="009B4FDF" w:rsidRPr="009B4FDF" w:rsidRDefault="009B4FDF" w:rsidP="009B4FDF">
      <w:pPr>
        <w:tabs>
          <w:tab w:val="left" w:pos="540"/>
          <w:tab w:val="left" w:pos="720"/>
        </w:tabs>
        <w:ind w:firstLine="709"/>
        <w:jc w:val="both"/>
        <w:rPr>
          <w:sz w:val="32"/>
          <w:szCs w:val="32"/>
          <w:lang w:val="uk-UA"/>
        </w:rPr>
      </w:pPr>
      <w:r w:rsidRPr="009B4FDF">
        <w:rPr>
          <w:sz w:val="32"/>
          <w:szCs w:val="32"/>
          <w:lang w:val="uk-UA"/>
        </w:rPr>
        <w:t>Додатки оформляють як продовження випускної кваліфікаційної роботи на наступних її сторінках. Бажано їх розміщувати в порядку появи посилань у тексті роботи.</w:t>
      </w:r>
    </w:p>
    <w:p w:rsidR="009B4FDF" w:rsidRPr="009B4FDF" w:rsidRDefault="009B4FDF" w:rsidP="009B4FDF">
      <w:pPr>
        <w:tabs>
          <w:tab w:val="left" w:pos="540"/>
          <w:tab w:val="left" w:pos="720"/>
        </w:tabs>
        <w:ind w:firstLine="709"/>
        <w:jc w:val="both"/>
        <w:rPr>
          <w:sz w:val="32"/>
          <w:szCs w:val="32"/>
        </w:rPr>
      </w:pPr>
      <w:r w:rsidRPr="009B4FDF">
        <w:rPr>
          <w:sz w:val="32"/>
          <w:szCs w:val="32"/>
          <w:lang w:val="uk-UA"/>
        </w:rPr>
        <w:t>Кожний додаток починається з нової сторінки. Додаток пов</w:t>
      </w:r>
      <w:r w:rsidRPr="009B4FDF">
        <w:rPr>
          <w:sz w:val="32"/>
          <w:szCs w:val="32"/>
        </w:rPr>
        <w:t>инен мати заголовок, надрукований зверху малими літерами з першої великої симетрично</w:t>
      </w:r>
      <w:r w:rsidRPr="009B4FDF">
        <w:rPr>
          <w:sz w:val="32"/>
          <w:szCs w:val="32"/>
          <w:lang w:val="uk-UA"/>
        </w:rPr>
        <w:t>ї</w:t>
      </w:r>
      <w:r w:rsidRPr="009B4FDF">
        <w:rPr>
          <w:sz w:val="32"/>
          <w:szCs w:val="32"/>
        </w:rPr>
        <w:t xml:space="preserve"> відносно тексту сторінки. Посередині рядка над заголовком малими літерами з першої </w:t>
      </w:r>
      <w:r w:rsidRPr="009B4FDF">
        <w:rPr>
          <w:sz w:val="32"/>
          <w:szCs w:val="32"/>
        </w:rPr>
        <w:lastRenderedPageBreak/>
        <w:t>великої друкується слово «Додаток __» і велика літера, що позначає додаток.</w:t>
      </w:r>
    </w:p>
    <w:p w:rsidR="009B4FDF" w:rsidRPr="009B4FDF" w:rsidRDefault="009B4FDF" w:rsidP="009B4FDF">
      <w:pPr>
        <w:tabs>
          <w:tab w:val="left" w:pos="540"/>
          <w:tab w:val="left" w:pos="720"/>
        </w:tabs>
        <w:ind w:firstLine="709"/>
        <w:jc w:val="both"/>
        <w:rPr>
          <w:sz w:val="32"/>
          <w:szCs w:val="32"/>
        </w:rPr>
      </w:pPr>
      <w:r w:rsidRPr="009B4FDF">
        <w:rPr>
          <w:sz w:val="32"/>
          <w:szCs w:val="32"/>
        </w:rPr>
        <w:t>Додатки слід позначати послідовно великими літерами української абетки, за винятком літер Г, Є, І, Ї, Й, О, Ч, Ь, наприклад: «Додаток А».</w:t>
      </w:r>
    </w:p>
    <w:p w:rsidR="009B4FDF" w:rsidRPr="009B4FDF" w:rsidRDefault="009B4FDF" w:rsidP="009B4FDF">
      <w:pPr>
        <w:tabs>
          <w:tab w:val="left" w:pos="720"/>
        </w:tabs>
        <w:ind w:firstLine="709"/>
        <w:jc w:val="both"/>
        <w:rPr>
          <w:b/>
          <w:sz w:val="32"/>
          <w:szCs w:val="32"/>
          <w:lang w:val="uk-UA"/>
        </w:rPr>
      </w:pPr>
    </w:p>
    <w:p w:rsidR="009B4FDF" w:rsidRPr="009B4FDF" w:rsidRDefault="009B4FDF" w:rsidP="009B4FDF">
      <w:pPr>
        <w:pStyle w:val="1"/>
        <w:spacing w:before="0" w:after="0"/>
        <w:jc w:val="center"/>
        <w:rPr>
          <w:rFonts w:ascii="Times New Roman" w:hAnsi="Times New Roman"/>
          <w:lang w:val="uk-UA"/>
        </w:rPr>
      </w:pPr>
      <w:bookmarkStart w:id="24" w:name="_Toc418149833"/>
      <w:bookmarkStart w:id="25" w:name="_Toc421268551"/>
      <w:r w:rsidRPr="009B4FDF">
        <w:rPr>
          <w:rFonts w:ascii="Times New Roman" w:hAnsi="Times New Roman"/>
        </w:rPr>
        <w:t>Оформлення списку використаних джерел</w:t>
      </w:r>
      <w:bookmarkEnd w:id="24"/>
      <w:bookmarkEnd w:id="25"/>
    </w:p>
    <w:p w:rsidR="009B4FDF" w:rsidRPr="009B4FDF" w:rsidRDefault="009B4FDF" w:rsidP="009B4FDF">
      <w:pPr>
        <w:tabs>
          <w:tab w:val="left" w:pos="720"/>
        </w:tabs>
        <w:ind w:firstLine="709"/>
        <w:jc w:val="both"/>
        <w:rPr>
          <w:b/>
          <w:sz w:val="32"/>
          <w:szCs w:val="32"/>
          <w:lang w:val="uk-UA"/>
        </w:rPr>
      </w:pPr>
    </w:p>
    <w:p w:rsidR="009B4FDF" w:rsidRPr="009B4FDF" w:rsidRDefault="009B4FDF" w:rsidP="009B4FDF">
      <w:pPr>
        <w:ind w:firstLine="709"/>
        <w:jc w:val="both"/>
        <w:rPr>
          <w:sz w:val="32"/>
          <w:szCs w:val="32"/>
        </w:rPr>
      </w:pPr>
      <w:r w:rsidRPr="009B4FDF">
        <w:rPr>
          <w:sz w:val="32"/>
          <w:szCs w:val="32"/>
        </w:rPr>
        <w:t xml:space="preserve">Список використаної літератури подають після основного тексту. </w:t>
      </w:r>
      <w:r w:rsidRPr="009B4FDF">
        <w:rPr>
          <w:sz w:val="32"/>
          <w:szCs w:val="32"/>
          <w:lang w:val="uk-UA"/>
        </w:rPr>
        <w:t xml:space="preserve">Він </w:t>
      </w:r>
      <w:r w:rsidRPr="009B4FDF">
        <w:rPr>
          <w:sz w:val="32"/>
          <w:szCs w:val="32"/>
        </w:rPr>
        <w:t xml:space="preserve">інформує про використані, цитовані </w:t>
      </w:r>
      <w:r w:rsidRPr="009B4FDF">
        <w:rPr>
          <w:sz w:val="32"/>
          <w:szCs w:val="32"/>
          <w:lang w:val="uk-UA"/>
        </w:rPr>
        <w:t xml:space="preserve">джерела </w:t>
      </w:r>
      <w:r w:rsidRPr="009B4FDF">
        <w:rPr>
          <w:sz w:val="32"/>
          <w:szCs w:val="32"/>
        </w:rPr>
        <w:t xml:space="preserve">та документи, що, як правило, </w:t>
      </w:r>
      <w:r w:rsidRPr="009B4FDF">
        <w:rPr>
          <w:sz w:val="32"/>
          <w:szCs w:val="32"/>
          <w:lang w:val="uk-UA"/>
        </w:rPr>
        <w:t xml:space="preserve">містять </w:t>
      </w:r>
      <w:r w:rsidRPr="009B4FDF">
        <w:rPr>
          <w:sz w:val="32"/>
          <w:szCs w:val="32"/>
        </w:rPr>
        <w:t xml:space="preserve">найважливішу </w:t>
      </w:r>
      <w:r w:rsidRPr="009B4FDF">
        <w:rPr>
          <w:spacing w:val="-4"/>
          <w:sz w:val="32"/>
          <w:szCs w:val="32"/>
        </w:rPr>
        <w:t xml:space="preserve">інформацію за темою </w:t>
      </w:r>
      <w:r w:rsidRPr="009B4FDF">
        <w:rPr>
          <w:spacing w:val="-4"/>
          <w:sz w:val="32"/>
          <w:szCs w:val="32"/>
          <w:lang w:val="uk-UA"/>
        </w:rPr>
        <w:t xml:space="preserve">роботи і </w:t>
      </w:r>
      <w:r w:rsidRPr="009B4FDF">
        <w:rPr>
          <w:sz w:val="32"/>
          <w:szCs w:val="32"/>
        </w:rPr>
        <w:t xml:space="preserve">на основі яких будується дослідження. </w:t>
      </w:r>
    </w:p>
    <w:p w:rsidR="009B4FDF" w:rsidRPr="009B4FDF" w:rsidRDefault="009B4FDF" w:rsidP="009B4FDF">
      <w:pPr>
        <w:tabs>
          <w:tab w:val="left" w:pos="720"/>
        </w:tabs>
        <w:ind w:firstLine="709"/>
        <w:jc w:val="both"/>
        <w:rPr>
          <w:sz w:val="32"/>
          <w:szCs w:val="32"/>
          <w:lang w:val="uk-UA"/>
        </w:rPr>
      </w:pPr>
      <w:r w:rsidRPr="009B4FDF">
        <w:rPr>
          <w:sz w:val="32"/>
          <w:szCs w:val="32"/>
        </w:rPr>
        <w:t xml:space="preserve">Джерела можна розміщувати: </w:t>
      </w:r>
    </w:p>
    <w:p w:rsidR="009B4FDF" w:rsidRPr="009B4FDF" w:rsidRDefault="009B4FDF" w:rsidP="009B4FDF">
      <w:pPr>
        <w:numPr>
          <w:ilvl w:val="0"/>
          <w:numId w:val="2"/>
        </w:numPr>
        <w:tabs>
          <w:tab w:val="left" w:pos="720"/>
        </w:tabs>
        <w:ind w:left="0" w:firstLine="709"/>
        <w:jc w:val="both"/>
        <w:rPr>
          <w:sz w:val="32"/>
          <w:szCs w:val="32"/>
        </w:rPr>
      </w:pPr>
      <w:r w:rsidRPr="009B4FDF">
        <w:rPr>
          <w:sz w:val="32"/>
          <w:szCs w:val="32"/>
          <w:lang w:val="uk-UA"/>
        </w:rPr>
        <w:t>згідно</w:t>
      </w:r>
      <w:r w:rsidRPr="009B4FDF">
        <w:rPr>
          <w:sz w:val="32"/>
          <w:szCs w:val="32"/>
        </w:rPr>
        <w:t xml:space="preserve"> появи посилань у тексті;</w:t>
      </w:r>
    </w:p>
    <w:p w:rsidR="009B4FDF" w:rsidRPr="009B4FDF" w:rsidRDefault="009B4FDF" w:rsidP="009B4FDF">
      <w:pPr>
        <w:numPr>
          <w:ilvl w:val="0"/>
          <w:numId w:val="2"/>
        </w:numPr>
        <w:tabs>
          <w:tab w:val="left" w:pos="720"/>
        </w:tabs>
        <w:ind w:left="0" w:firstLine="709"/>
        <w:jc w:val="both"/>
        <w:rPr>
          <w:sz w:val="32"/>
          <w:szCs w:val="32"/>
        </w:rPr>
      </w:pPr>
      <w:r w:rsidRPr="009B4FDF">
        <w:rPr>
          <w:sz w:val="32"/>
          <w:szCs w:val="32"/>
        </w:rPr>
        <w:t xml:space="preserve"> в алфавітному порядку прізвищ перших авторів або заголовків. </w:t>
      </w:r>
    </w:p>
    <w:p w:rsidR="009B4FDF" w:rsidRPr="009B4FDF" w:rsidRDefault="009B4FDF" w:rsidP="009B4FDF">
      <w:pPr>
        <w:tabs>
          <w:tab w:val="left" w:pos="720"/>
        </w:tabs>
        <w:ind w:firstLine="709"/>
        <w:jc w:val="both"/>
        <w:rPr>
          <w:sz w:val="32"/>
          <w:szCs w:val="32"/>
        </w:rPr>
      </w:pPr>
      <w:r w:rsidRPr="009B4FDF">
        <w:rPr>
          <w:sz w:val="32"/>
          <w:szCs w:val="32"/>
        </w:rPr>
        <w:t xml:space="preserve">Відомості про джерела, необхідно </w:t>
      </w:r>
      <w:r w:rsidRPr="009B4FDF">
        <w:rPr>
          <w:sz w:val="32"/>
          <w:szCs w:val="32"/>
          <w:lang w:val="uk-UA"/>
        </w:rPr>
        <w:t>по</w:t>
      </w:r>
      <w:r w:rsidRPr="009B4FDF">
        <w:rPr>
          <w:sz w:val="32"/>
          <w:szCs w:val="32"/>
        </w:rPr>
        <w:t xml:space="preserve">давати відповідно до вимог Державних стандартів з обов’язком наведенням назв праць (ДСТУ ГОСТ 7.1: «Система стандартів  з інформації бібліотечної та видавничої справи. Бібліографічний запис. Бібліографічний опис. Загальні вимоги та правила складання ГОСТ 7.1–2003, </w:t>
      </w:r>
      <w:r w:rsidRPr="009B4FDF">
        <w:rPr>
          <w:sz w:val="32"/>
          <w:szCs w:val="32"/>
          <w:lang w:val="en-US"/>
        </w:rPr>
        <w:t>IDT</w:t>
      </w:r>
      <w:r w:rsidRPr="009B4FDF">
        <w:rPr>
          <w:sz w:val="32"/>
          <w:szCs w:val="32"/>
        </w:rPr>
        <w:t xml:space="preserve">», ДСТУ 3582–97 «Інформація та документація. Скорочення слів в українській мові в бібліографічному описі. Загальні вимоги та правила». </w:t>
      </w:r>
    </w:p>
    <w:p w:rsidR="009B4FDF" w:rsidRPr="009B4FDF" w:rsidRDefault="009B4FDF" w:rsidP="009B4FDF">
      <w:pPr>
        <w:ind w:firstLine="709"/>
        <w:jc w:val="both"/>
        <w:rPr>
          <w:sz w:val="32"/>
          <w:szCs w:val="32"/>
          <w:lang w:val="uk-UA"/>
        </w:rPr>
      </w:pPr>
      <w:r w:rsidRPr="009B4FDF">
        <w:rPr>
          <w:sz w:val="32"/>
          <w:szCs w:val="32"/>
        </w:rPr>
        <w:t>Типові приклади бібліографічного опису</w:t>
      </w:r>
      <w:r w:rsidRPr="009B4FDF">
        <w:rPr>
          <w:sz w:val="32"/>
          <w:szCs w:val="32"/>
          <w:lang w:val="uk-UA"/>
        </w:rPr>
        <w:t xml:space="preserve"> подано у додатку (Додаток </w:t>
      </w:r>
      <w:r w:rsidR="00C73421">
        <w:rPr>
          <w:sz w:val="32"/>
          <w:szCs w:val="32"/>
          <w:lang w:val="uk-UA"/>
        </w:rPr>
        <w:t>А</w:t>
      </w:r>
      <w:r w:rsidRPr="009B4FDF">
        <w:rPr>
          <w:sz w:val="32"/>
          <w:szCs w:val="32"/>
          <w:lang w:val="uk-UA"/>
        </w:rPr>
        <w:t>).</w:t>
      </w:r>
    </w:p>
    <w:p w:rsidR="009B4FDF" w:rsidRPr="009B4FDF" w:rsidRDefault="009B4FDF" w:rsidP="009B4FDF">
      <w:pPr>
        <w:pStyle w:val="Style69"/>
        <w:widowControl/>
        <w:spacing w:line="240" w:lineRule="auto"/>
        <w:ind w:firstLine="709"/>
        <w:jc w:val="both"/>
        <w:rPr>
          <w:rStyle w:val="FontStyle96"/>
          <w:sz w:val="32"/>
          <w:szCs w:val="32"/>
        </w:rPr>
      </w:pPr>
    </w:p>
    <w:p w:rsidR="009B4FDF" w:rsidRPr="009B4FDF" w:rsidRDefault="009B4FDF" w:rsidP="009B4FDF">
      <w:pPr>
        <w:pStyle w:val="Style69"/>
        <w:widowControl/>
        <w:spacing w:line="240" w:lineRule="auto"/>
        <w:ind w:firstLine="709"/>
        <w:jc w:val="center"/>
        <w:rPr>
          <w:rStyle w:val="FontStyle96"/>
          <w:sz w:val="32"/>
          <w:szCs w:val="32"/>
        </w:rPr>
      </w:pPr>
      <w:r w:rsidRPr="009B4FDF">
        <w:rPr>
          <w:rStyle w:val="FontStyle96"/>
          <w:sz w:val="32"/>
          <w:szCs w:val="32"/>
        </w:rPr>
        <w:t>ЛІТЕРАТУРА:</w:t>
      </w:r>
    </w:p>
    <w:p w:rsidR="009B4FDF" w:rsidRPr="009B4FDF" w:rsidRDefault="009B4FDF" w:rsidP="009B4FDF">
      <w:pPr>
        <w:pStyle w:val="Style69"/>
        <w:widowControl/>
        <w:spacing w:line="240" w:lineRule="auto"/>
        <w:ind w:firstLine="709"/>
        <w:jc w:val="center"/>
        <w:rPr>
          <w:rStyle w:val="FontStyle96"/>
          <w:sz w:val="32"/>
          <w:szCs w:val="32"/>
        </w:rPr>
      </w:pPr>
    </w:p>
    <w:p w:rsidR="009B4FDF" w:rsidRPr="009B4FDF" w:rsidRDefault="009B4FDF" w:rsidP="009B4FDF">
      <w:pPr>
        <w:pStyle w:val="Style23"/>
        <w:widowControl/>
        <w:spacing w:line="240" w:lineRule="auto"/>
        <w:ind w:firstLine="709"/>
        <w:rPr>
          <w:rStyle w:val="FontStyle98"/>
          <w:sz w:val="32"/>
          <w:szCs w:val="32"/>
        </w:rPr>
      </w:pPr>
      <w:r w:rsidRPr="009B4FDF">
        <w:rPr>
          <w:rStyle w:val="FontStyle98"/>
          <w:sz w:val="32"/>
          <w:szCs w:val="32"/>
        </w:rPr>
        <w:t>1. Гончаренко С. Український педагогічний словник / С. Гончаренко. – К.: Либідь, 1997. – 337 с.</w:t>
      </w:r>
    </w:p>
    <w:p w:rsidR="009B4FDF" w:rsidRPr="009B4FDF" w:rsidRDefault="009B4FDF" w:rsidP="009B4FDF">
      <w:pPr>
        <w:pStyle w:val="Style75"/>
        <w:widowControl/>
        <w:tabs>
          <w:tab w:val="left" w:pos="528"/>
        </w:tabs>
        <w:spacing w:line="240" w:lineRule="auto"/>
        <w:ind w:firstLine="709"/>
        <w:rPr>
          <w:rStyle w:val="FontStyle98"/>
          <w:sz w:val="32"/>
          <w:szCs w:val="32"/>
        </w:rPr>
      </w:pPr>
      <w:r w:rsidRPr="009B4FDF">
        <w:rPr>
          <w:rStyle w:val="FontStyle98"/>
          <w:sz w:val="32"/>
          <w:szCs w:val="32"/>
        </w:rPr>
        <w:t>2. Гончаренко С. У. Педагогічні дослідження / С. Гончаренко / С. У. Гончаренко. – К., 1995. – 45 с.</w:t>
      </w:r>
    </w:p>
    <w:p w:rsidR="009B4FDF" w:rsidRPr="009B4FDF" w:rsidRDefault="009B4FDF" w:rsidP="009B4FDF">
      <w:pPr>
        <w:ind w:firstLine="709"/>
        <w:jc w:val="both"/>
        <w:rPr>
          <w:sz w:val="32"/>
          <w:szCs w:val="32"/>
          <w:lang w:val="uk-UA"/>
        </w:rPr>
      </w:pPr>
      <w:r w:rsidRPr="009B4FDF">
        <w:rPr>
          <w:sz w:val="32"/>
          <w:szCs w:val="32"/>
          <w:lang w:val="uk-UA"/>
        </w:rPr>
        <w:t>3. Крушельницька О. В. Методологія і організація наукових досліджень: Навч. посіб. / О. Крушельницька. – К.: Кондор, 2003. – 192 с.</w:t>
      </w:r>
    </w:p>
    <w:p w:rsidR="009B4FDF" w:rsidRPr="009B4FDF" w:rsidRDefault="009B4FDF" w:rsidP="009B4FDF">
      <w:pPr>
        <w:ind w:firstLine="709"/>
        <w:jc w:val="both"/>
        <w:rPr>
          <w:sz w:val="32"/>
          <w:szCs w:val="32"/>
          <w:lang w:val="uk-UA"/>
        </w:rPr>
      </w:pPr>
      <w:r w:rsidRPr="009B4FDF">
        <w:rPr>
          <w:sz w:val="32"/>
          <w:szCs w:val="32"/>
          <w:lang w:val="uk-UA"/>
        </w:rPr>
        <w:t>4. Кузь В. Г. Організація педагогічного дослідження / В. Кузь. – К.: Знання України, 2006. – 48 с.</w:t>
      </w:r>
    </w:p>
    <w:p w:rsidR="009B4FDF" w:rsidRPr="009B4FDF" w:rsidRDefault="009B4FDF" w:rsidP="009B4FDF">
      <w:pPr>
        <w:ind w:firstLine="709"/>
        <w:jc w:val="both"/>
        <w:rPr>
          <w:sz w:val="32"/>
          <w:szCs w:val="32"/>
          <w:lang w:val="uk-UA"/>
        </w:rPr>
      </w:pPr>
      <w:r w:rsidRPr="009B4FDF">
        <w:rPr>
          <w:sz w:val="32"/>
          <w:szCs w:val="32"/>
          <w:lang w:val="uk-UA"/>
        </w:rPr>
        <w:lastRenderedPageBreak/>
        <w:t>5. Кюрінець В. Є. Методологія наукових досліджень: Навч. посіб. / В. Кюрінець. – Львів: ЛНУ ім. І. Франка, 2011. – 180 с.</w:t>
      </w:r>
    </w:p>
    <w:p w:rsidR="009B4FDF" w:rsidRPr="009B4FDF" w:rsidRDefault="009B4FDF" w:rsidP="009B4FDF">
      <w:pPr>
        <w:ind w:firstLine="709"/>
        <w:jc w:val="both"/>
        <w:rPr>
          <w:sz w:val="32"/>
          <w:szCs w:val="32"/>
          <w:lang w:val="uk-UA"/>
        </w:rPr>
      </w:pPr>
      <w:r w:rsidRPr="009B4FDF">
        <w:rPr>
          <w:sz w:val="32"/>
          <w:szCs w:val="32"/>
          <w:lang w:val="uk-UA"/>
        </w:rPr>
        <w:t>6. Науковий інструментарій українознавця. Довідник / кер. авт. кол., наук. ред. Л. Токар. – К.: ННДІУВІ, 2012. – 376 с.</w:t>
      </w:r>
    </w:p>
    <w:p w:rsidR="009B4FDF" w:rsidRPr="009B4FDF" w:rsidRDefault="009B4FDF" w:rsidP="009B4FDF">
      <w:pPr>
        <w:ind w:firstLine="709"/>
        <w:jc w:val="both"/>
        <w:rPr>
          <w:sz w:val="32"/>
          <w:szCs w:val="32"/>
          <w:lang w:val="uk-UA"/>
        </w:rPr>
      </w:pPr>
      <w:r w:rsidRPr="009B4FDF">
        <w:rPr>
          <w:sz w:val="32"/>
          <w:szCs w:val="32"/>
          <w:lang w:val="uk-UA"/>
        </w:rPr>
        <w:t>7. Ніколаєва Л. М. Основи науково-дослідницької роботи: Навч. посіб. / Л. Ніколаєва. – Львів, 2003. – 171 с.</w:t>
      </w:r>
    </w:p>
    <w:p w:rsidR="009B4FDF" w:rsidRPr="009B4FDF" w:rsidRDefault="009B4FDF" w:rsidP="009B4FDF">
      <w:pPr>
        <w:ind w:firstLine="709"/>
        <w:jc w:val="both"/>
        <w:rPr>
          <w:rStyle w:val="FontStyle98"/>
          <w:sz w:val="32"/>
          <w:szCs w:val="32"/>
          <w:lang w:val="uk-UA"/>
        </w:rPr>
      </w:pPr>
      <w:r w:rsidRPr="009B4FDF">
        <w:rPr>
          <w:rStyle w:val="FontStyle93"/>
          <w:b w:val="0"/>
          <w:sz w:val="32"/>
          <w:szCs w:val="32"/>
          <w:lang w:val="uk-UA"/>
        </w:rPr>
        <w:t xml:space="preserve">8. Основні вимоги до підготовки та написання навчально-наукових і кваліфікаційних робіт (для студентів-філологів): </w:t>
      </w:r>
      <w:r w:rsidRPr="009B4FDF">
        <w:rPr>
          <w:rStyle w:val="FontStyle97"/>
          <w:sz w:val="32"/>
          <w:szCs w:val="32"/>
          <w:lang w:val="uk-UA"/>
        </w:rPr>
        <w:t>Методична розробка</w:t>
      </w:r>
      <w:r w:rsidRPr="009B4FDF">
        <w:rPr>
          <w:b/>
          <w:sz w:val="32"/>
          <w:szCs w:val="32"/>
          <w:lang w:val="uk-UA"/>
        </w:rPr>
        <w:t xml:space="preserve"> / </w:t>
      </w:r>
      <w:r w:rsidRPr="009B4FDF">
        <w:rPr>
          <w:sz w:val="32"/>
          <w:szCs w:val="32"/>
          <w:lang w:val="uk-UA"/>
        </w:rPr>
        <w:t>[</w:t>
      </w:r>
      <w:r w:rsidRPr="009B4FDF">
        <w:rPr>
          <w:rStyle w:val="FontStyle101"/>
          <w:b w:val="0"/>
          <w:sz w:val="32"/>
          <w:szCs w:val="32"/>
          <w:lang w:val="uk-UA"/>
        </w:rPr>
        <w:t xml:space="preserve">Бєлова А. Д., Білик Н. Л., Бурбело В. Б. </w:t>
      </w:r>
      <w:r w:rsidRPr="009B4FDF">
        <w:rPr>
          <w:sz w:val="32"/>
          <w:szCs w:val="32"/>
          <w:lang w:val="uk-UA"/>
        </w:rPr>
        <w:t>та ін.].</w:t>
      </w:r>
      <w:r w:rsidRPr="009B4FDF">
        <w:rPr>
          <w:b/>
          <w:sz w:val="32"/>
          <w:szCs w:val="32"/>
          <w:lang w:val="uk-UA"/>
        </w:rPr>
        <w:t xml:space="preserve"> </w:t>
      </w:r>
      <w:r w:rsidRPr="009B4FDF">
        <w:rPr>
          <w:rStyle w:val="FontStyle97"/>
          <w:b/>
          <w:sz w:val="32"/>
          <w:szCs w:val="32"/>
          <w:lang w:val="uk-UA"/>
        </w:rPr>
        <w:t xml:space="preserve">– </w:t>
      </w:r>
      <w:r w:rsidRPr="009B4FDF">
        <w:rPr>
          <w:rStyle w:val="FontStyle97"/>
          <w:sz w:val="32"/>
          <w:szCs w:val="32"/>
          <w:lang w:val="uk-UA"/>
        </w:rPr>
        <w:t xml:space="preserve">К., 2011. </w:t>
      </w:r>
      <w:r w:rsidRPr="009B4FDF">
        <w:rPr>
          <w:rStyle w:val="FontStyle97"/>
          <w:b/>
          <w:sz w:val="32"/>
          <w:szCs w:val="32"/>
          <w:lang w:val="uk-UA"/>
        </w:rPr>
        <w:t>–</w:t>
      </w:r>
      <w:r w:rsidRPr="009B4FDF">
        <w:rPr>
          <w:rStyle w:val="FontStyle97"/>
          <w:sz w:val="32"/>
          <w:szCs w:val="32"/>
          <w:lang w:val="uk-UA"/>
        </w:rPr>
        <w:t xml:space="preserve"> 82 с.</w:t>
      </w:r>
    </w:p>
    <w:p w:rsidR="009B4FDF" w:rsidRPr="009B4FDF" w:rsidRDefault="009B4FDF" w:rsidP="009B4FDF">
      <w:pPr>
        <w:ind w:firstLine="709"/>
        <w:jc w:val="both"/>
        <w:rPr>
          <w:sz w:val="32"/>
          <w:szCs w:val="32"/>
          <w:lang w:val="uk-UA"/>
        </w:rPr>
      </w:pPr>
      <w:r w:rsidRPr="009B4FDF">
        <w:rPr>
          <w:sz w:val="32"/>
          <w:szCs w:val="32"/>
          <w:lang w:val="uk-UA"/>
        </w:rPr>
        <w:t>9. Петрук В. Г. Основи науково-дослідної роботи. / [В. Петрук, Є. Володарський, В. Мокін]. – Вінниця, 2006. – 143 с.</w:t>
      </w:r>
    </w:p>
    <w:p w:rsidR="009B4FDF" w:rsidRPr="009B4FDF" w:rsidRDefault="009B4FDF" w:rsidP="009B4FDF">
      <w:pPr>
        <w:ind w:firstLine="709"/>
        <w:jc w:val="both"/>
        <w:rPr>
          <w:sz w:val="32"/>
          <w:szCs w:val="32"/>
          <w:lang w:val="uk-UA"/>
        </w:rPr>
      </w:pPr>
      <w:r w:rsidRPr="009B4FDF">
        <w:rPr>
          <w:sz w:val="32"/>
          <w:szCs w:val="32"/>
          <w:lang w:val="uk-UA"/>
        </w:rPr>
        <w:t>10. Петрук В. Г. Основи науково-дослідної роботи / [В. Петрук, Є. Володарський, В. Мокін]. – Вінниця, 2006. – 143 с.</w:t>
      </w:r>
    </w:p>
    <w:p w:rsidR="009B4FDF" w:rsidRPr="009B4FDF" w:rsidRDefault="009B4FDF" w:rsidP="009B4FDF">
      <w:pPr>
        <w:ind w:firstLine="709"/>
        <w:jc w:val="both"/>
        <w:rPr>
          <w:sz w:val="32"/>
          <w:szCs w:val="32"/>
          <w:lang w:val="uk-UA"/>
        </w:rPr>
      </w:pPr>
      <w:r w:rsidRPr="009B4FDF">
        <w:rPr>
          <w:sz w:val="32"/>
          <w:szCs w:val="32"/>
          <w:lang w:val="uk-UA"/>
        </w:rPr>
        <w:t>11. Пилипчик М. І. Основи наукових досліджень: Підручник. / [М. Пилипчик, А. Григор’єв, В. Шостак]. – К.: Знання 2007. – 270 с.</w:t>
      </w:r>
    </w:p>
    <w:p w:rsidR="009B4FDF" w:rsidRPr="009B4FDF" w:rsidRDefault="009B4FDF" w:rsidP="009B4FDF">
      <w:pPr>
        <w:ind w:firstLine="709"/>
        <w:jc w:val="both"/>
        <w:rPr>
          <w:sz w:val="32"/>
          <w:szCs w:val="32"/>
          <w:lang w:val="uk-UA"/>
        </w:rPr>
      </w:pPr>
      <w:r w:rsidRPr="009B4FDF">
        <w:rPr>
          <w:sz w:val="32"/>
          <w:szCs w:val="32"/>
          <w:lang w:val="uk-UA"/>
        </w:rPr>
        <w:t xml:space="preserve">12. Положення про випускні кваліфікаційні роботи в </w:t>
      </w:r>
      <w:r w:rsidRPr="009B4FDF">
        <w:rPr>
          <w:spacing w:val="-2"/>
          <w:sz w:val="32"/>
          <w:szCs w:val="32"/>
          <w:lang w:val="uk-UA"/>
        </w:rPr>
        <w:t>Уманському державному педагогічному університеті імені Павла Тичини, затверджено на засіданні Вченої ради університету (протокол № 15 від 11.07.2011 р.) – 22 с.</w:t>
      </w:r>
    </w:p>
    <w:p w:rsidR="009B4FDF" w:rsidRPr="009B4FDF" w:rsidRDefault="009B4FDF" w:rsidP="009B4FDF">
      <w:pPr>
        <w:pStyle w:val="Style75"/>
        <w:widowControl/>
        <w:tabs>
          <w:tab w:val="left" w:pos="528"/>
        </w:tabs>
        <w:spacing w:line="240" w:lineRule="auto"/>
        <w:ind w:firstLine="709"/>
        <w:rPr>
          <w:rStyle w:val="FontStyle98"/>
          <w:sz w:val="32"/>
          <w:szCs w:val="32"/>
        </w:rPr>
      </w:pPr>
      <w:r w:rsidRPr="009B4FDF">
        <w:rPr>
          <w:rStyle w:val="FontStyle98"/>
          <w:sz w:val="32"/>
          <w:szCs w:val="32"/>
          <w:lang w:val="ru-RU" w:eastAsia="ru-RU"/>
        </w:rPr>
        <w:t>13. Сорокин </w:t>
      </w:r>
      <w:r w:rsidRPr="009B4FDF">
        <w:rPr>
          <w:rStyle w:val="FontStyle98"/>
          <w:sz w:val="32"/>
          <w:szCs w:val="32"/>
          <w:lang w:eastAsia="ru-RU"/>
        </w:rPr>
        <w:t>Н. </w:t>
      </w:r>
      <w:r w:rsidRPr="009B4FDF">
        <w:rPr>
          <w:rStyle w:val="FontStyle98"/>
          <w:sz w:val="32"/>
          <w:szCs w:val="32"/>
          <w:lang w:val="ru-RU" w:eastAsia="ru-RU"/>
        </w:rPr>
        <w:t xml:space="preserve">А. Дипломные работы </w:t>
      </w:r>
      <w:r w:rsidRPr="009B4FDF">
        <w:rPr>
          <w:rStyle w:val="FontStyle98"/>
          <w:sz w:val="32"/>
          <w:szCs w:val="32"/>
          <w:lang w:eastAsia="ru-RU"/>
        </w:rPr>
        <w:t xml:space="preserve">в </w:t>
      </w:r>
      <w:r w:rsidRPr="009B4FDF">
        <w:rPr>
          <w:rStyle w:val="FontStyle98"/>
          <w:sz w:val="32"/>
          <w:szCs w:val="32"/>
          <w:lang w:val="ru-RU" w:eastAsia="ru-RU"/>
        </w:rPr>
        <w:t xml:space="preserve">педагогических </w:t>
      </w:r>
      <w:r w:rsidRPr="009B4FDF">
        <w:rPr>
          <w:rStyle w:val="FontStyle98"/>
          <w:sz w:val="32"/>
          <w:szCs w:val="32"/>
          <w:lang w:eastAsia="ru-RU"/>
        </w:rPr>
        <w:t xml:space="preserve">вузах: </w:t>
      </w:r>
      <w:r w:rsidRPr="009B4FDF">
        <w:rPr>
          <w:rStyle w:val="FontStyle98"/>
          <w:sz w:val="32"/>
          <w:szCs w:val="32"/>
          <w:lang w:val="ru-RU" w:eastAsia="ru-RU"/>
        </w:rPr>
        <w:t xml:space="preserve">Учебное пособие </w:t>
      </w:r>
      <w:r w:rsidRPr="009B4FDF">
        <w:rPr>
          <w:rStyle w:val="FontStyle98"/>
          <w:sz w:val="32"/>
          <w:szCs w:val="32"/>
          <w:lang w:eastAsia="ru-RU"/>
        </w:rPr>
        <w:t xml:space="preserve">для </w:t>
      </w:r>
      <w:r w:rsidRPr="009B4FDF">
        <w:rPr>
          <w:rStyle w:val="FontStyle98"/>
          <w:sz w:val="32"/>
          <w:szCs w:val="32"/>
          <w:lang w:val="ru-RU" w:eastAsia="ru-RU"/>
        </w:rPr>
        <w:t>студентов педагогических институтов. / Н. Сорокин. –</w:t>
      </w:r>
      <w:r w:rsidRPr="009B4FDF">
        <w:rPr>
          <w:rStyle w:val="FontStyle98"/>
          <w:sz w:val="32"/>
          <w:szCs w:val="32"/>
          <w:lang w:eastAsia="ru-RU"/>
        </w:rPr>
        <w:t xml:space="preserve"> </w:t>
      </w:r>
      <w:r w:rsidRPr="009B4FDF">
        <w:rPr>
          <w:rStyle w:val="FontStyle98"/>
          <w:sz w:val="32"/>
          <w:szCs w:val="32"/>
          <w:lang w:val="ru-RU" w:eastAsia="ru-RU"/>
        </w:rPr>
        <w:t xml:space="preserve">М.: Просвещение, </w:t>
      </w:r>
      <w:r w:rsidRPr="009B4FDF">
        <w:rPr>
          <w:rStyle w:val="FontStyle98"/>
          <w:sz w:val="32"/>
          <w:szCs w:val="32"/>
          <w:lang w:eastAsia="ru-RU"/>
        </w:rPr>
        <w:t xml:space="preserve">1986. – 128 </w:t>
      </w:r>
      <w:r w:rsidRPr="009B4FDF">
        <w:rPr>
          <w:rStyle w:val="FontStyle98"/>
          <w:sz w:val="32"/>
          <w:szCs w:val="32"/>
          <w:lang w:val="ru-RU" w:eastAsia="ru-RU"/>
        </w:rPr>
        <w:t>с.</w:t>
      </w:r>
    </w:p>
    <w:p w:rsidR="009B4FDF" w:rsidRPr="009B4FDF" w:rsidRDefault="009B4FDF" w:rsidP="009B4FDF">
      <w:pPr>
        <w:pStyle w:val="Style69"/>
        <w:widowControl/>
        <w:spacing w:line="240" w:lineRule="auto"/>
        <w:ind w:firstLine="709"/>
        <w:jc w:val="both"/>
        <w:rPr>
          <w:rStyle w:val="FontStyle96"/>
          <w:sz w:val="32"/>
          <w:szCs w:val="32"/>
        </w:rPr>
      </w:pPr>
    </w:p>
    <w:p w:rsidR="009B4FDF" w:rsidRPr="009B4FDF" w:rsidRDefault="009B4FDF" w:rsidP="009B4FDF">
      <w:pPr>
        <w:pStyle w:val="Style69"/>
        <w:widowControl/>
        <w:spacing w:line="240" w:lineRule="auto"/>
        <w:ind w:firstLine="709"/>
        <w:jc w:val="both"/>
        <w:rPr>
          <w:rStyle w:val="FontStyle96"/>
          <w:sz w:val="32"/>
          <w:szCs w:val="32"/>
        </w:rPr>
      </w:pPr>
    </w:p>
    <w:p w:rsidR="009B4FDF" w:rsidRPr="009B4FDF" w:rsidRDefault="009B4FDF" w:rsidP="009B4FDF">
      <w:pPr>
        <w:pStyle w:val="Style69"/>
        <w:widowControl/>
        <w:spacing w:line="240" w:lineRule="auto"/>
        <w:ind w:firstLine="709"/>
        <w:jc w:val="both"/>
        <w:rPr>
          <w:rStyle w:val="FontStyle96"/>
          <w:sz w:val="32"/>
          <w:szCs w:val="32"/>
        </w:rPr>
      </w:pPr>
    </w:p>
    <w:p w:rsidR="009B4FDF" w:rsidRPr="009B4FDF" w:rsidRDefault="009B4FDF" w:rsidP="009B4FDF">
      <w:pPr>
        <w:pStyle w:val="Style69"/>
        <w:widowControl/>
        <w:spacing w:line="240" w:lineRule="auto"/>
        <w:ind w:firstLine="709"/>
        <w:jc w:val="both"/>
        <w:rPr>
          <w:rStyle w:val="FontStyle96"/>
          <w:sz w:val="32"/>
          <w:szCs w:val="32"/>
        </w:rPr>
      </w:pPr>
    </w:p>
    <w:p w:rsidR="009B4FDF" w:rsidRPr="009B4FDF" w:rsidRDefault="009B4FDF" w:rsidP="009B4FDF">
      <w:pPr>
        <w:pStyle w:val="Style69"/>
        <w:widowControl/>
        <w:spacing w:line="240" w:lineRule="auto"/>
        <w:ind w:firstLine="709"/>
        <w:jc w:val="center"/>
        <w:rPr>
          <w:rStyle w:val="FontStyle96"/>
          <w:sz w:val="32"/>
          <w:szCs w:val="32"/>
          <w:lang w:val="ru-RU"/>
        </w:rPr>
      </w:pPr>
    </w:p>
    <w:p w:rsidR="009B4FDF" w:rsidRPr="009B4FDF" w:rsidRDefault="009B4FDF" w:rsidP="009B4FDF">
      <w:pPr>
        <w:pStyle w:val="Style69"/>
        <w:widowControl/>
        <w:spacing w:line="240" w:lineRule="auto"/>
        <w:ind w:firstLine="709"/>
        <w:jc w:val="center"/>
        <w:rPr>
          <w:rStyle w:val="FontStyle96"/>
          <w:sz w:val="32"/>
          <w:szCs w:val="32"/>
          <w:lang w:val="ru-RU"/>
        </w:rPr>
      </w:pPr>
    </w:p>
    <w:p w:rsidR="009B4FDF" w:rsidRPr="009B4FDF" w:rsidRDefault="009B4FDF" w:rsidP="009B4FDF">
      <w:pPr>
        <w:pStyle w:val="Style69"/>
        <w:widowControl/>
        <w:spacing w:line="240" w:lineRule="auto"/>
        <w:ind w:firstLine="0"/>
        <w:rPr>
          <w:rStyle w:val="FontStyle96"/>
          <w:sz w:val="32"/>
          <w:szCs w:val="32"/>
        </w:rPr>
      </w:pPr>
      <w:r w:rsidRPr="009B4FDF">
        <w:rPr>
          <w:rStyle w:val="FontStyle96"/>
          <w:sz w:val="32"/>
          <w:szCs w:val="32"/>
          <w:lang w:val="ru-RU"/>
        </w:rPr>
        <w:br w:type="page"/>
      </w:r>
    </w:p>
    <w:p w:rsidR="009B4FDF" w:rsidRPr="009B4FDF" w:rsidRDefault="009B4FDF" w:rsidP="009B4FDF">
      <w:pPr>
        <w:pStyle w:val="1"/>
        <w:spacing w:before="0" w:after="0"/>
        <w:jc w:val="center"/>
        <w:rPr>
          <w:rStyle w:val="FontStyle96"/>
          <w:b/>
          <w:bCs/>
          <w:sz w:val="32"/>
          <w:szCs w:val="32"/>
        </w:rPr>
      </w:pPr>
      <w:bookmarkStart w:id="26" w:name="_Toc418149834"/>
      <w:bookmarkStart w:id="27" w:name="_Toc421268552"/>
      <w:r w:rsidRPr="009B4FDF">
        <w:rPr>
          <w:rStyle w:val="FontStyle96"/>
          <w:b/>
          <w:bCs/>
          <w:sz w:val="32"/>
          <w:szCs w:val="32"/>
        </w:rPr>
        <w:lastRenderedPageBreak/>
        <w:t xml:space="preserve">ЗАХИСТ </w:t>
      </w:r>
      <w:r w:rsidR="0096503F">
        <w:rPr>
          <w:rStyle w:val="FontStyle96"/>
          <w:b/>
          <w:bCs/>
          <w:sz w:val="32"/>
          <w:szCs w:val="32"/>
          <w:lang w:val="uk-UA"/>
        </w:rPr>
        <w:t xml:space="preserve">НАУКОВИХ </w:t>
      </w:r>
      <w:r w:rsidRPr="009B4FDF">
        <w:rPr>
          <w:rStyle w:val="FontStyle96"/>
          <w:b/>
          <w:bCs/>
          <w:sz w:val="32"/>
          <w:szCs w:val="32"/>
        </w:rPr>
        <w:t>РОБІТ</w:t>
      </w:r>
      <w:bookmarkEnd w:id="26"/>
      <w:bookmarkEnd w:id="27"/>
    </w:p>
    <w:p w:rsidR="009B4FDF" w:rsidRPr="009B4FDF" w:rsidRDefault="009B4FDF" w:rsidP="009B4FDF">
      <w:pPr>
        <w:pStyle w:val="1"/>
        <w:spacing w:before="0" w:after="0"/>
        <w:jc w:val="center"/>
        <w:rPr>
          <w:rFonts w:ascii="Times New Roman" w:hAnsi="Times New Roman"/>
        </w:rPr>
      </w:pPr>
    </w:p>
    <w:p w:rsidR="009B4FDF" w:rsidRPr="009B4FDF" w:rsidRDefault="009B4FDF" w:rsidP="009B4FDF">
      <w:pPr>
        <w:pStyle w:val="1"/>
        <w:spacing w:before="0" w:after="0"/>
        <w:jc w:val="center"/>
        <w:rPr>
          <w:rFonts w:ascii="Times New Roman" w:hAnsi="Times New Roman"/>
        </w:rPr>
      </w:pPr>
      <w:bookmarkStart w:id="28" w:name="_Toc418149835"/>
      <w:bookmarkStart w:id="29" w:name="_Toc421268553"/>
      <w:r w:rsidRPr="009B4FDF">
        <w:rPr>
          <w:rFonts w:ascii="Times New Roman" w:hAnsi="Times New Roman"/>
        </w:rPr>
        <w:t>Основні вимоги до захисту</w:t>
      </w:r>
      <w:bookmarkEnd w:id="28"/>
      <w:bookmarkEnd w:id="29"/>
    </w:p>
    <w:p w:rsidR="009B4FDF" w:rsidRPr="009B4FDF" w:rsidRDefault="009B4FDF" w:rsidP="009B4FDF">
      <w:pPr>
        <w:ind w:firstLine="709"/>
        <w:jc w:val="both"/>
        <w:rPr>
          <w:sz w:val="32"/>
          <w:szCs w:val="32"/>
          <w:lang w:val="uk-UA"/>
        </w:rPr>
      </w:pPr>
    </w:p>
    <w:p w:rsidR="009B4FDF" w:rsidRPr="009B4FDF" w:rsidRDefault="0096503F" w:rsidP="009B4FDF">
      <w:pPr>
        <w:ind w:firstLine="709"/>
        <w:jc w:val="both"/>
        <w:rPr>
          <w:sz w:val="32"/>
          <w:szCs w:val="32"/>
          <w:lang w:val="uk-UA"/>
        </w:rPr>
      </w:pPr>
      <w:r>
        <w:rPr>
          <w:sz w:val="32"/>
          <w:szCs w:val="32"/>
          <w:lang w:val="uk-UA"/>
        </w:rPr>
        <w:t xml:space="preserve">Наукова </w:t>
      </w:r>
      <w:r w:rsidR="009B4FDF" w:rsidRPr="009B4FDF">
        <w:rPr>
          <w:sz w:val="32"/>
          <w:szCs w:val="32"/>
          <w:lang w:val="uk-UA"/>
        </w:rPr>
        <w:t>робота має обов’язково перевірятися програмою «Антиплагіат». Така вимога з 2012 року  використовується в більшості вищих учбових закладів (зокрема гуманітарних).</w:t>
      </w:r>
    </w:p>
    <w:p w:rsidR="009B4FDF" w:rsidRPr="009B4FDF" w:rsidRDefault="009B4FDF" w:rsidP="009B4FDF">
      <w:pPr>
        <w:ind w:firstLine="709"/>
        <w:jc w:val="both"/>
        <w:rPr>
          <w:sz w:val="32"/>
          <w:szCs w:val="32"/>
        </w:rPr>
      </w:pPr>
      <w:r w:rsidRPr="009B4FDF">
        <w:rPr>
          <w:sz w:val="32"/>
          <w:szCs w:val="32"/>
        </w:rPr>
        <w:t xml:space="preserve">Антиплагіат </w:t>
      </w:r>
      <w:r w:rsidRPr="009B4FDF">
        <w:rPr>
          <w:sz w:val="32"/>
          <w:szCs w:val="32"/>
          <w:lang w:val="uk-UA"/>
        </w:rPr>
        <w:t>–</w:t>
      </w:r>
      <w:r w:rsidRPr="009B4FDF">
        <w:rPr>
          <w:sz w:val="32"/>
          <w:szCs w:val="32"/>
        </w:rPr>
        <w:t xml:space="preserve"> потужна програма автоматичної перевірки унікальності тексту на наявність запозичень із загальнодоступних мережевих джерел.</w:t>
      </w:r>
    </w:p>
    <w:p w:rsidR="009B4FDF" w:rsidRPr="009B4FDF" w:rsidRDefault="009B4FDF" w:rsidP="009B4FDF">
      <w:pPr>
        <w:ind w:firstLine="709"/>
        <w:jc w:val="both"/>
        <w:rPr>
          <w:sz w:val="32"/>
          <w:szCs w:val="32"/>
        </w:rPr>
      </w:pPr>
      <w:r w:rsidRPr="009B4FDF">
        <w:rPr>
          <w:sz w:val="32"/>
          <w:szCs w:val="32"/>
        </w:rPr>
        <w:t xml:space="preserve">Вона дозволяє детально аналізувати первинність тексту і визначає його оригінальність </w:t>
      </w:r>
      <w:r w:rsidRPr="009B4FDF">
        <w:rPr>
          <w:sz w:val="32"/>
          <w:szCs w:val="32"/>
          <w:lang w:val="uk-UA"/>
        </w:rPr>
        <w:t>у</w:t>
      </w:r>
      <w:r w:rsidRPr="009B4FDF">
        <w:rPr>
          <w:sz w:val="32"/>
          <w:szCs w:val="32"/>
        </w:rPr>
        <w:t xml:space="preserve"> </w:t>
      </w:r>
      <w:r w:rsidRPr="009B4FDF">
        <w:rPr>
          <w:sz w:val="32"/>
          <w:szCs w:val="32"/>
          <w:lang w:val="uk-UA"/>
        </w:rPr>
        <w:t>відсотковому</w:t>
      </w:r>
      <w:r w:rsidRPr="009B4FDF">
        <w:rPr>
          <w:sz w:val="32"/>
          <w:szCs w:val="32"/>
        </w:rPr>
        <w:t xml:space="preserve"> співвідношенні.</w:t>
      </w:r>
    </w:p>
    <w:p w:rsidR="009B4FDF" w:rsidRPr="009B4FDF" w:rsidRDefault="009B4FDF" w:rsidP="009B4FDF">
      <w:pPr>
        <w:ind w:firstLine="709"/>
        <w:jc w:val="both"/>
        <w:rPr>
          <w:sz w:val="32"/>
          <w:szCs w:val="32"/>
        </w:rPr>
      </w:pPr>
      <w:r w:rsidRPr="009B4FDF">
        <w:rPr>
          <w:sz w:val="32"/>
          <w:szCs w:val="32"/>
          <w:lang w:val="uk-UA"/>
        </w:rPr>
        <w:t>В</w:t>
      </w:r>
      <w:r w:rsidRPr="009B4FDF">
        <w:rPr>
          <w:sz w:val="32"/>
          <w:szCs w:val="32"/>
        </w:rPr>
        <w:t xml:space="preserve"> дослідженні будь якого рівня мінімум унікальності роботи у відсотках становить 70%</w:t>
      </w:r>
      <w:r w:rsidRPr="009B4FDF">
        <w:rPr>
          <w:sz w:val="32"/>
          <w:szCs w:val="32"/>
          <w:lang w:val="uk-UA"/>
        </w:rPr>
        <w:t>;</w:t>
      </w:r>
      <w:r w:rsidRPr="009B4FDF">
        <w:rPr>
          <w:sz w:val="32"/>
          <w:szCs w:val="32"/>
        </w:rPr>
        <w:t xml:space="preserve"> це означає, що студент може використовувати в своїй роботі лише 30% оригінального тексту з використаної ним літератури, а 70% роботи повинні ґрунтуватися на особистих трактуваннях вивченого матеріалу.</w:t>
      </w:r>
    </w:p>
    <w:p w:rsidR="009B4FDF" w:rsidRPr="009B4FDF" w:rsidRDefault="009B4FDF" w:rsidP="009B4FDF">
      <w:pPr>
        <w:tabs>
          <w:tab w:val="left" w:pos="720"/>
        </w:tabs>
        <w:ind w:firstLine="709"/>
        <w:jc w:val="both"/>
        <w:rPr>
          <w:sz w:val="32"/>
          <w:szCs w:val="32"/>
        </w:rPr>
      </w:pPr>
      <w:r w:rsidRPr="009B4FDF">
        <w:rPr>
          <w:sz w:val="32"/>
          <w:szCs w:val="32"/>
        </w:rPr>
        <w:t xml:space="preserve">Закінчену, </w:t>
      </w:r>
      <w:r w:rsidRPr="009B4FDF">
        <w:rPr>
          <w:sz w:val="32"/>
          <w:szCs w:val="32"/>
          <w:lang w:val="uk-UA"/>
        </w:rPr>
        <w:t xml:space="preserve">перевірену програмою «Антиплагіат», </w:t>
      </w:r>
      <w:r w:rsidRPr="009B4FDF">
        <w:rPr>
          <w:sz w:val="32"/>
          <w:szCs w:val="32"/>
        </w:rPr>
        <w:t xml:space="preserve">переплетену випускну кваліфікаційну роботу студент подає керівнику </w:t>
      </w:r>
      <w:r w:rsidRPr="009B4FDF">
        <w:rPr>
          <w:sz w:val="32"/>
          <w:szCs w:val="32"/>
          <w:lang w:val="uk-UA"/>
        </w:rPr>
        <w:t xml:space="preserve">не менше ніж </w:t>
      </w:r>
      <w:r w:rsidRPr="009B4FDF">
        <w:rPr>
          <w:sz w:val="32"/>
          <w:szCs w:val="32"/>
        </w:rPr>
        <w:t xml:space="preserve">за три тижні до </w:t>
      </w:r>
      <w:r w:rsidRPr="009B4FDF">
        <w:rPr>
          <w:sz w:val="32"/>
          <w:szCs w:val="32"/>
          <w:lang w:val="uk-UA"/>
        </w:rPr>
        <w:t xml:space="preserve">офіційного </w:t>
      </w:r>
      <w:r w:rsidRPr="009B4FDF">
        <w:rPr>
          <w:sz w:val="32"/>
          <w:szCs w:val="32"/>
        </w:rPr>
        <w:t>захисту.</w:t>
      </w:r>
    </w:p>
    <w:p w:rsidR="009B4FDF" w:rsidRPr="009B4FDF" w:rsidRDefault="009B4FDF" w:rsidP="009B4FDF">
      <w:pPr>
        <w:tabs>
          <w:tab w:val="left" w:pos="720"/>
        </w:tabs>
        <w:ind w:firstLine="709"/>
        <w:jc w:val="both"/>
        <w:rPr>
          <w:sz w:val="32"/>
          <w:szCs w:val="32"/>
        </w:rPr>
      </w:pPr>
      <w:r w:rsidRPr="009B4FDF">
        <w:rPr>
          <w:sz w:val="32"/>
          <w:szCs w:val="32"/>
        </w:rPr>
        <w:t xml:space="preserve">До випускної кваліфікаційної роботи обов’язково додають супровідні документи: заяву (Додаток </w:t>
      </w:r>
      <w:r w:rsidR="00C73421">
        <w:rPr>
          <w:sz w:val="32"/>
          <w:szCs w:val="32"/>
          <w:lang w:val="uk-UA"/>
        </w:rPr>
        <w:t>Б</w:t>
      </w:r>
      <w:r w:rsidRPr="009B4FDF">
        <w:rPr>
          <w:sz w:val="32"/>
          <w:szCs w:val="32"/>
        </w:rPr>
        <w:t xml:space="preserve">), завдання (Додаток </w:t>
      </w:r>
      <w:r w:rsidR="00C73421">
        <w:rPr>
          <w:sz w:val="32"/>
          <w:szCs w:val="32"/>
          <w:lang w:val="uk-UA"/>
        </w:rPr>
        <w:t>В</w:t>
      </w:r>
      <w:r w:rsidRPr="009B4FDF">
        <w:rPr>
          <w:sz w:val="32"/>
          <w:szCs w:val="32"/>
        </w:rPr>
        <w:t xml:space="preserve">), направлення голові ДЕК (Додаток </w:t>
      </w:r>
      <w:r w:rsidR="00C73421">
        <w:rPr>
          <w:sz w:val="32"/>
          <w:szCs w:val="32"/>
          <w:lang w:val="uk-UA"/>
        </w:rPr>
        <w:t>Д</w:t>
      </w:r>
      <w:r w:rsidRPr="009B4FDF">
        <w:rPr>
          <w:sz w:val="32"/>
          <w:szCs w:val="32"/>
        </w:rPr>
        <w:t xml:space="preserve">),  рецензію. До рецензування випускних кваліфікаційних робіт залучають зовнішніх рецензентів із числа фахівців (докторів та кандидатів наук) іншої кафедри або іншого вищого навчального закладу чи наукової установи та висококваліфікованих практичних фахівців освітніх установ. </w:t>
      </w:r>
    </w:p>
    <w:p w:rsidR="009B4FDF" w:rsidRPr="009B4FDF" w:rsidRDefault="009B4FDF" w:rsidP="009B4FDF">
      <w:pPr>
        <w:tabs>
          <w:tab w:val="left" w:pos="720"/>
        </w:tabs>
        <w:ind w:firstLine="709"/>
        <w:jc w:val="both"/>
        <w:rPr>
          <w:sz w:val="32"/>
          <w:szCs w:val="32"/>
        </w:rPr>
      </w:pPr>
      <w:r w:rsidRPr="009B4FDF">
        <w:rPr>
          <w:sz w:val="32"/>
          <w:szCs w:val="32"/>
        </w:rPr>
        <w:t xml:space="preserve">На підставі </w:t>
      </w:r>
      <w:r w:rsidR="0096503F">
        <w:rPr>
          <w:sz w:val="32"/>
          <w:szCs w:val="32"/>
          <w:lang w:val="uk-UA"/>
        </w:rPr>
        <w:t xml:space="preserve">наукової </w:t>
      </w:r>
      <w:r w:rsidRPr="009B4FDF">
        <w:rPr>
          <w:sz w:val="32"/>
          <w:szCs w:val="32"/>
        </w:rPr>
        <w:t xml:space="preserve">роботи та відгуку керівника на засіданні </w:t>
      </w:r>
      <w:r w:rsidRPr="009B4FDF">
        <w:rPr>
          <w:sz w:val="32"/>
          <w:szCs w:val="32"/>
          <w:lang w:val="uk-UA"/>
        </w:rPr>
        <w:t xml:space="preserve">випускної </w:t>
      </w:r>
      <w:r w:rsidRPr="009B4FDF">
        <w:rPr>
          <w:sz w:val="32"/>
          <w:szCs w:val="32"/>
        </w:rPr>
        <w:t>кафедри приймають висновок про допущення роботи до захисту та передач</w:t>
      </w:r>
      <w:r w:rsidRPr="009B4FDF">
        <w:rPr>
          <w:sz w:val="32"/>
          <w:szCs w:val="32"/>
          <w:lang w:val="uk-UA"/>
        </w:rPr>
        <w:t>у</w:t>
      </w:r>
      <w:r w:rsidRPr="009B4FDF">
        <w:rPr>
          <w:sz w:val="32"/>
          <w:szCs w:val="32"/>
        </w:rPr>
        <w:t xml:space="preserve"> її на рецензування.</w:t>
      </w:r>
    </w:p>
    <w:p w:rsidR="009B4FDF" w:rsidRPr="009B4FDF" w:rsidRDefault="009B4FDF" w:rsidP="009B4FDF">
      <w:pPr>
        <w:tabs>
          <w:tab w:val="left" w:pos="720"/>
        </w:tabs>
        <w:ind w:firstLine="709"/>
        <w:jc w:val="both"/>
        <w:rPr>
          <w:sz w:val="32"/>
          <w:szCs w:val="32"/>
        </w:rPr>
      </w:pPr>
      <w:r w:rsidRPr="009B4FDF">
        <w:rPr>
          <w:sz w:val="32"/>
          <w:szCs w:val="32"/>
        </w:rPr>
        <w:t xml:space="preserve">Перед проходженням державної атестації в обов’язковому порядку відбувається попередній захист випускної кваліфікаційної роботи на випускній кафедрі. </w:t>
      </w:r>
    </w:p>
    <w:p w:rsidR="009B4FDF" w:rsidRPr="009B4FDF" w:rsidRDefault="009B4FDF" w:rsidP="009B4FDF">
      <w:pPr>
        <w:tabs>
          <w:tab w:val="left" w:pos="720"/>
        </w:tabs>
        <w:ind w:firstLine="709"/>
        <w:jc w:val="both"/>
        <w:rPr>
          <w:sz w:val="32"/>
          <w:szCs w:val="32"/>
        </w:rPr>
      </w:pPr>
      <w:r w:rsidRPr="009B4FDF">
        <w:rPr>
          <w:sz w:val="32"/>
          <w:szCs w:val="32"/>
        </w:rPr>
        <w:t xml:space="preserve">До захисту </w:t>
      </w:r>
      <w:r w:rsidR="0096503F">
        <w:rPr>
          <w:sz w:val="32"/>
          <w:szCs w:val="32"/>
          <w:lang w:val="uk-UA"/>
        </w:rPr>
        <w:t xml:space="preserve">наукової </w:t>
      </w:r>
      <w:r w:rsidRPr="009B4FDF">
        <w:rPr>
          <w:sz w:val="32"/>
          <w:szCs w:val="32"/>
        </w:rPr>
        <w:t>роботи допускають студента, який виконав всі вимоги навчального плану.</w:t>
      </w:r>
    </w:p>
    <w:p w:rsidR="009B4FDF" w:rsidRPr="009B4FDF" w:rsidRDefault="009B4FDF" w:rsidP="009B4FDF">
      <w:pPr>
        <w:tabs>
          <w:tab w:val="left" w:pos="720"/>
        </w:tabs>
        <w:ind w:firstLine="709"/>
        <w:jc w:val="both"/>
        <w:rPr>
          <w:sz w:val="32"/>
          <w:szCs w:val="32"/>
        </w:rPr>
      </w:pPr>
      <w:r w:rsidRPr="009B4FDF">
        <w:rPr>
          <w:sz w:val="32"/>
          <w:szCs w:val="32"/>
        </w:rPr>
        <w:t xml:space="preserve">Студенти, які є переможцями Всеукраїнських конкурсів наукових робіт (дипломи І–ІІІ ступенів), Всеукраїнських </w:t>
      </w:r>
      <w:r w:rsidRPr="009B4FDF">
        <w:rPr>
          <w:sz w:val="32"/>
          <w:szCs w:val="32"/>
        </w:rPr>
        <w:lastRenderedPageBreak/>
        <w:t>студентських олімпіад (І–ІІІ місця)</w:t>
      </w:r>
      <w:r w:rsidRPr="009B4FDF">
        <w:rPr>
          <w:sz w:val="32"/>
          <w:szCs w:val="32"/>
          <w:lang w:val="uk-UA"/>
        </w:rPr>
        <w:t>,</w:t>
      </w:r>
      <w:r w:rsidRPr="009B4FDF">
        <w:rPr>
          <w:sz w:val="32"/>
          <w:szCs w:val="32"/>
        </w:rPr>
        <w:t xml:space="preserve"> звільняються від захисту роботи на відкритому засіданні Державної екзаменаційної (кваліфікаційної) комісії.</w:t>
      </w:r>
    </w:p>
    <w:p w:rsidR="009B4FDF" w:rsidRPr="009B4FDF" w:rsidRDefault="009B4FDF" w:rsidP="009B4FDF">
      <w:pPr>
        <w:tabs>
          <w:tab w:val="left" w:pos="720"/>
        </w:tabs>
        <w:ind w:firstLine="709"/>
        <w:jc w:val="both"/>
        <w:rPr>
          <w:sz w:val="32"/>
          <w:szCs w:val="32"/>
        </w:rPr>
      </w:pPr>
      <w:r w:rsidRPr="009B4FDF">
        <w:rPr>
          <w:sz w:val="32"/>
          <w:szCs w:val="32"/>
        </w:rPr>
        <w:t xml:space="preserve">Захист </w:t>
      </w:r>
      <w:r w:rsidR="0096503F">
        <w:rPr>
          <w:sz w:val="32"/>
          <w:szCs w:val="32"/>
          <w:lang w:val="uk-UA"/>
        </w:rPr>
        <w:t>курсової роботи відбувається на відкритому засіданні кафедри</w:t>
      </w:r>
      <w:r w:rsidRPr="009B4FDF">
        <w:rPr>
          <w:sz w:val="32"/>
          <w:szCs w:val="32"/>
        </w:rPr>
        <w:t>.</w:t>
      </w:r>
    </w:p>
    <w:p w:rsidR="009B4FDF" w:rsidRPr="009B4FDF" w:rsidRDefault="009B4FDF" w:rsidP="009B4FDF">
      <w:pPr>
        <w:tabs>
          <w:tab w:val="left" w:pos="720"/>
        </w:tabs>
        <w:ind w:firstLine="709"/>
        <w:jc w:val="both"/>
        <w:rPr>
          <w:sz w:val="32"/>
          <w:szCs w:val="32"/>
          <w:lang w:val="uk-UA"/>
        </w:rPr>
      </w:pPr>
      <w:r w:rsidRPr="009B4FDF">
        <w:rPr>
          <w:sz w:val="32"/>
          <w:szCs w:val="32"/>
          <w:lang w:val="uk-UA"/>
        </w:rPr>
        <w:t>Після попереднього обговорення і прийняття відповідної рекомендації на засіданні кафедри випускна кваліфікаційна робота подається на розгляд Державної екзаменаційної (кваліфікаційної) комісії за десять днів до захисту.</w:t>
      </w:r>
    </w:p>
    <w:p w:rsidR="009B4FDF" w:rsidRPr="009B4FDF" w:rsidRDefault="009B4FDF" w:rsidP="009B4FDF">
      <w:pPr>
        <w:tabs>
          <w:tab w:val="left" w:pos="720"/>
        </w:tabs>
        <w:ind w:firstLine="709"/>
        <w:jc w:val="both"/>
        <w:rPr>
          <w:sz w:val="32"/>
          <w:szCs w:val="32"/>
          <w:lang w:val="uk-UA"/>
        </w:rPr>
      </w:pPr>
      <w:r w:rsidRPr="009B4FDF">
        <w:rPr>
          <w:sz w:val="32"/>
          <w:szCs w:val="32"/>
          <w:lang w:val="uk-UA"/>
        </w:rPr>
        <w:t xml:space="preserve">Захист </w:t>
      </w:r>
      <w:r w:rsidR="0096503F">
        <w:rPr>
          <w:sz w:val="32"/>
          <w:szCs w:val="32"/>
          <w:lang w:val="uk-UA"/>
        </w:rPr>
        <w:t xml:space="preserve">кваліфікаційної </w:t>
      </w:r>
      <w:r w:rsidRPr="009B4FDF">
        <w:rPr>
          <w:sz w:val="32"/>
          <w:szCs w:val="32"/>
          <w:lang w:val="uk-UA"/>
        </w:rPr>
        <w:t>роботи проводиться на відкритому засіданні Державної екзаменаційної (кваліфікаційної) комісії або на виїзному засіданні у колективах замовників з обов’язковою присутністю наукового керівника.</w:t>
      </w:r>
    </w:p>
    <w:p w:rsidR="009B4FDF" w:rsidRPr="009B4FDF" w:rsidRDefault="009B4FDF" w:rsidP="009B4FDF">
      <w:pPr>
        <w:tabs>
          <w:tab w:val="left" w:pos="720"/>
        </w:tabs>
        <w:ind w:firstLine="709"/>
        <w:jc w:val="both"/>
        <w:rPr>
          <w:sz w:val="32"/>
          <w:szCs w:val="32"/>
        </w:rPr>
      </w:pPr>
      <w:r w:rsidRPr="009B4FDF">
        <w:rPr>
          <w:sz w:val="32"/>
          <w:szCs w:val="32"/>
        </w:rPr>
        <w:t>Порядок захисту випускної кваліфікаційної роботи передбачає:</w:t>
      </w:r>
    </w:p>
    <w:p w:rsidR="009B4FDF" w:rsidRPr="009B4FDF" w:rsidRDefault="009B4FDF" w:rsidP="009B4FDF">
      <w:pPr>
        <w:tabs>
          <w:tab w:val="left" w:pos="720"/>
        </w:tabs>
        <w:ind w:firstLine="709"/>
        <w:jc w:val="both"/>
        <w:rPr>
          <w:sz w:val="32"/>
          <w:szCs w:val="32"/>
        </w:rPr>
      </w:pPr>
      <w:r w:rsidRPr="009B4FDF">
        <w:rPr>
          <w:sz w:val="32"/>
          <w:szCs w:val="32"/>
        </w:rPr>
        <w:t>а) представлення студента та огляд поданих до захисту документів головою Державної екзаменаційної (кваліфікаційної) комісії;</w:t>
      </w:r>
    </w:p>
    <w:p w:rsidR="009B4FDF" w:rsidRPr="009B4FDF" w:rsidRDefault="009B4FDF" w:rsidP="009B4FDF">
      <w:pPr>
        <w:tabs>
          <w:tab w:val="left" w:pos="720"/>
        </w:tabs>
        <w:ind w:firstLine="709"/>
        <w:jc w:val="both"/>
        <w:rPr>
          <w:sz w:val="32"/>
          <w:szCs w:val="32"/>
        </w:rPr>
      </w:pPr>
      <w:r w:rsidRPr="009B4FDF">
        <w:rPr>
          <w:sz w:val="32"/>
          <w:szCs w:val="32"/>
        </w:rPr>
        <w:t>б) виголошення студентом основних положень роботи;</w:t>
      </w:r>
    </w:p>
    <w:p w:rsidR="009B4FDF" w:rsidRPr="009B4FDF" w:rsidRDefault="009B4FDF" w:rsidP="009B4FDF">
      <w:pPr>
        <w:tabs>
          <w:tab w:val="left" w:pos="720"/>
        </w:tabs>
        <w:ind w:firstLine="709"/>
        <w:jc w:val="both"/>
        <w:rPr>
          <w:sz w:val="32"/>
          <w:szCs w:val="32"/>
        </w:rPr>
      </w:pPr>
      <w:r w:rsidRPr="009B4FDF">
        <w:rPr>
          <w:sz w:val="32"/>
          <w:szCs w:val="32"/>
        </w:rPr>
        <w:t>в) відповіді студента на запитання членів Державної екзаменаційної (кваліфікаційної) комісії та члені</w:t>
      </w:r>
      <w:r w:rsidRPr="009B4FDF">
        <w:rPr>
          <w:sz w:val="32"/>
          <w:szCs w:val="32"/>
          <w:lang w:val="uk-UA"/>
        </w:rPr>
        <w:t>в</w:t>
      </w:r>
      <w:r w:rsidRPr="009B4FDF">
        <w:rPr>
          <w:sz w:val="32"/>
          <w:szCs w:val="32"/>
        </w:rPr>
        <w:t xml:space="preserve"> комісії;</w:t>
      </w:r>
    </w:p>
    <w:p w:rsidR="009B4FDF" w:rsidRPr="009B4FDF" w:rsidRDefault="009B4FDF" w:rsidP="009B4FDF">
      <w:pPr>
        <w:tabs>
          <w:tab w:val="left" w:pos="720"/>
        </w:tabs>
        <w:ind w:firstLine="709"/>
        <w:jc w:val="both"/>
        <w:rPr>
          <w:sz w:val="32"/>
          <w:szCs w:val="32"/>
        </w:rPr>
      </w:pPr>
      <w:r w:rsidRPr="009B4FDF">
        <w:rPr>
          <w:sz w:val="32"/>
          <w:szCs w:val="32"/>
        </w:rPr>
        <w:t>г) огляд рецензій на кваліфікаційну роботу;</w:t>
      </w:r>
    </w:p>
    <w:p w:rsidR="009B4FDF" w:rsidRPr="009B4FDF" w:rsidRDefault="009B4FDF" w:rsidP="009B4FDF">
      <w:pPr>
        <w:tabs>
          <w:tab w:val="left" w:pos="720"/>
        </w:tabs>
        <w:ind w:firstLine="709"/>
        <w:jc w:val="both"/>
        <w:rPr>
          <w:sz w:val="32"/>
          <w:szCs w:val="32"/>
        </w:rPr>
      </w:pPr>
      <w:r w:rsidRPr="009B4FDF">
        <w:rPr>
          <w:sz w:val="32"/>
          <w:szCs w:val="32"/>
        </w:rPr>
        <w:t>д) виступ наукового керівника (за відсутності керівника зачитується його письмовий відгук на роботу);</w:t>
      </w:r>
    </w:p>
    <w:p w:rsidR="009B4FDF" w:rsidRPr="009B4FDF" w:rsidRDefault="009B4FDF" w:rsidP="009B4FDF">
      <w:pPr>
        <w:tabs>
          <w:tab w:val="left" w:pos="720"/>
        </w:tabs>
        <w:ind w:firstLine="709"/>
        <w:jc w:val="both"/>
        <w:rPr>
          <w:sz w:val="32"/>
          <w:szCs w:val="32"/>
        </w:rPr>
      </w:pPr>
      <w:r w:rsidRPr="009B4FDF">
        <w:rPr>
          <w:sz w:val="32"/>
          <w:szCs w:val="32"/>
        </w:rPr>
        <w:t xml:space="preserve">е) заключне слово студента; </w:t>
      </w:r>
    </w:p>
    <w:p w:rsidR="009B4FDF" w:rsidRPr="009B4FDF" w:rsidRDefault="009B4FDF" w:rsidP="009B4FDF">
      <w:pPr>
        <w:tabs>
          <w:tab w:val="left" w:pos="720"/>
        </w:tabs>
        <w:ind w:firstLine="709"/>
        <w:jc w:val="both"/>
        <w:rPr>
          <w:sz w:val="32"/>
          <w:szCs w:val="32"/>
        </w:rPr>
      </w:pPr>
      <w:r w:rsidRPr="009B4FDF">
        <w:rPr>
          <w:sz w:val="32"/>
          <w:szCs w:val="32"/>
        </w:rPr>
        <w:t xml:space="preserve">є) ухвала Державної екзаменаційної (кваліфікаційної) комісії. </w:t>
      </w:r>
    </w:p>
    <w:p w:rsidR="009B4FDF" w:rsidRPr="009B4FDF" w:rsidRDefault="009B4FDF" w:rsidP="009B4FDF">
      <w:pPr>
        <w:tabs>
          <w:tab w:val="left" w:pos="720"/>
        </w:tabs>
        <w:ind w:firstLine="709"/>
        <w:jc w:val="both"/>
        <w:rPr>
          <w:sz w:val="32"/>
          <w:szCs w:val="32"/>
        </w:rPr>
      </w:pPr>
      <w:r w:rsidRPr="009B4FDF">
        <w:rPr>
          <w:sz w:val="32"/>
          <w:szCs w:val="32"/>
        </w:rPr>
        <w:t xml:space="preserve">Для доповіді за результатами </w:t>
      </w:r>
      <w:r w:rsidR="009B3FB4">
        <w:rPr>
          <w:sz w:val="32"/>
          <w:szCs w:val="32"/>
          <w:lang w:val="uk-UA"/>
        </w:rPr>
        <w:t xml:space="preserve">наукової </w:t>
      </w:r>
      <w:r w:rsidRPr="009B4FDF">
        <w:rPr>
          <w:sz w:val="32"/>
          <w:szCs w:val="32"/>
        </w:rPr>
        <w:t xml:space="preserve">роботи студентові надається 10 хвилин. Загальна тривалість захисту не повинна перевищувати 30-ти хвилин. </w:t>
      </w:r>
    </w:p>
    <w:p w:rsidR="009B4FDF" w:rsidRPr="009B4FDF" w:rsidRDefault="009B4FDF" w:rsidP="009B4FDF">
      <w:pPr>
        <w:autoSpaceDE w:val="0"/>
        <w:autoSpaceDN w:val="0"/>
        <w:adjustRightInd w:val="0"/>
        <w:ind w:firstLine="709"/>
        <w:jc w:val="both"/>
        <w:rPr>
          <w:sz w:val="32"/>
          <w:szCs w:val="32"/>
        </w:rPr>
      </w:pPr>
      <w:r w:rsidRPr="009B4FDF">
        <w:rPr>
          <w:sz w:val="32"/>
          <w:szCs w:val="32"/>
        </w:rPr>
        <w:t xml:space="preserve">Результати захисту </w:t>
      </w:r>
      <w:r w:rsidR="009B3FB4">
        <w:rPr>
          <w:sz w:val="32"/>
          <w:szCs w:val="32"/>
          <w:lang w:val="uk-UA"/>
        </w:rPr>
        <w:t xml:space="preserve">наукової </w:t>
      </w:r>
      <w:r w:rsidRPr="009B4FDF">
        <w:rPr>
          <w:sz w:val="32"/>
          <w:szCs w:val="32"/>
        </w:rPr>
        <w:t xml:space="preserve">роботи оцінюються відповідно до критеріїв (Додаток </w:t>
      </w:r>
      <w:r w:rsidR="00C73421">
        <w:rPr>
          <w:sz w:val="32"/>
          <w:szCs w:val="32"/>
          <w:lang w:val="uk-UA"/>
        </w:rPr>
        <w:t>Ж</w:t>
      </w:r>
      <w:r w:rsidRPr="009B4FDF">
        <w:rPr>
          <w:sz w:val="32"/>
          <w:szCs w:val="32"/>
        </w:rPr>
        <w:t xml:space="preserve">) </w:t>
      </w:r>
      <w:r w:rsidRPr="009B4FDF">
        <w:rPr>
          <w:bCs/>
          <w:color w:val="000000"/>
          <w:sz w:val="32"/>
          <w:szCs w:val="32"/>
        </w:rPr>
        <w:t>за національною шкал</w:t>
      </w:r>
      <w:r w:rsidRPr="009B4FDF">
        <w:rPr>
          <w:bCs/>
          <w:color w:val="000000"/>
          <w:sz w:val="32"/>
          <w:szCs w:val="32"/>
          <w:lang w:val="uk-UA"/>
        </w:rPr>
        <w:t>ою</w:t>
      </w:r>
      <w:r w:rsidRPr="009B4FDF">
        <w:rPr>
          <w:bCs/>
          <w:color w:val="000000"/>
          <w:sz w:val="32"/>
          <w:szCs w:val="32"/>
        </w:rPr>
        <w:t xml:space="preserve"> та 100-бальною шкалою ECTS. </w:t>
      </w:r>
    </w:p>
    <w:p w:rsidR="009B4FDF" w:rsidRPr="009B4FDF" w:rsidRDefault="009B4FDF" w:rsidP="009B4FDF">
      <w:pPr>
        <w:tabs>
          <w:tab w:val="left" w:pos="720"/>
        </w:tabs>
        <w:ind w:firstLine="709"/>
        <w:jc w:val="both"/>
        <w:rPr>
          <w:sz w:val="32"/>
          <w:szCs w:val="32"/>
        </w:rPr>
      </w:pPr>
      <w:r w:rsidRPr="009B4FDF">
        <w:rPr>
          <w:sz w:val="32"/>
          <w:szCs w:val="32"/>
        </w:rPr>
        <w:t>Студентам, які успішно склали державні екзамени, а також захистили кваліфікаційну роботу, рішенням державної комісії присвоюється кваліфікація у відповідності до отриманої спеціальності і видається диплом встановленого зразка.</w:t>
      </w:r>
    </w:p>
    <w:p w:rsidR="009B4FDF" w:rsidRPr="009B4FDF" w:rsidRDefault="009B4FDF" w:rsidP="009B4FDF">
      <w:pPr>
        <w:tabs>
          <w:tab w:val="left" w:pos="720"/>
        </w:tabs>
        <w:ind w:firstLine="709"/>
        <w:jc w:val="both"/>
        <w:rPr>
          <w:sz w:val="32"/>
          <w:szCs w:val="32"/>
        </w:rPr>
      </w:pPr>
      <w:r w:rsidRPr="009B4FDF">
        <w:rPr>
          <w:sz w:val="32"/>
          <w:szCs w:val="32"/>
        </w:rPr>
        <w:lastRenderedPageBreak/>
        <w:t xml:space="preserve"> Студенту, який з поважних причин, що підтверджено документально, не з’явився на засідання ДЕК, ректор університету може продовжити термін до наступного періоду роботи ДЕК, але не більше, ніж на рік. </w:t>
      </w:r>
    </w:p>
    <w:p w:rsidR="009B4FDF" w:rsidRPr="009B4FDF" w:rsidRDefault="009B4FDF" w:rsidP="009B4FDF">
      <w:pPr>
        <w:tabs>
          <w:tab w:val="left" w:pos="720"/>
        </w:tabs>
        <w:ind w:firstLine="709"/>
        <w:jc w:val="both"/>
        <w:rPr>
          <w:sz w:val="32"/>
          <w:szCs w:val="32"/>
          <w:u w:val="single"/>
        </w:rPr>
      </w:pPr>
      <w:r w:rsidRPr="009B4FDF">
        <w:rPr>
          <w:sz w:val="32"/>
          <w:szCs w:val="32"/>
        </w:rPr>
        <w:t xml:space="preserve">Після захисту </w:t>
      </w:r>
      <w:r w:rsidR="009B3FB4">
        <w:rPr>
          <w:sz w:val="32"/>
          <w:szCs w:val="32"/>
          <w:lang w:val="uk-UA"/>
        </w:rPr>
        <w:t xml:space="preserve">наукова </w:t>
      </w:r>
      <w:r w:rsidRPr="009B4FDF">
        <w:rPr>
          <w:sz w:val="32"/>
          <w:szCs w:val="32"/>
        </w:rPr>
        <w:t>робота реєструється і передається для зберігання у Наукову бібліотеку університету протягом п’яти років, після чого спису</w:t>
      </w:r>
      <w:r w:rsidRPr="009B4FDF">
        <w:rPr>
          <w:sz w:val="32"/>
          <w:szCs w:val="32"/>
          <w:lang w:val="uk-UA"/>
        </w:rPr>
        <w:t>є</w:t>
      </w:r>
      <w:r w:rsidRPr="009B4FDF">
        <w:rPr>
          <w:sz w:val="32"/>
          <w:szCs w:val="32"/>
        </w:rPr>
        <w:t xml:space="preserve">ться в установленому порядку. </w:t>
      </w:r>
    </w:p>
    <w:p w:rsidR="009B4FDF" w:rsidRPr="009B4FDF" w:rsidRDefault="009B4FDF" w:rsidP="009B4FDF">
      <w:pPr>
        <w:pStyle w:val="Style69"/>
        <w:widowControl/>
        <w:spacing w:line="240" w:lineRule="auto"/>
        <w:ind w:firstLine="709"/>
        <w:jc w:val="both"/>
        <w:rPr>
          <w:rStyle w:val="FontStyle96"/>
          <w:sz w:val="32"/>
          <w:szCs w:val="32"/>
          <w:lang w:val="ru-RU"/>
        </w:rPr>
      </w:pPr>
    </w:p>
    <w:p w:rsidR="009B4FDF" w:rsidRPr="009B4FDF" w:rsidRDefault="009B4FDF" w:rsidP="009B4FDF">
      <w:pPr>
        <w:pStyle w:val="Style69"/>
        <w:widowControl/>
        <w:spacing w:line="240" w:lineRule="auto"/>
        <w:ind w:firstLine="709"/>
        <w:jc w:val="center"/>
        <w:rPr>
          <w:rStyle w:val="FontStyle96"/>
          <w:sz w:val="32"/>
          <w:szCs w:val="32"/>
        </w:rPr>
      </w:pPr>
      <w:r w:rsidRPr="009B4FDF">
        <w:rPr>
          <w:rStyle w:val="FontStyle96"/>
          <w:sz w:val="32"/>
          <w:szCs w:val="32"/>
        </w:rPr>
        <w:t>ЛІТЕРАТУРА:</w:t>
      </w:r>
    </w:p>
    <w:p w:rsidR="009B4FDF" w:rsidRPr="009B4FDF" w:rsidRDefault="009B4FDF" w:rsidP="009B4FDF">
      <w:pPr>
        <w:pStyle w:val="Style69"/>
        <w:widowControl/>
        <w:spacing w:line="240" w:lineRule="auto"/>
        <w:ind w:firstLine="709"/>
        <w:jc w:val="center"/>
        <w:rPr>
          <w:rStyle w:val="FontStyle96"/>
          <w:sz w:val="32"/>
          <w:szCs w:val="32"/>
        </w:rPr>
      </w:pPr>
    </w:p>
    <w:p w:rsidR="009B4FDF" w:rsidRPr="009B4FDF" w:rsidRDefault="009B4FDF" w:rsidP="009B4FDF">
      <w:pPr>
        <w:pStyle w:val="Style23"/>
        <w:widowControl/>
        <w:spacing w:line="240" w:lineRule="auto"/>
        <w:ind w:firstLine="709"/>
        <w:rPr>
          <w:rStyle w:val="FontStyle98"/>
          <w:sz w:val="32"/>
          <w:szCs w:val="32"/>
        </w:rPr>
      </w:pPr>
      <w:r w:rsidRPr="009B4FDF">
        <w:rPr>
          <w:rStyle w:val="FontStyle98"/>
          <w:sz w:val="32"/>
          <w:szCs w:val="32"/>
        </w:rPr>
        <w:t>1. Гончаренко С. Український педагогічний словник / С. Гончаренко. – К.: Либідь, 1997. – 337с.</w:t>
      </w:r>
    </w:p>
    <w:p w:rsidR="009B4FDF" w:rsidRPr="009B4FDF" w:rsidRDefault="009B4FDF" w:rsidP="009B4FDF">
      <w:pPr>
        <w:pStyle w:val="Style75"/>
        <w:widowControl/>
        <w:tabs>
          <w:tab w:val="left" w:pos="528"/>
        </w:tabs>
        <w:spacing w:line="240" w:lineRule="auto"/>
        <w:ind w:firstLine="709"/>
        <w:rPr>
          <w:rStyle w:val="FontStyle98"/>
          <w:sz w:val="32"/>
          <w:szCs w:val="32"/>
        </w:rPr>
      </w:pPr>
      <w:r w:rsidRPr="009B4FDF">
        <w:rPr>
          <w:rStyle w:val="FontStyle98"/>
          <w:sz w:val="32"/>
          <w:szCs w:val="32"/>
        </w:rPr>
        <w:t>2. Гончаренко С.У. Педагогічні дослідження / С. Гончаренко.  – К., 1995. –  45 с.</w:t>
      </w:r>
    </w:p>
    <w:p w:rsidR="009B4FDF" w:rsidRPr="009B4FDF" w:rsidRDefault="009B4FDF" w:rsidP="009B4FDF">
      <w:pPr>
        <w:ind w:firstLine="709"/>
        <w:jc w:val="both"/>
        <w:rPr>
          <w:sz w:val="32"/>
          <w:szCs w:val="32"/>
          <w:lang w:val="uk-UA"/>
        </w:rPr>
      </w:pPr>
      <w:r w:rsidRPr="009B4FDF">
        <w:rPr>
          <w:sz w:val="32"/>
          <w:szCs w:val="32"/>
          <w:lang w:val="uk-UA"/>
        </w:rPr>
        <w:t>3. Крушельницька О. В. Методологія і організація наукових досліджень: Навч. посіб. / О. Крушельницька. – К.: Кондор, 2003. – 192 с.</w:t>
      </w:r>
    </w:p>
    <w:p w:rsidR="009B4FDF" w:rsidRPr="009B4FDF" w:rsidRDefault="009B4FDF" w:rsidP="009B4FDF">
      <w:pPr>
        <w:ind w:firstLine="709"/>
        <w:jc w:val="both"/>
        <w:rPr>
          <w:sz w:val="32"/>
          <w:szCs w:val="32"/>
          <w:lang w:val="uk-UA"/>
        </w:rPr>
      </w:pPr>
      <w:r w:rsidRPr="009B4FDF">
        <w:rPr>
          <w:sz w:val="32"/>
          <w:szCs w:val="32"/>
          <w:lang w:val="uk-UA"/>
        </w:rPr>
        <w:t>4. Кузь В.Г. Організація педагогічного дослідження / В. Кузь. – К.: Знання України, 2006. –  48 с.</w:t>
      </w:r>
    </w:p>
    <w:p w:rsidR="009B4FDF" w:rsidRPr="009B4FDF" w:rsidRDefault="009B4FDF" w:rsidP="009B4FDF">
      <w:pPr>
        <w:ind w:firstLine="709"/>
        <w:jc w:val="both"/>
        <w:rPr>
          <w:sz w:val="32"/>
          <w:szCs w:val="32"/>
          <w:lang w:val="uk-UA"/>
        </w:rPr>
      </w:pPr>
      <w:r w:rsidRPr="009B4FDF">
        <w:rPr>
          <w:sz w:val="32"/>
          <w:szCs w:val="32"/>
          <w:lang w:val="uk-UA"/>
        </w:rPr>
        <w:t>5. Кюрінець В.Є. Методологія наукових досліджень: Навч. посіб. / В. Кюрінець. – Львів: ЛНУ ім. І. Франка, 2011. – 180 с.</w:t>
      </w:r>
    </w:p>
    <w:p w:rsidR="009B4FDF" w:rsidRPr="009B4FDF" w:rsidRDefault="009B4FDF" w:rsidP="009B4FDF">
      <w:pPr>
        <w:ind w:firstLine="709"/>
        <w:jc w:val="both"/>
        <w:rPr>
          <w:sz w:val="32"/>
          <w:szCs w:val="32"/>
          <w:lang w:val="uk-UA"/>
        </w:rPr>
      </w:pPr>
      <w:r w:rsidRPr="009B4FDF">
        <w:rPr>
          <w:sz w:val="32"/>
          <w:szCs w:val="32"/>
          <w:lang w:val="uk-UA"/>
        </w:rPr>
        <w:t>6. Науковий інструментарій українознавця. Довідник / кер. авт. кол., наук. ред. Л. Токар. – К.: ННДІУВІ, 2012. – 376 с.</w:t>
      </w:r>
    </w:p>
    <w:p w:rsidR="009B4FDF" w:rsidRPr="009B4FDF" w:rsidRDefault="009B4FDF" w:rsidP="009B4FDF">
      <w:pPr>
        <w:ind w:firstLine="709"/>
        <w:jc w:val="both"/>
        <w:rPr>
          <w:sz w:val="32"/>
          <w:szCs w:val="32"/>
          <w:lang w:val="uk-UA"/>
        </w:rPr>
      </w:pPr>
      <w:r w:rsidRPr="009B4FDF">
        <w:rPr>
          <w:sz w:val="32"/>
          <w:szCs w:val="32"/>
          <w:lang w:val="uk-UA"/>
        </w:rPr>
        <w:t>7. Ніколаєва Л. М. Основи науково-дослідницької роботи: Навч. посіб. / Л. Ніколаєва. – Львів, 2003. – 171 с.</w:t>
      </w:r>
    </w:p>
    <w:p w:rsidR="009B4FDF" w:rsidRPr="009B4FDF" w:rsidRDefault="009B4FDF" w:rsidP="009B4FDF">
      <w:pPr>
        <w:ind w:firstLine="709"/>
        <w:jc w:val="both"/>
        <w:rPr>
          <w:rStyle w:val="FontStyle98"/>
          <w:sz w:val="32"/>
          <w:szCs w:val="32"/>
          <w:lang w:val="uk-UA"/>
        </w:rPr>
      </w:pPr>
      <w:r w:rsidRPr="009B4FDF">
        <w:rPr>
          <w:rStyle w:val="FontStyle93"/>
          <w:b w:val="0"/>
          <w:sz w:val="32"/>
          <w:szCs w:val="32"/>
          <w:lang w:val="uk-UA"/>
        </w:rPr>
        <w:t xml:space="preserve">8. Основні вимоги до підготовки та написання навчально-наукових і кваліфікаційних робіт (для студентів-філологів): </w:t>
      </w:r>
      <w:r w:rsidRPr="009B4FDF">
        <w:rPr>
          <w:rStyle w:val="FontStyle97"/>
          <w:sz w:val="32"/>
          <w:szCs w:val="32"/>
          <w:lang w:val="uk-UA"/>
        </w:rPr>
        <w:t>Методична розробка</w:t>
      </w:r>
      <w:r w:rsidRPr="009B4FDF">
        <w:rPr>
          <w:b/>
          <w:sz w:val="32"/>
          <w:szCs w:val="32"/>
          <w:lang w:val="uk-UA"/>
        </w:rPr>
        <w:t xml:space="preserve"> / </w:t>
      </w:r>
      <w:r w:rsidRPr="009B4FDF">
        <w:rPr>
          <w:sz w:val="32"/>
          <w:szCs w:val="32"/>
          <w:lang w:val="uk-UA"/>
        </w:rPr>
        <w:t>[</w:t>
      </w:r>
      <w:r w:rsidRPr="009B4FDF">
        <w:rPr>
          <w:rStyle w:val="FontStyle101"/>
          <w:b w:val="0"/>
          <w:sz w:val="32"/>
          <w:szCs w:val="32"/>
          <w:lang w:val="uk-UA"/>
        </w:rPr>
        <w:t xml:space="preserve">Бєлова А. Д., Білик Н. Л., Бурбело В. Б. </w:t>
      </w:r>
      <w:r w:rsidRPr="009B4FDF">
        <w:rPr>
          <w:sz w:val="32"/>
          <w:szCs w:val="32"/>
          <w:lang w:val="uk-UA"/>
        </w:rPr>
        <w:t>та ін.].</w:t>
      </w:r>
      <w:r w:rsidRPr="009B4FDF">
        <w:rPr>
          <w:b/>
          <w:sz w:val="32"/>
          <w:szCs w:val="32"/>
          <w:lang w:val="uk-UA"/>
        </w:rPr>
        <w:t xml:space="preserve"> </w:t>
      </w:r>
      <w:r w:rsidRPr="009B4FDF">
        <w:rPr>
          <w:rStyle w:val="FontStyle97"/>
          <w:b/>
          <w:sz w:val="32"/>
          <w:szCs w:val="32"/>
          <w:lang w:val="uk-UA"/>
        </w:rPr>
        <w:t xml:space="preserve"> – </w:t>
      </w:r>
      <w:r w:rsidRPr="009B4FDF">
        <w:rPr>
          <w:rStyle w:val="FontStyle97"/>
          <w:sz w:val="32"/>
          <w:szCs w:val="32"/>
          <w:lang w:val="uk-UA"/>
        </w:rPr>
        <w:t xml:space="preserve">К., 2011. </w:t>
      </w:r>
      <w:r w:rsidRPr="009B4FDF">
        <w:rPr>
          <w:rStyle w:val="FontStyle97"/>
          <w:b/>
          <w:sz w:val="32"/>
          <w:szCs w:val="32"/>
          <w:lang w:val="uk-UA"/>
        </w:rPr>
        <w:t>–</w:t>
      </w:r>
      <w:r w:rsidRPr="009B4FDF">
        <w:rPr>
          <w:rStyle w:val="FontStyle97"/>
          <w:sz w:val="32"/>
          <w:szCs w:val="32"/>
          <w:lang w:val="uk-UA"/>
        </w:rPr>
        <w:t xml:space="preserve"> 82 с.</w:t>
      </w:r>
    </w:p>
    <w:p w:rsidR="009B4FDF" w:rsidRPr="009B4FDF" w:rsidRDefault="009B4FDF" w:rsidP="009B4FDF">
      <w:pPr>
        <w:ind w:firstLine="709"/>
        <w:jc w:val="both"/>
        <w:rPr>
          <w:sz w:val="32"/>
          <w:szCs w:val="32"/>
          <w:lang w:val="uk-UA"/>
        </w:rPr>
      </w:pPr>
      <w:r w:rsidRPr="009B4FDF">
        <w:rPr>
          <w:sz w:val="32"/>
          <w:szCs w:val="32"/>
          <w:lang w:val="uk-UA"/>
        </w:rPr>
        <w:t>9. Петрук В.Г. Основи науково-дослідної роботи / [В. Петрук, Є. Володарський, В. Мокін]. – Вінниця, 2006. – 143с.</w:t>
      </w:r>
    </w:p>
    <w:p w:rsidR="009B4FDF" w:rsidRPr="009B4FDF" w:rsidRDefault="009B4FDF" w:rsidP="009B4FDF">
      <w:pPr>
        <w:ind w:firstLine="709"/>
        <w:jc w:val="both"/>
        <w:rPr>
          <w:sz w:val="32"/>
          <w:szCs w:val="32"/>
          <w:lang w:val="uk-UA"/>
        </w:rPr>
      </w:pPr>
      <w:r w:rsidRPr="009B4FDF">
        <w:rPr>
          <w:sz w:val="32"/>
          <w:szCs w:val="32"/>
          <w:lang w:val="uk-UA"/>
        </w:rPr>
        <w:t>10. Петрук В.Г. Основи науково-дослідної роботи / [В. Петрук, Є. Володарський, В. Мокін]. – Вінниця, 2006. – 143 с.</w:t>
      </w:r>
    </w:p>
    <w:p w:rsidR="009B4FDF" w:rsidRPr="009B4FDF" w:rsidRDefault="009B4FDF" w:rsidP="009B4FDF">
      <w:pPr>
        <w:ind w:firstLine="709"/>
        <w:jc w:val="both"/>
        <w:rPr>
          <w:sz w:val="32"/>
          <w:szCs w:val="32"/>
          <w:lang w:val="uk-UA"/>
        </w:rPr>
      </w:pPr>
      <w:r w:rsidRPr="009B4FDF">
        <w:rPr>
          <w:sz w:val="32"/>
          <w:szCs w:val="32"/>
          <w:lang w:val="uk-UA"/>
        </w:rPr>
        <w:t>11. Пилипчик М.І. Основи наукових досліджень: Підручник / [М. Пилипчик, А. Григор’єв, В. Шостак]. – К.: Знання 2007. – 270 с.</w:t>
      </w:r>
    </w:p>
    <w:p w:rsidR="009B4FDF" w:rsidRPr="009B4FDF" w:rsidRDefault="009B4FDF" w:rsidP="009B4FDF">
      <w:pPr>
        <w:ind w:firstLine="709"/>
        <w:jc w:val="both"/>
        <w:rPr>
          <w:sz w:val="32"/>
          <w:szCs w:val="32"/>
          <w:lang w:val="uk-UA"/>
        </w:rPr>
      </w:pPr>
      <w:r w:rsidRPr="009B4FDF">
        <w:rPr>
          <w:bCs/>
          <w:color w:val="000000"/>
          <w:sz w:val="32"/>
          <w:szCs w:val="32"/>
          <w:lang w:val="uk-UA"/>
        </w:rPr>
        <w:t xml:space="preserve">12. </w:t>
      </w:r>
      <w:r w:rsidRPr="009B4FDF">
        <w:rPr>
          <w:sz w:val="32"/>
          <w:szCs w:val="32"/>
          <w:lang w:val="uk-UA"/>
        </w:rPr>
        <w:t xml:space="preserve">Положення про випускні кваліфікаційні роботи в </w:t>
      </w:r>
      <w:r w:rsidRPr="009B4FDF">
        <w:rPr>
          <w:spacing w:val="-2"/>
          <w:sz w:val="32"/>
          <w:szCs w:val="32"/>
          <w:lang w:val="uk-UA"/>
        </w:rPr>
        <w:t xml:space="preserve">Уманському державному педагогічному університеті імені Павла </w:t>
      </w:r>
      <w:r w:rsidRPr="009B4FDF">
        <w:rPr>
          <w:spacing w:val="-2"/>
          <w:sz w:val="32"/>
          <w:szCs w:val="32"/>
          <w:lang w:val="uk-UA"/>
        </w:rPr>
        <w:lastRenderedPageBreak/>
        <w:t>Тичини, затверджено на засіданні Вченої ради університету (протокол № 15 від 11.07.2011 р.) – 22 с.</w:t>
      </w:r>
    </w:p>
    <w:p w:rsidR="009B4FDF" w:rsidRPr="009B4FDF" w:rsidRDefault="009B4FDF" w:rsidP="009B4FDF">
      <w:pPr>
        <w:pStyle w:val="Style75"/>
        <w:widowControl/>
        <w:tabs>
          <w:tab w:val="left" w:pos="528"/>
        </w:tabs>
        <w:spacing w:line="240" w:lineRule="auto"/>
        <w:ind w:firstLine="709"/>
        <w:rPr>
          <w:rStyle w:val="FontStyle98"/>
          <w:sz w:val="32"/>
          <w:szCs w:val="32"/>
        </w:rPr>
      </w:pPr>
      <w:r w:rsidRPr="009B4FDF">
        <w:rPr>
          <w:rStyle w:val="FontStyle98"/>
          <w:sz w:val="32"/>
          <w:szCs w:val="32"/>
          <w:lang w:val="ru-RU" w:eastAsia="ru-RU"/>
        </w:rPr>
        <w:t xml:space="preserve">13. Сорокин </w:t>
      </w:r>
      <w:r w:rsidRPr="009B4FDF">
        <w:rPr>
          <w:rStyle w:val="FontStyle98"/>
          <w:sz w:val="32"/>
          <w:szCs w:val="32"/>
          <w:lang w:eastAsia="ru-RU"/>
        </w:rPr>
        <w:t xml:space="preserve">Н. </w:t>
      </w:r>
      <w:r w:rsidRPr="009B4FDF">
        <w:rPr>
          <w:rStyle w:val="FontStyle98"/>
          <w:sz w:val="32"/>
          <w:szCs w:val="32"/>
          <w:lang w:val="ru-RU" w:eastAsia="ru-RU"/>
        </w:rPr>
        <w:t xml:space="preserve">А. Дипломные работы </w:t>
      </w:r>
      <w:r w:rsidRPr="009B4FDF">
        <w:rPr>
          <w:rStyle w:val="FontStyle98"/>
          <w:sz w:val="32"/>
          <w:szCs w:val="32"/>
          <w:lang w:eastAsia="ru-RU"/>
        </w:rPr>
        <w:t xml:space="preserve">в </w:t>
      </w:r>
      <w:r w:rsidRPr="009B4FDF">
        <w:rPr>
          <w:rStyle w:val="FontStyle98"/>
          <w:sz w:val="32"/>
          <w:szCs w:val="32"/>
          <w:lang w:val="ru-RU" w:eastAsia="ru-RU"/>
        </w:rPr>
        <w:t xml:space="preserve">педагогических </w:t>
      </w:r>
      <w:r w:rsidRPr="009B4FDF">
        <w:rPr>
          <w:rStyle w:val="FontStyle98"/>
          <w:sz w:val="32"/>
          <w:szCs w:val="32"/>
          <w:lang w:eastAsia="ru-RU"/>
        </w:rPr>
        <w:t xml:space="preserve">вузах: </w:t>
      </w:r>
      <w:r w:rsidRPr="009B4FDF">
        <w:rPr>
          <w:rStyle w:val="FontStyle98"/>
          <w:sz w:val="32"/>
          <w:szCs w:val="32"/>
          <w:lang w:val="ru-RU" w:eastAsia="ru-RU"/>
        </w:rPr>
        <w:t xml:space="preserve">Учебное пособие </w:t>
      </w:r>
      <w:r w:rsidRPr="009B4FDF">
        <w:rPr>
          <w:rStyle w:val="FontStyle98"/>
          <w:sz w:val="32"/>
          <w:szCs w:val="32"/>
          <w:lang w:eastAsia="ru-RU"/>
        </w:rPr>
        <w:t xml:space="preserve">для </w:t>
      </w:r>
      <w:r w:rsidRPr="009B4FDF">
        <w:rPr>
          <w:rStyle w:val="FontStyle98"/>
          <w:sz w:val="32"/>
          <w:szCs w:val="32"/>
          <w:lang w:val="ru-RU" w:eastAsia="ru-RU"/>
        </w:rPr>
        <w:t>студентов педагогических институтов / Н. Сорокин. –</w:t>
      </w:r>
      <w:r w:rsidRPr="009B4FDF">
        <w:rPr>
          <w:rStyle w:val="FontStyle98"/>
          <w:sz w:val="32"/>
          <w:szCs w:val="32"/>
          <w:lang w:eastAsia="ru-RU"/>
        </w:rPr>
        <w:t xml:space="preserve"> </w:t>
      </w:r>
      <w:r w:rsidRPr="009B4FDF">
        <w:rPr>
          <w:rStyle w:val="FontStyle98"/>
          <w:sz w:val="32"/>
          <w:szCs w:val="32"/>
          <w:lang w:val="ru-RU" w:eastAsia="ru-RU"/>
        </w:rPr>
        <w:t xml:space="preserve">М.: Просвещение, </w:t>
      </w:r>
      <w:r w:rsidRPr="009B4FDF">
        <w:rPr>
          <w:rStyle w:val="FontStyle98"/>
          <w:sz w:val="32"/>
          <w:szCs w:val="32"/>
          <w:lang w:eastAsia="ru-RU"/>
        </w:rPr>
        <w:t xml:space="preserve">1986. – 128 </w:t>
      </w:r>
      <w:r w:rsidRPr="009B4FDF">
        <w:rPr>
          <w:rStyle w:val="FontStyle98"/>
          <w:sz w:val="32"/>
          <w:szCs w:val="32"/>
          <w:lang w:val="ru-RU" w:eastAsia="ru-RU"/>
        </w:rPr>
        <w:t>с.</w:t>
      </w:r>
    </w:p>
    <w:p w:rsidR="009B4FDF" w:rsidRPr="009B4FDF" w:rsidRDefault="009B4FDF" w:rsidP="009B4FDF">
      <w:pPr>
        <w:pStyle w:val="Style69"/>
        <w:widowControl/>
        <w:spacing w:line="240" w:lineRule="auto"/>
        <w:ind w:firstLine="709"/>
        <w:jc w:val="center"/>
        <w:rPr>
          <w:rStyle w:val="FontStyle96"/>
          <w:sz w:val="32"/>
          <w:szCs w:val="32"/>
        </w:rPr>
      </w:pPr>
    </w:p>
    <w:p w:rsidR="009B4FDF" w:rsidRPr="009B4FDF" w:rsidRDefault="009B4FDF" w:rsidP="009B4FDF">
      <w:pPr>
        <w:pStyle w:val="Style69"/>
        <w:widowControl/>
        <w:spacing w:line="240" w:lineRule="auto"/>
        <w:ind w:firstLine="709"/>
        <w:jc w:val="center"/>
        <w:rPr>
          <w:rStyle w:val="FontStyle96"/>
          <w:sz w:val="32"/>
          <w:szCs w:val="32"/>
        </w:rPr>
      </w:pPr>
    </w:p>
    <w:p w:rsidR="009B4FDF" w:rsidRPr="002A339E" w:rsidRDefault="009B4FDF" w:rsidP="009B4FDF">
      <w:pPr>
        <w:pStyle w:val="1"/>
        <w:spacing w:before="0" w:after="0"/>
        <w:jc w:val="center"/>
        <w:rPr>
          <w:rStyle w:val="FontStyle96"/>
          <w:b/>
          <w:bCs/>
          <w:sz w:val="32"/>
          <w:szCs w:val="32"/>
          <w:lang w:val="uk-UA"/>
        </w:rPr>
      </w:pPr>
      <w:bookmarkStart w:id="30" w:name="_Toc418149836"/>
      <w:bookmarkStart w:id="31" w:name="_Toc421268554"/>
      <w:r w:rsidRPr="002A339E">
        <w:rPr>
          <w:rStyle w:val="FontStyle96"/>
          <w:b/>
          <w:bCs/>
          <w:sz w:val="32"/>
          <w:szCs w:val="32"/>
          <w:lang w:val="uk-UA"/>
        </w:rPr>
        <w:t xml:space="preserve">Підготовка і виголошення доповіді на захисті </w:t>
      </w:r>
      <w:r w:rsidR="009B3FB4">
        <w:rPr>
          <w:rStyle w:val="FontStyle96"/>
          <w:b/>
          <w:bCs/>
          <w:sz w:val="32"/>
          <w:szCs w:val="32"/>
          <w:lang w:val="uk-UA"/>
        </w:rPr>
        <w:t xml:space="preserve">наукової </w:t>
      </w:r>
      <w:r w:rsidRPr="002A339E">
        <w:rPr>
          <w:rStyle w:val="FontStyle96"/>
          <w:b/>
          <w:bCs/>
          <w:sz w:val="32"/>
          <w:szCs w:val="32"/>
          <w:lang w:val="uk-UA"/>
        </w:rPr>
        <w:t>роботи</w:t>
      </w:r>
      <w:bookmarkEnd w:id="30"/>
      <w:bookmarkEnd w:id="31"/>
    </w:p>
    <w:p w:rsidR="009B4FDF" w:rsidRPr="002A339E" w:rsidRDefault="009B4FDF" w:rsidP="009B4FDF">
      <w:pPr>
        <w:pStyle w:val="1"/>
        <w:spacing w:before="0" w:after="0"/>
        <w:jc w:val="center"/>
        <w:rPr>
          <w:rStyle w:val="FontStyle96"/>
          <w:b/>
          <w:sz w:val="32"/>
          <w:szCs w:val="32"/>
          <w:lang w:val="uk-UA"/>
        </w:rPr>
      </w:pPr>
    </w:p>
    <w:p w:rsidR="009B4FDF" w:rsidRPr="009B4FDF" w:rsidRDefault="009B4FDF" w:rsidP="009B4FDF">
      <w:pPr>
        <w:pStyle w:val="13"/>
        <w:ind w:firstLine="851"/>
        <w:jc w:val="both"/>
        <w:rPr>
          <w:rFonts w:ascii="Times New Roman" w:hAnsi="Times New Roman"/>
          <w:sz w:val="32"/>
          <w:szCs w:val="32"/>
          <w:lang w:val="uk-UA"/>
        </w:rPr>
      </w:pPr>
      <w:r w:rsidRPr="009B4FDF">
        <w:rPr>
          <w:rFonts w:ascii="Times New Roman" w:hAnsi="Times New Roman"/>
          <w:sz w:val="32"/>
          <w:szCs w:val="32"/>
          <w:lang w:val="uk-UA"/>
        </w:rPr>
        <w:t>Якщо оформлення, композиційну побудову, зміст та обсяг кваліфікаційної роботи відповідним чином документально врегульовано певним Положенням, то побудова виступу самим дослідником, мова доповіді (особливо її лексичний та синтаксичний аспекти), мовлення студента, його поведінка під час виголошення промови, реакція на зауваження та запитання залишають бажати кращого.</w:t>
      </w:r>
    </w:p>
    <w:p w:rsidR="009B4FDF" w:rsidRPr="009B4FDF" w:rsidRDefault="009B4FDF" w:rsidP="009B4FDF">
      <w:pPr>
        <w:tabs>
          <w:tab w:val="left" w:pos="0"/>
        </w:tabs>
        <w:ind w:firstLine="708"/>
        <w:jc w:val="both"/>
        <w:rPr>
          <w:sz w:val="32"/>
          <w:szCs w:val="32"/>
          <w:lang w:val="uk-UA"/>
        </w:rPr>
      </w:pPr>
      <w:r w:rsidRPr="009B4FDF">
        <w:rPr>
          <w:sz w:val="32"/>
          <w:szCs w:val="32"/>
          <w:lang w:val="uk-UA"/>
        </w:rPr>
        <w:t xml:space="preserve">Студент-доповідач повинен враховувати, що члени ДЕК </w:t>
      </w:r>
      <w:r w:rsidR="009B3FB4">
        <w:rPr>
          <w:sz w:val="32"/>
          <w:szCs w:val="32"/>
          <w:lang w:val="uk-UA"/>
        </w:rPr>
        <w:t xml:space="preserve">(кафедри) </w:t>
      </w:r>
      <w:r w:rsidRPr="009B4FDF">
        <w:rPr>
          <w:sz w:val="32"/>
          <w:szCs w:val="32"/>
          <w:lang w:val="uk-UA"/>
        </w:rPr>
        <w:t>вже ознайомилися з роботою, тому варто зосередитися на викладі головної концепції дослідження, науковій новизні роботи, теоретичних і практичних положеннях, результатах експерименту. Конкретний, чіткий виклад свідчить про належний науково-методичний рівень дослідження, допомагає об’єктивно оцінити доробок автора, його особистий внесок у науку.</w:t>
      </w:r>
    </w:p>
    <w:p w:rsidR="009B4FDF" w:rsidRPr="009B4FDF" w:rsidRDefault="009B4FDF" w:rsidP="009B4FDF">
      <w:pPr>
        <w:tabs>
          <w:tab w:val="left" w:pos="1980"/>
        </w:tabs>
        <w:ind w:firstLine="708"/>
        <w:jc w:val="both"/>
        <w:rPr>
          <w:sz w:val="32"/>
          <w:szCs w:val="32"/>
          <w:lang w:val="uk-UA"/>
        </w:rPr>
      </w:pPr>
      <w:r w:rsidRPr="009B4FDF">
        <w:rPr>
          <w:sz w:val="32"/>
          <w:szCs w:val="32"/>
          <w:lang w:val="uk-UA"/>
        </w:rPr>
        <w:t xml:space="preserve">На присутніх справляє враження не тільки зміст доповіді, але й риторична майстерність студента. Доповідь починається зі звертання: </w:t>
      </w:r>
      <w:r w:rsidRPr="009B4FDF">
        <w:rPr>
          <w:i/>
          <w:iCs/>
          <w:sz w:val="32"/>
          <w:szCs w:val="32"/>
          <w:lang w:val="uk-UA"/>
        </w:rPr>
        <w:t xml:space="preserve">«Шановний пане голово! Шановні члени державної екзаменаційної комісії! Панове присутні!», </w:t>
      </w:r>
      <w:r w:rsidRPr="009B4FDF">
        <w:rPr>
          <w:iCs/>
          <w:sz w:val="32"/>
          <w:szCs w:val="32"/>
          <w:lang w:val="uk-UA"/>
        </w:rPr>
        <w:t>або:</w:t>
      </w:r>
      <w:r w:rsidRPr="009B4FDF">
        <w:rPr>
          <w:i/>
          <w:iCs/>
          <w:sz w:val="32"/>
          <w:szCs w:val="32"/>
          <w:lang w:val="uk-UA"/>
        </w:rPr>
        <w:t xml:space="preserve"> «Високочтимий голово! Високочтимі члени державної екзаменаційної комісії! Шановні присутні!»</w:t>
      </w:r>
      <w:r w:rsidRPr="009B4FDF">
        <w:rPr>
          <w:sz w:val="32"/>
          <w:szCs w:val="32"/>
          <w:lang w:val="uk-UA"/>
        </w:rPr>
        <w:t>…</w:t>
      </w:r>
    </w:p>
    <w:p w:rsidR="009B4FDF" w:rsidRPr="009B4FDF" w:rsidRDefault="009B4FDF" w:rsidP="009B4FDF">
      <w:pPr>
        <w:tabs>
          <w:tab w:val="left" w:pos="1980"/>
        </w:tabs>
        <w:ind w:firstLine="708"/>
        <w:jc w:val="both"/>
        <w:rPr>
          <w:sz w:val="32"/>
          <w:szCs w:val="32"/>
          <w:lang w:val="uk-UA"/>
        </w:rPr>
      </w:pPr>
      <w:r w:rsidRPr="009B4FDF">
        <w:rPr>
          <w:sz w:val="32"/>
          <w:szCs w:val="32"/>
          <w:lang w:val="uk-UA"/>
        </w:rPr>
        <w:t>Доповідач викладає суть досліджуваної ним наукової проблеми, називає завдання, які необхідно було вирішити, стан дослідження проблеми, обґрунтовує її актуальність, окреслює мету.</w:t>
      </w:r>
    </w:p>
    <w:p w:rsidR="009B4FDF" w:rsidRPr="009B4FDF" w:rsidRDefault="009B4FDF" w:rsidP="009B4FDF">
      <w:pPr>
        <w:tabs>
          <w:tab w:val="left" w:pos="1980"/>
        </w:tabs>
        <w:ind w:firstLine="708"/>
        <w:jc w:val="both"/>
        <w:rPr>
          <w:sz w:val="32"/>
          <w:szCs w:val="32"/>
          <w:lang w:val="uk-UA"/>
        </w:rPr>
      </w:pPr>
      <w:r w:rsidRPr="009B4FDF">
        <w:rPr>
          <w:sz w:val="32"/>
          <w:szCs w:val="32"/>
          <w:lang w:val="uk-UA"/>
        </w:rPr>
        <w:t>Важливо висвітлити, що саме було досліджено автором, які методи при цьому застосовано, як обґрунтовано достовірність результатів експерименту, в чому полягає новизна дослідження, яке його практичне значення.</w:t>
      </w:r>
    </w:p>
    <w:p w:rsidR="009B4FDF" w:rsidRPr="009B4FDF" w:rsidRDefault="009B4FDF" w:rsidP="009B4FDF">
      <w:pPr>
        <w:tabs>
          <w:tab w:val="left" w:pos="1980"/>
        </w:tabs>
        <w:ind w:firstLine="708"/>
        <w:jc w:val="both"/>
        <w:rPr>
          <w:sz w:val="32"/>
          <w:szCs w:val="32"/>
          <w:lang w:val="uk-UA"/>
        </w:rPr>
      </w:pPr>
      <w:r w:rsidRPr="009B4FDF">
        <w:rPr>
          <w:sz w:val="32"/>
          <w:szCs w:val="32"/>
          <w:lang w:val="uk-UA"/>
        </w:rPr>
        <w:lastRenderedPageBreak/>
        <w:t>Серед основних порад, які допоможуть дослідникам виголосити свою доповідь, вчені називають такі:</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усі цифри в тексті записуйте тільки словами, щоб не довелося підраховувати кількість нулів;</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підкреслюйте ключові слова, що виділяються наголосом;</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залишайте великі поля при друкуванні, щоб можна було доповнити текст своїми зауваженнями;</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краще повторіть іменник, уникаючи надлишку займенників;</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використовуйте прості слова і прості розповідні речення;</w:t>
      </w:r>
    </w:p>
    <w:p w:rsidR="009B4FDF" w:rsidRPr="009B4FDF" w:rsidRDefault="009B4FDF" w:rsidP="009B4FDF">
      <w:pPr>
        <w:numPr>
          <w:ilvl w:val="0"/>
          <w:numId w:val="13"/>
        </w:numPr>
        <w:tabs>
          <w:tab w:val="left" w:pos="709"/>
        </w:tabs>
        <w:ind w:left="0" w:firstLine="709"/>
        <w:jc w:val="both"/>
        <w:rPr>
          <w:sz w:val="32"/>
          <w:szCs w:val="32"/>
          <w:lang w:val="uk-UA"/>
        </w:rPr>
      </w:pPr>
      <w:r w:rsidRPr="009B4FDF">
        <w:rPr>
          <w:sz w:val="32"/>
          <w:szCs w:val="32"/>
          <w:lang w:val="uk-UA"/>
        </w:rPr>
        <w:t>не переобтяжуйте текст складнопідрядними реченнями.</w:t>
      </w:r>
      <w:r w:rsidRPr="009B4FDF">
        <w:rPr>
          <w:rStyle w:val="a5"/>
          <w:sz w:val="32"/>
          <w:szCs w:val="32"/>
          <w:lang w:val="uk-UA"/>
        </w:rPr>
        <w:footnoteReference w:id="39"/>
      </w:r>
    </w:p>
    <w:p w:rsidR="009B4FDF" w:rsidRPr="009B4FDF" w:rsidRDefault="009B4FDF" w:rsidP="009B4FDF">
      <w:pPr>
        <w:tabs>
          <w:tab w:val="left" w:pos="1980"/>
        </w:tabs>
        <w:ind w:firstLine="708"/>
        <w:jc w:val="both"/>
        <w:rPr>
          <w:sz w:val="32"/>
          <w:szCs w:val="32"/>
          <w:lang w:val="uk-UA"/>
        </w:rPr>
      </w:pPr>
      <w:r w:rsidRPr="009B4FDF">
        <w:rPr>
          <w:i/>
          <w:sz w:val="32"/>
          <w:szCs w:val="32"/>
          <w:lang w:val="uk-UA"/>
        </w:rPr>
        <w:t>За композицією доповідь поділяється на три частини</w:t>
      </w:r>
      <w:r w:rsidRPr="009B4FDF">
        <w:rPr>
          <w:sz w:val="32"/>
          <w:szCs w:val="32"/>
          <w:lang w:val="uk-UA"/>
        </w:rPr>
        <w:t xml:space="preserve">. </w:t>
      </w:r>
      <w:r w:rsidRPr="009B4FDF">
        <w:rPr>
          <w:b/>
          <w:i/>
          <w:sz w:val="32"/>
          <w:szCs w:val="32"/>
          <w:lang w:val="uk-UA"/>
        </w:rPr>
        <w:t>Перша</w:t>
      </w:r>
      <w:r w:rsidRPr="009B4FDF">
        <w:rPr>
          <w:sz w:val="32"/>
          <w:szCs w:val="32"/>
          <w:lang w:val="uk-UA"/>
        </w:rPr>
        <w:t xml:space="preserve"> повторює вступ кваліфікаційної роботи. Тут визначаються актуальність дослідження, тема, мета, об’єкт, предмет, методи дослідження наукової проблеми, експериментальна база, наукова новизна, практична значущість, апробація результатів, публікації, структура та обсяг.</w:t>
      </w:r>
    </w:p>
    <w:p w:rsidR="009B4FDF" w:rsidRPr="009B4FDF" w:rsidRDefault="009B4FDF" w:rsidP="009B4FDF">
      <w:pPr>
        <w:tabs>
          <w:tab w:val="left" w:pos="1980"/>
        </w:tabs>
        <w:ind w:firstLine="708"/>
        <w:jc w:val="both"/>
        <w:rPr>
          <w:sz w:val="32"/>
          <w:szCs w:val="32"/>
          <w:lang w:val="uk-UA"/>
        </w:rPr>
      </w:pPr>
      <w:r w:rsidRPr="009B4FDF">
        <w:rPr>
          <w:b/>
          <w:i/>
          <w:sz w:val="32"/>
          <w:szCs w:val="32"/>
          <w:lang w:val="uk-UA"/>
        </w:rPr>
        <w:t>Друга</w:t>
      </w:r>
      <w:r w:rsidRPr="009B4FDF">
        <w:rPr>
          <w:sz w:val="32"/>
          <w:szCs w:val="32"/>
          <w:lang w:val="uk-UA"/>
        </w:rPr>
        <w:t xml:space="preserve"> частина вимагає характеристики кожного розділу в логічній послідовності.</w:t>
      </w:r>
    </w:p>
    <w:p w:rsidR="009B4FDF" w:rsidRPr="009B4FDF" w:rsidRDefault="009B4FDF" w:rsidP="009B4FDF">
      <w:pPr>
        <w:tabs>
          <w:tab w:val="left" w:pos="1980"/>
        </w:tabs>
        <w:ind w:firstLine="708"/>
        <w:jc w:val="both"/>
        <w:rPr>
          <w:sz w:val="32"/>
          <w:szCs w:val="32"/>
          <w:lang w:val="uk-UA"/>
        </w:rPr>
      </w:pPr>
      <w:r w:rsidRPr="009B4FDF">
        <w:rPr>
          <w:sz w:val="32"/>
          <w:szCs w:val="32"/>
          <w:lang w:val="uk-UA"/>
        </w:rPr>
        <w:t>Окремо слід сказати про мову студента. Вона повинна бути чіткою, зрозумілою, виразною, впевненою, грамотною, з дотриманням правил орфоепії.</w:t>
      </w:r>
    </w:p>
    <w:p w:rsidR="009B4FDF" w:rsidRPr="009B4FDF" w:rsidRDefault="009B4FDF" w:rsidP="009B4FDF">
      <w:pPr>
        <w:tabs>
          <w:tab w:val="left" w:pos="1980"/>
        </w:tabs>
        <w:ind w:firstLine="708"/>
        <w:jc w:val="both"/>
        <w:rPr>
          <w:sz w:val="32"/>
          <w:szCs w:val="32"/>
          <w:lang w:val="uk-UA"/>
        </w:rPr>
      </w:pPr>
      <w:r w:rsidRPr="009B4FDF">
        <w:rPr>
          <w:sz w:val="32"/>
          <w:szCs w:val="32"/>
          <w:lang w:val="uk-UA"/>
        </w:rPr>
        <w:t>Врівноважена манера промови працює на користь дослідника, викликає симпатію слухачів. Знижує ефект від промови порушення техніки мовлення (дихання, голос, дикція, орфоепія).</w:t>
      </w:r>
    </w:p>
    <w:p w:rsidR="009B4FDF" w:rsidRPr="009B4FDF" w:rsidRDefault="009B4FDF" w:rsidP="009B4FDF">
      <w:pPr>
        <w:tabs>
          <w:tab w:val="left" w:pos="1980"/>
        </w:tabs>
        <w:ind w:firstLine="708"/>
        <w:jc w:val="both"/>
        <w:rPr>
          <w:sz w:val="32"/>
          <w:szCs w:val="32"/>
          <w:lang w:val="uk-UA"/>
        </w:rPr>
      </w:pPr>
      <w:r w:rsidRPr="009B4FDF">
        <w:rPr>
          <w:sz w:val="32"/>
          <w:szCs w:val="32"/>
          <w:lang w:val="uk-UA"/>
        </w:rPr>
        <w:t xml:space="preserve">Дехто рекомендує розписувати партитуру тексту промови, де позначаються логічні наголоси, паузи, наголоси, підвищення чи пониження голосу, прискорення чи уповільнення темпу. </w:t>
      </w:r>
    </w:p>
    <w:p w:rsidR="009B4FDF" w:rsidRPr="009B4FDF" w:rsidRDefault="009B4FDF" w:rsidP="009B4FDF">
      <w:pPr>
        <w:tabs>
          <w:tab w:val="left" w:pos="1980"/>
        </w:tabs>
        <w:ind w:firstLine="708"/>
        <w:jc w:val="both"/>
        <w:rPr>
          <w:sz w:val="32"/>
          <w:szCs w:val="32"/>
          <w:lang w:val="uk-UA"/>
        </w:rPr>
      </w:pPr>
      <w:r w:rsidRPr="009B4FDF">
        <w:rPr>
          <w:sz w:val="32"/>
          <w:szCs w:val="32"/>
          <w:lang w:val="uk-UA"/>
        </w:rPr>
        <w:t>В заключній частині доповіді зачитуються основні результати та висновки, етапи їх реалізації, перспективи подальшого використання.</w:t>
      </w:r>
    </w:p>
    <w:p w:rsidR="009B4FDF" w:rsidRPr="009B4FDF" w:rsidRDefault="009B4FDF" w:rsidP="009B4FDF">
      <w:pPr>
        <w:tabs>
          <w:tab w:val="left" w:pos="1980"/>
        </w:tabs>
        <w:ind w:firstLine="708"/>
        <w:jc w:val="both"/>
        <w:rPr>
          <w:sz w:val="32"/>
          <w:szCs w:val="32"/>
          <w:lang w:val="uk-UA"/>
        </w:rPr>
      </w:pPr>
      <w:r w:rsidRPr="009B4FDF">
        <w:rPr>
          <w:sz w:val="32"/>
          <w:szCs w:val="32"/>
          <w:lang w:val="uk-UA"/>
        </w:rPr>
        <w:lastRenderedPageBreak/>
        <w:t>Важливо також звернути увагу на одяг, оскільки тут недопустимими є неохайність, екстравагантність, гламурність. Вдало підібраний одяг сприяє прихильному ставленню членів Державної екзаменаційної комісії до студента.</w:t>
      </w:r>
    </w:p>
    <w:p w:rsidR="009B4FDF" w:rsidRPr="009B4FDF" w:rsidRDefault="009B4FDF" w:rsidP="009B4FDF">
      <w:pPr>
        <w:tabs>
          <w:tab w:val="left" w:pos="1980"/>
        </w:tabs>
        <w:ind w:firstLine="708"/>
        <w:jc w:val="both"/>
        <w:rPr>
          <w:sz w:val="32"/>
          <w:szCs w:val="32"/>
          <w:lang w:val="uk-UA"/>
        </w:rPr>
      </w:pPr>
      <w:r w:rsidRPr="009B4FDF">
        <w:rPr>
          <w:sz w:val="32"/>
          <w:szCs w:val="32"/>
          <w:lang w:val="uk-UA"/>
        </w:rPr>
        <w:t>Дуже доречним було б напередодні прослідкувати перед дзеркалом за мімікою, жестами, манерою говорити, щоб попередити недоречні під час захисту моменти.</w:t>
      </w:r>
    </w:p>
    <w:p w:rsidR="009B4FDF" w:rsidRPr="009B4FDF" w:rsidRDefault="009B4FDF" w:rsidP="009B4FDF">
      <w:pPr>
        <w:tabs>
          <w:tab w:val="left" w:pos="1980"/>
        </w:tabs>
        <w:ind w:firstLine="708"/>
        <w:jc w:val="both"/>
        <w:rPr>
          <w:sz w:val="32"/>
          <w:szCs w:val="32"/>
          <w:lang w:val="uk-UA"/>
        </w:rPr>
      </w:pPr>
      <w:r w:rsidRPr="009B4FDF">
        <w:rPr>
          <w:sz w:val="32"/>
          <w:szCs w:val="32"/>
          <w:lang w:val="uk-UA"/>
        </w:rPr>
        <w:t>Є ціла низка порад спеціалістів щодо того, як досягти успіху під час виступу:</w:t>
      </w:r>
    </w:p>
    <w:p w:rsidR="009B4FDF" w:rsidRPr="009B4FDF" w:rsidRDefault="009B4FDF" w:rsidP="009B4FDF">
      <w:pPr>
        <w:numPr>
          <w:ilvl w:val="3"/>
          <w:numId w:val="14"/>
        </w:numPr>
        <w:tabs>
          <w:tab w:val="left" w:pos="284"/>
        </w:tabs>
        <w:ind w:left="0" w:firstLine="851"/>
        <w:jc w:val="both"/>
        <w:rPr>
          <w:i/>
          <w:iCs/>
          <w:sz w:val="32"/>
          <w:szCs w:val="32"/>
          <w:lang w:val="uk-UA"/>
        </w:rPr>
      </w:pPr>
      <w:r w:rsidRPr="009B4FDF">
        <w:rPr>
          <w:i/>
          <w:iCs/>
          <w:sz w:val="32"/>
          <w:szCs w:val="32"/>
          <w:lang w:val="uk-UA"/>
        </w:rPr>
        <w:t>Виробляйте правильне ставлення до своїх страхів. Упевнено знайте: аудиторія лише в окремих випадках може бути налаштована вороже до вас; вам не обов’язково бути красномовним досконалим оратором, щоб досягти успіху; ви не так часто буваєте таким знервованим, як сьогодні, тому невелика кількість адреналіну принесе вам лише користь. Пам’ятайте, що навіть досвідчені і знані оратори відчувають хвилювання перед тим, як піднятися на трибуну.</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Уявіть собі власний успіх. За два тижні до свого виступу щоночі перед сном подумки малюйте його картину: аудиторію, що вибухає оплесками після кожного вашого слова, впевнену посмішку на своєму обличчі, себе в момент проголошення промови тощо.</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Тренуйтеся, тренуйтеся, тренуйтеся! Потренуйтеся 3</w:t>
      </w:r>
      <w:r w:rsidRPr="009B4FDF">
        <w:rPr>
          <w:color w:val="000000"/>
          <w:sz w:val="32"/>
          <w:szCs w:val="32"/>
          <w:lang w:val="uk-UA"/>
        </w:rPr>
        <w:t>–</w:t>
      </w:r>
      <w:r w:rsidRPr="009B4FDF">
        <w:rPr>
          <w:i/>
          <w:iCs/>
          <w:sz w:val="32"/>
          <w:szCs w:val="32"/>
          <w:lang w:val="uk-UA"/>
        </w:rPr>
        <w:t>4 рази до свого виступу, робіть це доти, доки не будете задоволені своєю промовою. Категорично не рекомендується тренуватися в день захисту.</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Заздалегідь познайомтеся з кімнатою, в якій вам доведеться виголошувати промову. Це найкраще місце для того, щоб потренуватися у виголошенні промови.</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Розслабтеся і уникайте будь-якого збудження. Якомога краще відпочиньте напередодні захисту; відмовтесь від кави.</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Відчувайте себе особливо впевнено під час виголошення вступу та висновків.</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Одягніться так, щоб ваш одяг сприяв успіху: це має бути щось, що особливо вам личить і цілком відповідає ситуації.</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 xml:space="preserve">Встановіть візуальний контакт з декількома доброзичливими обличчями. Захистіть себе теплими поглядами </w:t>
      </w:r>
      <w:r w:rsidRPr="009B4FDF">
        <w:rPr>
          <w:i/>
          <w:iCs/>
          <w:sz w:val="32"/>
          <w:szCs w:val="32"/>
          <w:lang w:val="uk-UA"/>
        </w:rPr>
        <w:lastRenderedPageBreak/>
        <w:t>людей, яких ви знаєте, або тих, хто невербально висловлює вам свою підтримку.</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Говоріть голосно, щоб відігнати тривогу. Це допоможе вам врятуватися від зайвого хвилювання.</w:t>
      </w:r>
    </w:p>
    <w:p w:rsidR="009B4FDF" w:rsidRPr="009B4FDF" w:rsidRDefault="009B4FDF" w:rsidP="009B4FDF">
      <w:pPr>
        <w:numPr>
          <w:ilvl w:val="0"/>
          <w:numId w:val="14"/>
        </w:numPr>
        <w:tabs>
          <w:tab w:val="left" w:pos="284"/>
        </w:tabs>
        <w:ind w:left="0" w:firstLine="851"/>
        <w:jc w:val="both"/>
        <w:rPr>
          <w:i/>
          <w:iCs/>
          <w:sz w:val="32"/>
          <w:szCs w:val="32"/>
          <w:lang w:val="uk-UA"/>
        </w:rPr>
      </w:pPr>
      <w:r w:rsidRPr="009B4FDF">
        <w:rPr>
          <w:i/>
          <w:iCs/>
          <w:sz w:val="32"/>
          <w:szCs w:val="32"/>
          <w:lang w:val="uk-UA"/>
        </w:rPr>
        <w:t>Намагайтеся уникнути помилок. Не лякайтеся, якщо ви їх уже допустили, переважна більшість присутніх, мабуть, не помітила їх. А невпевнене «пробачте» за свої помилки лише послабить ваші позиції</w:t>
      </w:r>
      <w:r w:rsidRPr="009B4FDF">
        <w:rPr>
          <w:rStyle w:val="a5"/>
          <w:i/>
          <w:iCs/>
          <w:sz w:val="32"/>
          <w:szCs w:val="32"/>
          <w:lang w:val="uk-UA"/>
        </w:rPr>
        <w:footnoteReference w:id="40"/>
      </w:r>
      <w:r w:rsidRPr="009B4FDF">
        <w:rPr>
          <w:i/>
          <w:iCs/>
          <w:sz w:val="32"/>
          <w:szCs w:val="32"/>
          <w:lang w:val="uk-UA"/>
        </w:rPr>
        <w:t>.</w:t>
      </w:r>
    </w:p>
    <w:p w:rsidR="009B4FDF" w:rsidRPr="009B4FDF" w:rsidRDefault="009B4FDF" w:rsidP="009B4FDF">
      <w:pPr>
        <w:tabs>
          <w:tab w:val="left" w:pos="1980"/>
        </w:tabs>
        <w:ind w:firstLine="708"/>
        <w:jc w:val="both"/>
        <w:rPr>
          <w:sz w:val="32"/>
          <w:szCs w:val="32"/>
          <w:lang w:val="uk-UA"/>
        </w:rPr>
      </w:pPr>
      <w:r w:rsidRPr="009B4FDF">
        <w:rPr>
          <w:sz w:val="32"/>
          <w:szCs w:val="32"/>
          <w:lang w:val="uk-UA"/>
        </w:rPr>
        <w:t>Існує також декілька порад, спрямованих на покращення вашого голосу:</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Запишіть свій голос на магнітофон чи диктофон. Проекспериментуйте з різними тонами, висотами, наголосами, швидкістю, силою та дикцією. Сила звуку є особливо важливим компонентом, з яким варто попрацювати; порахуйте від одного до п’яти, при цьому підвищуйте і понижуйте гучність голосу доти, доки не набудете здатності до варіацій.</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Намагайтеся говорити зі швидкістю 120 слів за хвилину. Це середня швидкість мовлення. Попросіть друзів проконтролювати вас.</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Вимовляйте чітко слова. Вивчіть скоромовки. Сконцентруйте увагу на тому, щоб чітко вимовляти кожен кінцевий приголосний.</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Підкреслюйте голосом ключові слова та ідеї. Позначте це у партитурі спеціальними позначками. «Забивайте» ті ідеї, які, на вашу думку, повинна добре запам’ятати аудиторія.</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Використовуйте голос з метою створення контрасту: високий і низький, гучний і тихий, піднесений і пониклий.</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Практикуйте говоріння з глибини діафрагми. Не говоріть у ніс. Намагайтеся створити вібрацію голосових зв’язок.</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Попросіть своїх друзів позначити вокальні моменти вашого мовлення, що викликають роздратування.</w:t>
      </w:r>
    </w:p>
    <w:p w:rsidR="009B4FDF" w:rsidRPr="009B4FDF" w:rsidRDefault="009B4FDF" w:rsidP="009B4FDF">
      <w:pPr>
        <w:numPr>
          <w:ilvl w:val="3"/>
          <w:numId w:val="15"/>
        </w:numPr>
        <w:tabs>
          <w:tab w:val="left" w:pos="709"/>
        </w:tabs>
        <w:ind w:left="0" w:firstLine="993"/>
        <w:jc w:val="both"/>
        <w:rPr>
          <w:i/>
          <w:iCs/>
          <w:sz w:val="32"/>
          <w:szCs w:val="32"/>
          <w:lang w:val="uk-UA"/>
        </w:rPr>
      </w:pPr>
      <w:r w:rsidRPr="009B4FDF">
        <w:rPr>
          <w:i/>
          <w:iCs/>
          <w:sz w:val="32"/>
          <w:szCs w:val="32"/>
          <w:lang w:val="uk-UA"/>
        </w:rPr>
        <w:t>Прослухайте аудіозапис власної промови. Ви будете здивовані тим, що почуєте у власному голосі; буде добре, якщо це примусить вас замислитися над проблемою удосконалення власної ораторської майстерності.</w:t>
      </w:r>
    </w:p>
    <w:p w:rsidR="009B4FDF" w:rsidRPr="009B4FDF" w:rsidRDefault="009B4FDF" w:rsidP="009B4FDF">
      <w:pPr>
        <w:numPr>
          <w:ilvl w:val="3"/>
          <w:numId w:val="15"/>
        </w:numPr>
        <w:tabs>
          <w:tab w:val="left" w:pos="709"/>
        </w:tabs>
        <w:ind w:left="0" w:firstLine="993"/>
        <w:jc w:val="both"/>
        <w:rPr>
          <w:sz w:val="32"/>
          <w:szCs w:val="32"/>
          <w:lang w:val="uk-UA"/>
        </w:rPr>
      </w:pPr>
      <w:r w:rsidRPr="009B4FDF">
        <w:rPr>
          <w:i/>
          <w:iCs/>
          <w:sz w:val="32"/>
          <w:szCs w:val="32"/>
          <w:lang w:val="uk-UA"/>
        </w:rPr>
        <w:lastRenderedPageBreak/>
        <w:t>Піклуйтеся про свій голос. Хворий чи стомлений потребує відпочинку і догляду, тому випийте дуже теплої води маленькими ковточками або пожуйте родзинки</w:t>
      </w:r>
      <w:r w:rsidRPr="009B4FDF">
        <w:rPr>
          <w:rStyle w:val="a5"/>
          <w:sz w:val="32"/>
          <w:szCs w:val="32"/>
          <w:lang w:val="uk-UA"/>
        </w:rPr>
        <w:footnoteReference w:id="41"/>
      </w:r>
      <w:r w:rsidRPr="009B4FDF">
        <w:rPr>
          <w:i/>
          <w:iCs/>
          <w:sz w:val="32"/>
          <w:szCs w:val="32"/>
          <w:lang w:val="uk-UA"/>
        </w:rPr>
        <w:t>.</w:t>
      </w:r>
    </w:p>
    <w:p w:rsidR="009B4FDF" w:rsidRPr="009B4FDF" w:rsidRDefault="009B4FDF" w:rsidP="009B4FDF">
      <w:pPr>
        <w:tabs>
          <w:tab w:val="left" w:pos="1980"/>
        </w:tabs>
        <w:ind w:firstLine="708"/>
        <w:jc w:val="both"/>
        <w:rPr>
          <w:sz w:val="32"/>
          <w:szCs w:val="32"/>
          <w:lang w:val="uk-UA"/>
        </w:rPr>
      </w:pPr>
      <w:r w:rsidRPr="009B4FDF">
        <w:rPr>
          <w:sz w:val="32"/>
          <w:szCs w:val="32"/>
          <w:lang w:val="uk-UA"/>
        </w:rPr>
        <w:t xml:space="preserve">У процесі написання самого тексту виступу перед членами Державної екзаменаційної комісії студент повинен пам’ятати про скромність в оцінці своїх наукових досягнень. До того ж коректним вважається використання займенника </w:t>
      </w:r>
      <w:r w:rsidRPr="009B4FDF">
        <w:rPr>
          <w:b/>
          <w:bCs/>
          <w:i/>
          <w:sz w:val="32"/>
          <w:szCs w:val="32"/>
          <w:lang w:val="uk-UA"/>
        </w:rPr>
        <w:t>ми</w:t>
      </w:r>
      <w:r w:rsidRPr="009B4FDF">
        <w:rPr>
          <w:sz w:val="32"/>
          <w:szCs w:val="32"/>
          <w:lang w:val="uk-UA"/>
        </w:rPr>
        <w:t xml:space="preserve"> в процесі промови, оскільки дослідження виконувалося не тільки вами особисто, але й керівником, який спонукав вас до пошуку, пропонував ідеї, способи й шляхи їх втілення в життя, методи дослідження і т. ін..</w:t>
      </w:r>
    </w:p>
    <w:p w:rsidR="009B4FDF" w:rsidRPr="009B4FDF" w:rsidRDefault="009B4FDF" w:rsidP="009B4FDF">
      <w:pPr>
        <w:tabs>
          <w:tab w:val="left" w:pos="1980"/>
        </w:tabs>
        <w:ind w:firstLine="708"/>
        <w:jc w:val="both"/>
        <w:rPr>
          <w:sz w:val="32"/>
          <w:szCs w:val="32"/>
          <w:lang w:val="uk-UA"/>
        </w:rPr>
      </w:pPr>
      <w:r w:rsidRPr="009B4FDF">
        <w:rPr>
          <w:b/>
          <w:bCs/>
          <w:i/>
          <w:iCs/>
          <w:sz w:val="32"/>
          <w:szCs w:val="32"/>
          <w:lang w:val="uk-UA"/>
        </w:rPr>
        <w:t>ІІІ етап процедури захисту</w:t>
      </w:r>
      <w:r w:rsidRPr="009B4FDF">
        <w:rPr>
          <w:sz w:val="32"/>
          <w:szCs w:val="32"/>
          <w:lang w:val="uk-UA"/>
        </w:rPr>
        <w:t xml:space="preserve">. Важливою частиною захисту є </w:t>
      </w:r>
      <w:r w:rsidRPr="009B4FDF">
        <w:rPr>
          <w:b/>
          <w:i/>
          <w:sz w:val="32"/>
          <w:szCs w:val="32"/>
          <w:lang w:val="uk-UA"/>
        </w:rPr>
        <w:t>відповіді на запитання членів Державної екзаменаційної комісії</w:t>
      </w:r>
      <w:r w:rsidRPr="009B4FDF">
        <w:rPr>
          <w:sz w:val="32"/>
          <w:szCs w:val="32"/>
          <w:lang w:val="uk-UA"/>
        </w:rPr>
        <w:t>. Ці запитання можуть стосуватися всіх аспектів кваліфікаційного дослідження, їх можуть задавати всі присутні на захисті, в тому числі й гості.</w:t>
      </w:r>
    </w:p>
    <w:p w:rsidR="009B4FDF" w:rsidRPr="009B4FDF" w:rsidRDefault="009B4FDF" w:rsidP="009B4FDF">
      <w:pPr>
        <w:tabs>
          <w:tab w:val="left" w:pos="1980"/>
        </w:tabs>
        <w:ind w:firstLine="708"/>
        <w:jc w:val="both"/>
        <w:rPr>
          <w:sz w:val="32"/>
          <w:szCs w:val="32"/>
          <w:lang w:val="uk-UA"/>
        </w:rPr>
      </w:pPr>
      <w:r w:rsidRPr="009B4FDF">
        <w:rPr>
          <w:sz w:val="32"/>
          <w:szCs w:val="32"/>
          <w:lang w:val="uk-UA"/>
        </w:rPr>
        <w:t>Рекомендується відповідати на запитання по суті справи. Насамперед необхідно уважно вислухати запитання, записати його, подякувати (сказати: «Дякую за запитання!»). Краще не вислуховувати всі запитання, а відповідати на кожне відразу.</w:t>
      </w:r>
    </w:p>
    <w:p w:rsidR="009B4FDF" w:rsidRPr="009B4FDF" w:rsidRDefault="009B4FDF" w:rsidP="009B4FDF">
      <w:pPr>
        <w:ind w:firstLine="708"/>
        <w:jc w:val="both"/>
        <w:rPr>
          <w:b/>
          <w:bCs/>
          <w:i/>
          <w:iCs/>
          <w:sz w:val="32"/>
          <w:szCs w:val="32"/>
          <w:lang w:val="uk-UA"/>
        </w:rPr>
      </w:pPr>
      <w:r w:rsidRPr="009B4FDF">
        <w:rPr>
          <w:b/>
          <w:bCs/>
          <w:i/>
          <w:iCs/>
          <w:sz w:val="32"/>
          <w:szCs w:val="32"/>
          <w:lang w:val="uk-UA"/>
        </w:rPr>
        <w:t>VІ етап захисту дослідження – заключний (заключне слово студента</w:t>
      </w:r>
      <w:r w:rsidRPr="009B4FDF">
        <w:rPr>
          <w:sz w:val="32"/>
          <w:szCs w:val="32"/>
          <w:lang w:val="uk-UA"/>
        </w:rPr>
        <w:t xml:space="preserve">, </w:t>
      </w:r>
      <w:r w:rsidRPr="009B4FDF">
        <w:rPr>
          <w:b/>
          <w:i/>
          <w:sz w:val="32"/>
          <w:szCs w:val="32"/>
          <w:lang w:val="uk-UA"/>
        </w:rPr>
        <w:t>рішення Державної екзаменаційної комісії про оцінку рівня підготовки студент</w:t>
      </w:r>
      <w:r w:rsidRPr="009B4FDF">
        <w:rPr>
          <w:b/>
          <w:sz w:val="32"/>
          <w:szCs w:val="32"/>
          <w:lang w:val="uk-UA"/>
        </w:rPr>
        <w:t>а</w:t>
      </w:r>
      <w:r w:rsidRPr="009B4FDF">
        <w:rPr>
          <w:b/>
          <w:bCs/>
          <w:i/>
          <w:iCs/>
          <w:sz w:val="32"/>
          <w:szCs w:val="32"/>
          <w:lang w:val="uk-UA"/>
        </w:rPr>
        <w:t>).</w:t>
      </w:r>
    </w:p>
    <w:p w:rsidR="009B4FDF" w:rsidRPr="009B4FDF" w:rsidRDefault="009B4FDF" w:rsidP="009B4FDF">
      <w:pPr>
        <w:ind w:firstLine="708"/>
        <w:jc w:val="both"/>
        <w:rPr>
          <w:sz w:val="32"/>
          <w:szCs w:val="32"/>
          <w:lang w:val="uk-UA"/>
        </w:rPr>
      </w:pPr>
      <w:r w:rsidRPr="009B4FDF">
        <w:rPr>
          <w:sz w:val="32"/>
          <w:szCs w:val="32"/>
          <w:lang w:val="uk-UA"/>
        </w:rPr>
        <w:t>В заключному слові студент  обов’язково висловлює подяку голові Державної екзаменаційної комісії, її членам, науковому керівнику, всім, хто допомагав у написанні наукової роботи та у здобутті певної кваліфікації (декану факультету, завідувачу науково-дослідної лабораторії та ін.).</w:t>
      </w:r>
    </w:p>
    <w:p w:rsidR="009B4FDF" w:rsidRPr="009B4FDF" w:rsidRDefault="009B4FDF" w:rsidP="009B4FDF">
      <w:pPr>
        <w:autoSpaceDE w:val="0"/>
        <w:autoSpaceDN w:val="0"/>
        <w:adjustRightInd w:val="0"/>
        <w:ind w:firstLine="709"/>
        <w:jc w:val="both"/>
        <w:rPr>
          <w:sz w:val="32"/>
          <w:szCs w:val="32"/>
        </w:rPr>
      </w:pPr>
      <w:r w:rsidRPr="009B4FDF">
        <w:rPr>
          <w:sz w:val="32"/>
          <w:szCs w:val="32"/>
          <w:lang w:val="uk-UA"/>
        </w:rPr>
        <w:t xml:space="preserve">Рішення Державної екзаменаційної комісії про оцінку рівня підготовки студента, а також про присвоєння йому кваліфікації та вручення диплома (загального зразка або з відзнакою) приймається на закритому засіданні комісії відкритим голосуванням звичайною більшістю голосів членів комісії, які брали участь у її засіданні. </w:t>
      </w:r>
      <w:r w:rsidRPr="009B4FDF">
        <w:rPr>
          <w:sz w:val="32"/>
          <w:szCs w:val="32"/>
        </w:rPr>
        <w:t>При однаковій кількості голосів голос голови комісії є вирішальним. Результат оголошується після затвердження протоколу головою ДЕК.</w:t>
      </w:r>
    </w:p>
    <w:p w:rsidR="009B4FDF" w:rsidRPr="009B4FDF" w:rsidRDefault="009B4FDF" w:rsidP="009B4FDF">
      <w:pPr>
        <w:pStyle w:val="13"/>
        <w:ind w:firstLine="709"/>
        <w:jc w:val="both"/>
        <w:rPr>
          <w:rFonts w:ascii="Times New Roman" w:hAnsi="Times New Roman"/>
          <w:sz w:val="32"/>
          <w:szCs w:val="32"/>
          <w:lang w:val="uk-UA"/>
        </w:rPr>
      </w:pPr>
      <w:r w:rsidRPr="009B4FDF">
        <w:rPr>
          <w:rFonts w:ascii="Times New Roman" w:hAnsi="Times New Roman"/>
          <w:sz w:val="32"/>
          <w:szCs w:val="32"/>
          <w:lang w:val="uk-UA"/>
        </w:rPr>
        <w:lastRenderedPageBreak/>
        <w:t>На захисті можливе застосування спеціально підготовлених слайдів, кіно-, відеодокументів, плакатів, комп’ютерної техніки. Матеріали, винесені на схеми й таблиці, слід оформляти так, щоб дослідник міг демонструвати їх без особливих труднощів і вони були доступні для всіх присутніх.</w:t>
      </w:r>
    </w:p>
    <w:p w:rsidR="009B4FDF" w:rsidRPr="009B4FDF" w:rsidRDefault="009B4FDF" w:rsidP="009B4FDF">
      <w:pPr>
        <w:pStyle w:val="13"/>
        <w:ind w:firstLine="709"/>
        <w:jc w:val="both"/>
        <w:rPr>
          <w:rFonts w:ascii="Times New Roman" w:hAnsi="Times New Roman"/>
          <w:sz w:val="32"/>
          <w:szCs w:val="32"/>
          <w:lang w:val="uk-UA"/>
        </w:rPr>
      </w:pPr>
      <w:r w:rsidRPr="009B4FDF">
        <w:rPr>
          <w:rFonts w:ascii="Times New Roman" w:hAnsi="Times New Roman"/>
          <w:sz w:val="32"/>
          <w:szCs w:val="32"/>
          <w:lang w:val="uk-UA"/>
        </w:rPr>
        <w:t>У наочних матеріалах доцільно відобразити:</w:t>
      </w:r>
    </w:p>
    <w:p w:rsidR="009B4FDF" w:rsidRPr="009B4FDF" w:rsidRDefault="009B4FDF" w:rsidP="009B4FDF">
      <w:pPr>
        <w:pStyle w:val="13"/>
        <w:numPr>
          <w:ilvl w:val="0"/>
          <w:numId w:val="16"/>
        </w:numPr>
        <w:ind w:left="0" w:firstLine="709"/>
        <w:jc w:val="both"/>
        <w:rPr>
          <w:rFonts w:ascii="Times New Roman" w:hAnsi="Times New Roman"/>
          <w:sz w:val="32"/>
          <w:szCs w:val="32"/>
          <w:lang w:val="uk-UA"/>
        </w:rPr>
      </w:pPr>
      <w:r w:rsidRPr="009B4FDF">
        <w:rPr>
          <w:rFonts w:ascii="Times New Roman" w:hAnsi="Times New Roman"/>
          <w:sz w:val="32"/>
          <w:szCs w:val="32"/>
          <w:lang w:val="uk-UA"/>
        </w:rPr>
        <w:t>повну назву роботи;</w:t>
      </w:r>
    </w:p>
    <w:p w:rsidR="009B4FDF" w:rsidRPr="009B4FDF" w:rsidRDefault="009B4FDF" w:rsidP="009B4FDF">
      <w:pPr>
        <w:pStyle w:val="13"/>
        <w:numPr>
          <w:ilvl w:val="0"/>
          <w:numId w:val="16"/>
        </w:numPr>
        <w:ind w:left="0" w:firstLine="709"/>
        <w:jc w:val="both"/>
        <w:rPr>
          <w:rFonts w:ascii="Times New Roman" w:hAnsi="Times New Roman"/>
          <w:sz w:val="32"/>
          <w:szCs w:val="32"/>
          <w:lang w:val="uk-UA"/>
        </w:rPr>
      </w:pPr>
      <w:r w:rsidRPr="009B4FDF">
        <w:rPr>
          <w:rFonts w:ascii="Times New Roman" w:hAnsi="Times New Roman"/>
          <w:sz w:val="32"/>
          <w:szCs w:val="32"/>
          <w:lang w:val="uk-UA"/>
        </w:rPr>
        <w:t>формулювання вирішеної наукової проблеми (завдання);</w:t>
      </w:r>
    </w:p>
    <w:p w:rsidR="009B4FDF" w:rsidRPr="009B4FDF" w:rsidRDefault="009B4FDF" w:rsidP="009B4FDF">
      <w:pPr>
        <w:pStyle w:val="13"/>
        <w:numPr>
          <w:ilvl w:val="0"/>
          <w:numId w:val="16"/>
        </w:numPr>
        <w:ind w:left="0" w:firstLine="709"/>
        <w:jc w:val="both"/>
        <w:rPr>
          <w:rFonts w:ascii="Times New Roman" w:hAnsi="Times New Roman"/>
          <w:sz w:val="32"/>
          <w:szCs w:val="32"/>
          <w:lang w:val="uk-UA"/>
        </w:rPr>
      </w:pPr>
      <w:r w:rsidRPr="009B4FDF">
        <w:rPr>
          <w:rFonts w:ascii="Times New Roman" w:hAnsi="Times New Roman"/>
          <w:sz w:val="32"/>
          <w:szCs w:val="32"/>
          <w:lang w:val="uk-UA"/>
        </w:rPr>
        <w:t>мету дослідження;</w:t>
      </w:r>
    </w:p>
    <w:p w:rsidR="009B4FDF" w:rsidRPr="009B4FDF" w:rsidRDefault="009B4FDF" w:rsidP="009B4FDF">
      <w:pPr>
        <w:pStyle w:val="13"/>
        <w:numPr>
          <w:ilvl w:val="0"/>
          <w:numId w:val="16"/>
        </w:numPr>
        <w:ind w:left="0" w:firstLine="709"/>
        <w:jc w:val="both"/>
        <w:rPr>
          <w:rFonts w:ascii="Times New Roman" w:hAnsi="Times New Roman"/>
          <w:sz w:val="32"/>
          <w:szCs w:val="32"/>
          <w:lang w:val="uk-UA"/>
        </w:rPr>
      </w:pPr>
      <w:r w:rsidRPr="009B4FDF">
        <w:rPr>
          <w:rFonts w:ascii="Times New Roman" w:hAnsi="Times New Roman"/>
          <w:sz w:val="32"/>
          <w:szCs w:val="32"/>
          <w:lang w:val="uk-UA"/>
        </w:rPr>
        <w:t>основні висновки;</w:t>
      </w:r>
    </w:p>
    <w:p w:rsidR="009B4FDF" w:rsidRPr="009B4FDF" w:rsidRDefault="009B4FDF" w:rsidP="009B4FDF">
      <w:pPr>
        <w:pStyle w:val="13"/>
        <w:numPr>
          <w:ilvl w:val="0"/>
          <w:numId w:val="16"/>
        </w:numPr>
        <w:ind w:left="0" w:firstLine="709"/>
        <w:jc w:val="both"/>
        <w:rPr>
          <w:rFonts w:ascii="Times New Roman" w:hAnsi="Times New Roman"/>
          <w:sz w:val="32"/>
          <w:szCs w:val="32"/>
          <w:lang w:val="uk-UA"/>
        </w:rPr>
      </w:pPr>
      <w:r w:rsidRPr="009B4FDF">
        <w:rPr>
          <w:rFonts w:ascii="Times New Roman" w:hAnsi="Times New Roman"/>
          <w:sz w:val="32"/>
          <w:szCs w:val="32"/>
          <w:lang w:val="uk-UA"/>
        </w:rPr>
        <w:t>таблиці, графіки, схеми та ін., що свідчать про обґрунтування й достовірність отриманих результатів.</w:t>
      </w:r>
    </w:p>
    <w:p w:rsidR="009B4FDF" w:rsidRPr="009B4FDF" w:rsidRDefault="009B4FDF" w:rsidP="009B4FDF">
      <w:pPr>
        <w:pStyle w:val="13"/>
        <w:ind w:firstLine="709"/>
        <w:jc w:val="both"/>
        <w:rPr>
          <w:rFonts w:ascii="Times New Roman" w:hAnsi="Times New Roman"/>
          <w:sz w:val="32"/>
          <w:szCs w:val="32"/>
          <w:lang w:val="uk-UA"/>
        </w:rPr>
      </w:pPr>
      <w:r w:rsidRPr="009B4FDF">
        <w:rPr>
          <w:rFonts w:ascii="Times New Roman" w:hAnsi="Times New Roman"/>
          <w:sz w:val="32"/>
          <w:szCs w:val="32"/>
          <w:lang w:val="uk-UA"/>
        </w:rPr>
        <w:t>Особливо важливим є демонстрування результатів роботи за допомогою комп’ютерної техніки.</w:t>
      </w:r>
    </w:p>
    <w:p w:rsidR="009B4FDF" w:rsidRPr="009B4FDF" w:rsidRDefault="009B4FDF" w:rsidP="009B4FDF">
      <w:pPr>
        <w:pStyle w:val="13"/>
        <w:ind w:firstLine="851"/>
        <w:jc w:val="both"/>
        <w:rPr>
          <w:rFonts w:ascii="Times New Roman" w:hAnsi="Times New Roman"/>
          <w:sz w:val="32"/>
          <w:szCs w:val="32"/>
          <w:lang w:val="uk-UA"/>
        </w:rPr>
      </w:pPr>
      <w:r w:rsidRPr="009B4FDF">
        <w:rPr>
          <w:rFonts w:ascii="Times New Roman" w:hAnsi="Times New Roman"/>
          <w:sz w:val="32"/>
          <w:szCs w:val="32"/>
          <w:lang w:val="uk-UA"/>
        </w:rPr>
        <w:t xml:space="preserve">Як уже зазначалося, не лише зміст тексту доповіді, а й характер її виголошення (читання чи переказу) значною мірою визначають оцінку захисту. </w:t>
      </w:r>
    </w:p>
    <w:p w:rsidR="009B4FDF" w:rsidRPr="009B4FDF" w:rsidRDefault="009B4FDF" w:rsidP="009B4FDF">
      <w:pPr>
        <w:pStyle w:val="13"/>
        <w:ind w:firstLine="851"/>
        <w:jc w:val="both"/>
        <w:rPr>
          <w:rFonts w:ascii="Times New Roman" w:hAnsi="Times New Roman"/>
          <w:sz w:val="32"/>
          <w:szCs w:val="32"/>
          <w:lang w:val="uk-UA"/>
        </w:rPr>
      </w:pPr>
      <w:r w:rsidRPr="009B4FDF">
        <w:rPr>
          <w:rFonts w:ascii="Times New Roman" w:hAnsi="Times New Roman"/>
          <w:sz w:val="32"/>
          <w:szCs w:val="32"/>
          <w:lang w:val="uk-UA"/>
        </w:rPr>
        <w:t>Для ілюстрування описаного вище пропонуємо зразки основного виступу та мовленнєвих моментів, що вимагають ораторських умінь</w:t>
      </w:r>
      <w:r w:rsidRPr="009B4FDF">
        <w:rPr>
          <w:rStyle w:val="a5"/>
          <w:rFonts w:ascii="Times New Roman" w:hAnsi="Times New Roman"/>
          <w:sz w:val="32"/>
          <w:szCs w:val="32"/>
          <w:lang w:val="uk-UA"/>
        </w:rPr>
        <w:footnoteReference w:id="42"/>
      </w:r>
      <w:r w:rsidRPr="009B4FDF">
        <w:rPr>
          <w:rFonts w:ascii="Times New Roman" w:hAnsi="Times New Roman"/>
          <w:sz w:val="32"/>
          <w:szCs w:val="32"/>
          <w:lang w:val="uk-UA"/>
        </w:rPr>
        <w:t>.</w:t>
      </w:r>
    </w:p>
    <w:p w:rsidR="009B4FDF" w:rsidRPr="009B4FDF" w:rsidRDefault="009B4FDF" w:rsidP="009B4FDF">
      <w:pPr>
        <w:pStyle w:val="13"/>
        <w:ind w:firstLine="851"/>
        <w:jc w:val="center"/>
        <w:rPr>
          <w:rFonts w:ascii="Times New Roman" w:hAnsi="Times New Roman"/>
          <w:b/>
          <w:sz w:val="32"/>
          <w:szCs w:val="32"/>
          <w:lang w:val="uk-UA"/>
        </w:rPr>
      </w:pPr>
    </w:p>
    <w:p w:rsidR="009B4FDF" w:rsidRPr="009B4FDF" w:rsidRDefault="009B4FDF" w:rsidP="009B4FDF">
      <w:pPr>
        <w:pStyle w:val="13"/>
        <w:ind w:firstLine="851"/>
        <w:jc w:val="center"/>
        <w:rPr>
          <w:rFonts w:ascii="Times New Roman" w:hAnsi="Times New Roman"/>
          <w:i/>
          <w:sz w:val="32"/>
          <w:szCs w:val="32"/>
          <w:lang w:val="uk-UA"/>
        </w:rPr>
      </w:pPr>
    </w:p>
    <w:p w:rsidR="009B4FDF" w:rsidRPr="009B4FDF" w:rsidRDefault="009B4FDF" w:rsidP="009B4FDF">
      <w:pPr>
        <w:pStyle w:val="13"/>
        <w:ind w:firstLine="851"/>
        <w:jc w:val="center"/>
        <w:rPr>
          <w:rFonts w:ascii="Times New Roman" w:hAnsi="Times New Roman"/>
          <w:b/>
          <w:sz w:val="32"/>
          <w:szCs w:val="32"/>
          <w:lang w:val="uk-UA"/>
        </w:rPr>
      </w:pPr>
      <w:r w:rsidRPr="009B4FDF">
        <w:rPr>
          <w:rFonts w:ascii="Times New Roman" w:hAnsi="Times New Roman"/>
          <w:b/>
          <w:sz w:val="32"/>
          <w:szCs w:val="32"/>
          <w:lang w:val="uk-UA"/>
        </w:rPr>
        <w:t>ЛІТЕРАТУРА:</w:t>
      </w:r>
    </w:p>
    <w:p w:rsidR="009B4FDF" w:rsidRPr="009B4FDF" w:rsidRDefault="009B4FDF" w:rsidP="009B4FDF">
      <w:pPr>
        <w:pStyle w:val="13"/>
        <w:ind w:firstLine="851"/>
        <w:jc w:val="both"/>
        <w:rPr>
          <w:rFonts w:ascii="Times New Roman" w:hAnsi="Times New Roman"/>
          <w:sz w:val="32"/>
          <w:szCs w:val="32"/>
          <w:lang w:val="uk-UA"/>
        </w:rPr>
      </w:pPr>
    </w:p>
    <w:p w:rsidR="009B4FDF" w:rsidRPr="009B4FDF" w:rsidRDefault="009B4FDF" w:rsidP="009B4FDF">
      <w:pPr>
        <w:ind w:firstLine="709"/>
        <w:jc w:val="both"/>
        <w:rPr>
          <w:color w:val="000000"/>
          <w:sz w:val="32"/>
          <w:szCs w:val="32"/>
          <w:lang w:val="uk-UA"/>
        </w:rPr>
      </w:pPr>
      <w:r w:rsidRPr="009B4FDF">
        <w:rPr>
          <w:color w:val="000000"/>
          <w:sz w:val="32"/>
          <w:szCs w:val="32"/>
          <w:lang w:val="uk-UA"/>
        </w:rPr>
        <w:t xml:space="preserve">1. Бондаренко Г. Риторичні прийоми підготовки відповіді на запитання опонентів / Г. Бондаренко // Рідна школа. </w:t>
      </w:r>
      <w:r w:rsidRPr="009B4FDF">
        <w:rPr>
          <w:b/>
          <w:bCs/>
          <w:sz w:val="32"/>
          <w:szCs w:val="32"/>
          <w:lang w:val="uk-UA"/>
        </w:rPr>
        <w:t xml:space="preserve">– </w:t>
      </w:r>
      <w:r w:rsidRPr="009B4FDF">
        <w:rPr>
          <w:color w:val="000000"/>
          <w:sz w:val="32"/>
          <w:szCs w:val="32"/>
          <w:lang w:val="uk-UA"/>
        </w:rPr>
        <w:t>Київ: Преса України. – 2005. – № 4. – С. 53 – 54.</w:t>
      </w:r>
    </w:p>
    <w:p w:rsidR="009B4FDF" w:rsidRPr="009B4FDF" w:rsidRDefault="009B4FDF" w:rsidP="009B4FDF">
      <w:pPr>
        <w:ind w:firstLine="709"/>
        <w:jc w:val="both"/>
        <w:rPr>
          <w:color w:val="000000"/>
          <w:sz w:val="32"/>
          <w:szCs w:val="32"/>
          <w:lang w:val="uk-UA"/>
        </w:rPr>
      </w:pPr>
      <w:r w:rsidRPr="009B4FDF">
        <w:rPr>
          <w:color w:val="000000"/>
          <w:sz w:val="32"/>
          <w:szCs w:val="32"/>
          <w:lang w:val="uk-UA"/>
        </w:rPr>
        <w:t>2. Бондарчук Л. Мистецтво публічного виступу / Л. Бондарчук // Українська мова та література. – 2004. – № 35. – С. 28 – 29.</w:t>
      </w:r>
    </w:p>
    <w:p w:rsidR="009B4FDF" w:rsidRPr="009B4FDF" w:rsidRDefault="009B4FDF" w:rsidP="009B4FDF">
      <w:pPr>
        <w:ind w:firstLine="709"/>
        <w:jc w:val="both"/>
        <w:rPr>
          <w:color w:val="000000"/>
          <w:sz w:val="32"/>
          <w:szCs w:val="32"/>
          <w:lang w:val="uk-UA"/>
        </w:rPr>
      </w:pPr>
      <w:r w:rsidRPr="009B4FDF">
        <w:rPr>
          <w:sz w:val="32"/>
          <w:szCs w:val="32"/>
          <w:lang w:val="uk-UA"/>
        </w:rPr>
        <w:t>3. Захаров А., Захарова Т. Как написать и защитить диссертацию / А. Захаров, Т. Захарова. – СПб.: Питер, 2004. – 157 с.</w:t>
      </w:r>
    </w:p>
    <w:p w:rsidR="009B4FDF" w:rsidRPr="009B4FDF" w:rsidRDefault="009B4FDF" w:rsidP="009B4FDF">
      <w:pPr>
        <w:ind w:firstLine="709"/>
        <w:jc w:val="both"/>
        <w:rPr>
          <w:color w:val="000000"/>
          <w:sz w:val="32"/>
          <w:szCs w:val="32"/>
          <w:lang w:val="uk-UA"/>
        </w:rPr>
      </w:pPr>
      <w:r w:rsidRPr="009B4FDF">
        <w:rPr>
          <w:sz w:val="32"/>
          <w:szCs w:val="32"/>
          <w:lang w:val="uk-UA"/>
        </w:rPr>
        <w:lastRenderedPageBreak/>
        <w:t>4. Здобувачу наукового ступеня: Метод. рекомендації. – К.: МАУП, 2002.</w:t>
      </w:r>
    </w:p>
    <w:p w:rsidR="009B4FDF" w:rsidRPr="009B4FDF" w:rsidRDefault="009B4FDF" w:rsidP="009B4FDF">
      <w:pPr>
        <w:ind w:firstLine="709"/>
        <w:jc w:val="both"/>
        <w:rPr>
          <w:color w:val="000000"/>
          <w:sz w:val="32"/>
          <w:szCs w:val="32"/>
          <w:lang w:val="uk-UA"/>
        </w:rPr>
      </w:pPr>
      <w:r w:rsidRPr="009B4FDF">
        <w:rPr>
          <w:color w:val="000000"/>
          <w:sz w:val="32"/>
          <w:szCs w:val="32"/>
          <w:lang w:val="uk-UA"/>
        </w:rPr>
        <w:t>5. Зінченко В. Як не провалити публічний виступ / В. Зінченко // Відкритий урок: Розробки. Технології. Досвід. – 2009. – № 5. – С. 84–85.</w:t>
      </w:r>
    </w:p>
    <w:p w:rsidR="009B4FDF" w:rsidRPr="009B4FDF" w:rsidRDefault="009B4FDF" w:rsidP="009B4FDF">
      <w:pPr>
        <w:ind w:firstLine="709"/>
        <w:jc w:val="both"/>
        <w:rPr>
          <w:color w:val="000000"/>
          <w:sz w:val="32"/>
          <w:szCs w:val="32"/>
          <w:lang w:val="uk-UA"/>
        </w:rPr>
      </w:pPr>
      <w:r w:rsidRPr="009B4FDF">
        <w:rPr>
          <w:color w:val="000000"/>
          <w:sz w:val="32"/>
          <w:szCs w:val="32"/>
          <w:lang w:val="uk-UA"/>
        </w:rPr>
        <w:t xml:space="preserve">6. Климентовська Л. Риторика. Виступ / Л. Климентовська // Українська мова та література. – 2004. – № 20. – С. 3 </w:t>
      </w:r>
      <w:r w:rsidRPr="009B4FDF">
        <w:rPr>
          <w:b/>
          <w:bCs/>
          <w:sz w:val="32"/>
          <w:szCs w:val="32"/>
          <w:lang w:val="uk-UA"/>
        </w:rPr>
        <w:t>–</w:t>
      </w:r>
      <w:r w:rsidRPr="009B4FDF">
        <w:rPr>
          <w:bCs/>
          <w:sz w:val="32"/>
          <w:szCs w:val="32"/>
          <w:lang w:val="uk-UA"/>
        </w:rPr>
        <w:t xml:space="preserve"> </w:t>
      </w:r>
      <w:r w:rsidRPr="009B4FDF">
        <w:rPr>
          <w:color w:val="000000"/>
          <w:sz w:val="32"/>
          <w:szCs w:val="32"/>
          <w:lang w:val="uk-UA"/>
        </w:rPr>
        <w:t>11.</w:t>
      </w:r>
    </w:p>
    <w:p w:rsidR="009B4FDF" w:rsidRPr="009B4FDF" w:rsidRDefault="009B4FDF" w:rsidP="009B4FDF">
      <w:pPr>
        <w:ind w:firstLine="709"/>
        <w:jc w:val="both"/>
        <w:rPr>
          <w:color w:val="000000"/>
          <w:sz w:val="32"/>
          <w:szCs w:val="32"/>
          <w:lang w:val="uk-UA"/>
        </w:rPr>
      </w:pPr>
      <w:r w:rsidRPr="009B4FDF">
        <w:rPr>
          <w:sz w:val="32"/>
          <w:szCs w:val="32"/>
          <w:lang w:val="uk-UA"/>
        </w:rPr>
        <w:t>7. Ковальчук В. В., Моїсєєв Л. М. Основи наукових досліджень: навчальний посібник / В. Ковальчук, Л. Моїсєєв. – Одеса: ПНЦ АПН України – ПДПУ ім. К. Д. Ушинського. – 2001. – 218 с.</w:t>
      </w:r>
    </w:p>
    <w:p w:rsidR="009B4FDF" w:rsidRPr="009B4FDF" w:rsidRDefault="009B4FDF" w:rsidP="009B4FDF">
      <w:pPr>
        <w:ind w:firstLine="709"/>
        <w:jc w:val="both"/>
        <w:rPr>
          <w:bCs/>
          <w:sz w:val="32"/>
          <w:szCs w:val="32"/>
          <w:lang w:val="uk-UA"/>
        </w:rPr>
      </w:pPr>
      <w:r w:rsidRPr="009B4FDF">
        <w:rPr>
          <w:bCs/>
          <w:sz w:val="32"/>
          <w:szCs w:val="32"/>
          <w:lang w:val="uk-UA"/>
        </w:rPr>
        <w:t>8. Колотілова Н. А. Риторика: Навч. посібник / Н. Колотілова. – К.: Центр учбової літератури, 2007. – 232 с.</w:t>
      </w:r>
    </w:p>
    <w:p w:rsidR="009B4FDF" w:rsidRPr="009B4FDF" w:rsidRDefault="009B4FDF" w:rsidP="009B4FDF">
      <w:pPr>
        <w:ind w:firstLine="709"/>
        <w:jc w:val="both"/>
        <w:rPr>
          <w:color w:val="000000"/>
          <w:sz w:val="32"/>
          <w:szCs w:val="32"/>
          <w:lang w:val="uk-UA"/>
        </w:rPr>
      </w:pPr>
      <w:r w:rsidRPr="009B4FDF">
        <w:rPr>
          <w:color w:val="000000"/>
          <w:sz w:val="32"/>
          <w:szCs w:val="32"/>
          <w:lang w:val="uk-UA"/>
        </w:rPr>
        <w:t>9. Коноваленко С. Особливості публічного виступу / С. Коноваленко // Молодь, освіта, наука, культура і національна самосвідомість. – 2005. – Т. 5. – С. 47–49.</w:t>
      </w:r>
    </w:p>
    <w:p w:rsidR="009B4FDF" w:rsidRPr="009B4FDF" w:rsidRDefault="009B4FDF" w:rsidP="009B4FDF">
      <w:pPr>
        <w:ind w:firstLine="709"/>
        <w:jc w:val="both"/>
        <w:rPr>
          <w:color w:val="000000"/>
          <w:sz w:val="32"/>
          <w:szCs w:val="32"/>
          <w:lang w:val="uk-UA"/>
        </w:rPr>
      </w:pPr>
      <w:r w:rsidRPr="009B4FDF">
        <w:rPr>
          <w:color w:val="000000"/>
          <w:sz w:val="32"/>
          <w:szCs w:val="32"/>
          <w:lang w:val="uk-UA"/>
        </w:rPr>
        <w:t>10. Копнина Г. А. Понятие нейтрализации риторических приемов / Г. Копнина // Филологические науки. – Москва: Филологические науки. – 2007. – № 1. – С. 70–77.</w:t>
      </w:r>
    </w:p>
    <w:p w:rsidR="009B4FDF" w:rsidRPr="009B4FDF" w:rsidRDefault="009B4FDF" w:rsidP="009B4FDF">
      <w:pPr>
        <w:ind w:firstLine="709"/>
        <w:jc w:val="both"/>
        <w:rPr>
          <w:color w:val="000000"/>
          <w:sz w:val="32"/>
          <w:szCs w:val="32"/>
          <w:lang w:val="uk-UA"/>
        </w:rPr>
      </w:pPr>
      <w:r w:rsidRPr="009B4FDF">
        <w:rPr>
          <w:color w:val="000000"/>
          <w:sz w:val="32"/>
          <w:szCs w:val="32"/>
          <w:lang w:val="uk-UA"/>
        </w:rPr>
        <w:t>11. Косянчук С. Самооцінка як регуляторна функція у сфері риторичної діяльності / С. Косянчук // Українська мова і література в школі. –2009. – № 4. – С. 34–39.</w:t>
      </w:r>
    </w:p>
    <w:p w:rsidR="009B4FDF" w:rsidRPr="009B4FDF" w:rsidRDefault="009B4FDF" w:rsidP="009B4FDF">
      <w:pPr>
        <w:ind w:firstLine="709"/>
        <w:jc w:val="both"/>
        <w:rPr>
          <w:color w:val="000000"/>
          <w:sz w:val="32"/>
          <w:szCs w:val="32"/>
          <w:lang w:val="uk-UA"/>
        </w:rPr>
      </w:pPr>
      <w:r w:rsidRPr="009B4FDF">
        <w:rPr>
          <w:color w:val="000000"/>
          <w:sz w:val="32"/>
          <w:szCs w:val="32"/>
          <w:lang w:val="uk-UA"/>
        </w:rPr>
        <w:t xml:space="preserve">12. Крутій К. Основи успішного публічного виступу / К. Крутій // Директор школи. Шкільний світ. </w:t>
      </w:r>
      <w:r w:rsidRPr="009B4FDF">
        <w:rPr>
          <w:b/>
          <w:bCs/>
          <w:sz w:val="32"/>
          <w:szCs w:val="32"/>
          <w:lang w:val="uk-UA"/>
        </w:rPr>
        <w:t>–</w:t>
      </w:r>
      <w:r w:rsidRPr="009B4FDF">
        <w:rPr>
          <w:bCs/>
          <w:sz w:val="32"/>
          <w:szCs w:val="32"/>
          <w:lang w:val="uk-UA"/>
        </w:rPr>
        <w:t xml:space="preserve"> </w:t>
      </w:r>
      <w:r w:rsidRPr="009B4FDF">
        <w:rPr>
          <w:color w:val="000000"/>
          <w:sz w:val="32"/>
          <w:szCs w:val="32"/>
          <w:lang w:val="uk-UA"/>
        </w:rPr>
        <w:t>Київ: Шкільний світ. – 2010. – № 19. – С. 30 – 31.</w:t>
      </w:r>
    </w:p>
    <w:p w:rsidR="009B4FDF" w:rsidRPr="009B4FDF" w:rsidRDefault="009B4FDF" w:rsidP="009B4FDF">
      <w:pPr>
        <w:ind w:firstLine="709"/>
        <w:jc w:val="both"/>
        <w:rPr>
          <w:color w:val="000000"/>
          <w:sz w:val="32"/>
          <w:szCs w:val="32"/>
          <w:lang w:val="uk-UA"/>
        </w:rPr>
      </w:pPr>
      <w:r w:rsidRPr="009B4FDF">
        <w:rPr>
          <w:sz w:val="32"/>
          <w:szCs w:val="32"/>
          <w:lang w:val="uk-UA"/>
        </w:rPr>
        <w:t xml:space="preserve">13. Кузь В. Г. Організація педагогічного дослідження / В. Кузь. – К.: Знання України, 2006. </w:t>
      </w:r>
      <w:r w:rsidRPr="009B4FDF">
        <w:rPr>
          <w:b/>
          <w:bCs/>
          <w:sz w:val="32"/>
          <w:szCs w:val="32"/>
          <w:lang w:val="uk-UA"/>
        </w:rPr>
        <w:t>–</w:t>
      </w:r>
      <w:r w:rsidRPr="009B4FDF">
        <w:rPr>
          <w:bCs/>
          <w:sz w:val="32"/>
          <w:szCs w:val="32"/>
          <w:lang w:val="uk-UA"/>
        </w:rPr>
        <w:t xml:space="preserve"> </w:t>
      </w:r>
      <w:r w:rsidRPr="009B4FDF">
        <w:rPr>
          <w:sz w:val="32"/>
          <w:szCs w:val="32"/>
          <w:lang w:val="uk-UA"/>
        </w:rPr>
        <w:t>48 с.</w:t>
      </w:r>
    </w:p>
    <w:p w:rsidR="009B4FDF" w:rsidRPr="009B4FDF" w:rsidRDefault="009B4FDF" w:rsidP="009B4FDF">
      <w:pPr>
        <w:ind w:firstLine="709"/>
        <w:jc w:val="both"/>
        <w:rPr>
          <w:color w:val="000000"/>
          <w:sz w:val="32"/>
          <w:szCs w:val="32"/>
          <w:lang w:val="uk-UA"/>
        </w:rPr>
      </w:pPr>
      <w:r w:rsidRPr="009B4FDF">
        <w:rPr>
          <w:sz w:val="32"/>
          <w:szCs w:val="32"/>
          <w:lang w:val="uk-UA"/>
        </w:rPr>
        <w:t>14. Мацько Л. І., Кравець Л. В. Культура української фахової мови: Навч. посіб. / Л. Мацько, Л. Кравець. – К. : ВЦ «Академія», 2007. – 360 с.</w:t>
      </w:r>
    </w:p>
    <w:p w:rsidR="009B4FDF" w:rsidRPr="009B4FDF" w:rsidRDefault="009B4FDF" w:rsidP="009B4FDF">
      <w:pPr>
        <w:ind w:firstLine="709"/>
        <w:jc w:val="both"/>
        <w:rPr>
          <w:bCs/>
          <w:sz w:val="32"/>
          <w:szCs w:val="32"/>
          <w:lang w:val="uk-UA"/>
        </w:rPr>
      </w:pPr>
      <w:r w:rsidRPr="009B4FDF">
        <w:rPr>
          <w:bCs/>
          <w:sz w:val="32"/>
          <w:szCs w:val="32"/>
          <w:lang w:val="uk-UA"/>
        </w:rPr>
        <w:t>15. Мацько Л. І., Мацько О. М. Риторика: Навч. посіб. / Л. Мацько, О. Мацько. – К.: Вища шк., 2006. – 311 с.</w:t>
      </w:r>
    </w:p>
    <w:p w:rsidR="009B4FDF" w:rsidRPr="009B4FDF" w:rsidRDefault="009B4FDF" w:rsidP="009B4FDF">
      <w:pPr>
        <w:ind w:firstLine="709"/>
        <w:jc w:val="both"/>
        <w:rPr>
          <w:color w:val="000000"/>
          <w:sz w:val="32"/>
          <w:szCs w:val="32"/>
          <w:lang w:val="uk-UA"/>
        </w:rPr>
      </w:pPr>
      <w:r w:rsidRPr="009B4FDF">
        <w:rPr>
          <w:color w:val="000000"/>
          <w:sz w:val="32"/>
          <w:szCs w:val="32"/>
          <w:lang w:val="uk-UA"/>
        </w:rPr>
        <w:t>16. Науменко В. Мистецтво побудови виступу як складова культури мислення молодшого школяра / В. Науменко // Початкова школа. – 2007. – № 7. – С. 34–35.</w:t>
      </w:r>
    </w:p>
    <w:p w:rsidR="009B4FDF" w:rsidRPr="009B4FDF" w:rsidRDefault="009B4FDF" w:rsidP="009B4FDF">
      <w:pPr>
        <w:ind w:firstLine="709"/>
        <w:jc w:val="both"/>
        <w:rPr>
          <w:color w:val="000000"/>
          <w:sz w:val="32"/>
          <w:szCs w:val="32"/>
          <w:lang w:val="uk-UA"/>
        </w:rPr>
      </w:pPr>
      <w:r w:rsidRPr="009B4FDF">
        <w:rPr>
          <w:color w:val="000000"/>
          <w:sz w:val="32"/>
          <w:szCs w:val="32"/>
          <w:lang w:val="uk-UA"/>
        </w:rPr>
        <w:t>17. Равлюк С. Основні ознаки та мовно-структурна організація публічного виступу / С. Равлюк // Українська мова та література в школі. – 2002. – № 6. – С. 11 – 14.</w:t>
      </w:r>
    </w:p>
    <w:p w:rsidR="009B4FDF" w:rsidRPr="009B4FDF" w:rsidRDefault="009B4FDF" w:rsidP="009B4FDF">
      <w:pPr>
        <w:ind w:firstLine="709"/>
        <w:jc w:val="both"/>
        <w:rPr>
          <w:color w:val="000000"/>
          <w:sz w:val="32"/>
          <w:szCs w:val="32"/>
          <w:lang w:val="uk-UA"/>
        </w:rPr>
      </w:pPr>
      <w:r w:rsidRPr="009B4FDF">
        <w:rPr>
          <w:sz w:val="32"/>
          <w:szCs w:val="32"/>
          <w:lang w:val="uk-UA"/>
        </w:rPr>
        <w:lastRenderedPageBreak/>
        <w:t>18. Райзберг Б. А. Диссертация и ученая степень. Пособие для соискателей / Б. Райзберг. – М. : ИНФРА-М, 2000. – 304 с.</w:t>
      </w:r>
    </w:p>
    <w:p w:rsidR="009B4FDF" w:rsidRPr="009B4FDF" w:rsidRDefault="009B4FDF" w:rsidP="009B4FDF">
      <w:pPr>
        <w:ind w:firstLine="709"/>
        <w:jc w:val="both"/>
        <w:rPr>
          <w:color w:val="000000"/>
          <w:sz w:val="32"/>
          <w:szCs w:val="32"/>
          <w:lang w:val="uk-UA"/>
        </w:rPr>
      </w:pPr>
      <w:r w:rsidRPr="009B4FDF">
        <w:rPr>
          <w:color w:val="000000"/>
          <w:sz w:val="32"/>
          <w:szCs w:val="32"/>
          <w:lang w:val="uk-UA"/>
        </w:rPr>
        <w:t>19. Романенко Ю. Підготовка виступу на зборах та семінарських заняттях / Ю. Романенко // Дивослово. – 2007. – № 4. – С. 6–8.</w:t>
      </w:r>
    </w:p>
    <w:p w:rsidR="009B4FDF" w:rsidRPr="009B4FDF" w:rsidRDefault="009B4FDF" w:rsidP="009B4FDF">
      <w:pPr>
        <w:ind w:firstLine="709"/>
        <w:jc w:val="both"/>
        <w:rPr>
          <w:bCs/>
          <w:sz w:val="32"/>
          <w:szCs w:val="32"/>
          <w:lang w:val="uk-UA"/>
        </w:rPr>
      </w:pPr>
      <w:r w:rsidRPr="009B4FDF">
        <w:rPr>
          <w:bCs/>
          <w:sz w:val="32"/>
          <w:szCs w:val="32"/>
          <w:lang w:val="uk-UA"/>
        </w:rPr>
        <w:t>20. Сагач Г. М. Золотослів: Навчальний посібник для середніх і вищих навчальних закладів / Г. Сагач. – К.: Райдуга, 1993. – 378 с.</w:t>
      </w:r>
    </w:p>
    <w:p w:rsidR="009B4FDF" w:rsidRPr="009B4FDF" w:rsidRDefault="009B4FDF" w:rsidP="009B4FDF">
      <w:pPr>
        <w:ind w:firstLine="709"/>
        <w:jc w:val="both"/>
        <w:rPr>
          <w:color w:val="000000"/>
          <w:sz w:val="32"/>
          <w:szCs w:val="32"/>
          <w:lang w:val="uk-UA"/>
        </w:rPr>
      </w:pPr>
      <w:r w:rsidRPr="009B4FDF">
        <w:rPr>
          <w:sz w:val="32"/>
          <w:szCs w:val="32"/>
          <w:lang w:val="uk-UA"/>
        </w:rPr>
        <w:t>21. Семеног О. М. Культура наукової української мови: Навч. посіб. / О. Семеног. – К. : ВЦ «Академія», 2010. – 216 с.</w:t>
      </w:r>
    </w:p>
    <w:p w:rsidR="009B4FDF" w:rsidRPr="009B4FDF" w:rsidRDefault="009B4FDF" w:rsidP="009B4FDF">
      <w:pPr>
        <w:ind w:firstLine="709"/>
        <w:jc w:val="both"/>
        <w:rPr>
          <w:bCs/>
          <w:sz w:val="32"/>
          <w:szCs w:val="32"/>
          <w:lang w:val="uk-UA"/>
        </w:rPr>
      </w:pPr>
      <w:r w:rsidRPr="009B4FDF">
        <w:rPr>
          <w:bCs/>
          <w:sz w:val="32"/>
          <w:szCs w:val="32"/>
          <w:lang w:val="uk-UA"/>
        </w:rPr>
        <w:t>22. Спанатій Л. С. Риторика: Навч. посіб. для студ. вищ. навч. закл. / Л. Спанатій. – К. : Видавничий дім «Ін Юре», 2008. – 144 с.</w:t>
      </w:r>
    </w:p>
    <w:p w:rsidR="009B4FDF" w:rsidRPr="009B4FDF" w:rsidRDefault="009B4FDF" w:rsidP="009B4FDF">
      <w:pPr>
        <w:ind w:firstLine="709"/>
        <w:jc w:val="both"/>
        <w:rPr>
          <w:color w:val="000000"/>
          <w:sz w:val="32"/>
          <w:szCs w:val="32"/>
          <w:lang w:val="uk-UA"/>
        </w:rPr>
      </w:pPr>
      <w:r w:rsidRPr="009B4FDF">
        <w:rPr>
          <w:sz w:val="32"/>
          <w:szCs w:val="32"/>
          <w:lang w:val="uk-UA"/>
        </w:rPr>
        <w:t>23. Фаренік С. А. Логіка і методологія наукового дослідження: Наук.-метод. посіб. / С. Фаренік. – К.: Вид-во УАДУ, 2000. – 340 с.</w:t>
      </w:r>
    </w:p>
    <w:p w:rsidR="009B4FDF" w:rsidRPr="009B4FDF" w:rsidRDefault="009B4FDF" w:rsidP="009B4FDF">
      <w:pPr>
        <w:ind w:firstLine="709"/>
        <w:jc w:val="both"/>
        <w:rPr>
          <w:color w:val="000000"/>
          <w:sz w:val="32"/>
          <w:szCs w:val="32"/>
          <w:lang w:val="uk-UA"/>
        </w:rPr>
      </w:pPr>
      <w:r w:rsidRPr="009B4FDF">
        <w:rPr>
          <w:sz w:val="32"/>
          <w:szCs w:val="32"/>
          <w:lang w:val="uk-UA"/>
        </w:rPr>
        <w:t>24. Шейко В. М., Кушнаренко Н. М. Організація та методика науково-дослідницької діяльності: Підручник / В. Шейко, Н. Кушнаренко. – К.: Знання-Прес, 2003. – 295 с.</w:t>
      </w:r>
    </w:p>
    <w:p w:rsidR="009B4FDF" w:rsidRPr="009B4FDF" w:rsidRDefault="009B4FDF" w:rsidP="009B4FDF">
      <w:pPr>
        <w:pStyle w:val="1"/>
        <w:jc w:val="center"/>
        <w:rPr>
          <w:rFonts w:ascii="Times New Roman" w:hAnsi="Times New Roman"/>
          <w:lang w:val="uk-UA"/>
        </w:rPr>
      </w:pPr>
      <w:r w:rsidRPr="009B4FDF">
        <w:rPr>
          <w:rFonts w:ascii="Times New Roman" w:hAnsi="Times New Roman"/>
          <w:lang w:val="uk-UA"/>
        </w:rPr>
        <w:br w:type="page"/>
      </w:r>
      <w:bookmarkStart w:id="32" w:name="_Toc418149837"/>
      <w:bookmarkStart w:id="33" w:name="_Toc421268555"/>
      <w:r w:rsidRPr="009B4FDF">
        <w:rPr>
          <w:rFonts w:ascii="Times New Roman" w:hAnsi="Times New Roman"/>
          <w:lang w:val="uk-UA"/>
        </w:rPr>
        <w:lastRenderedPageBreak/>
        <w:t>ДОДАТКИ</w:t>
      </w:r>
      <w:bookmarkEnd w:id="32"/>
      <w:bookmarkEnd w:id="33"/>
    </w:p>
    <w:p w:rsidR="009B4FDF" w:rsidRPr="00C73421" w:rsidRDefault="009B4FDF" w:rsidP="009B4FDF">
      <w:pPr>
        <w:pStyle w:val="1"/>
        <w:jc w:val="right"/>
        <w:rPr>
          <w:rFonts w:ascii="Times New Roman" w:hAnsi="Times New Roman"/>
          <w:lang w:val="uk-UA"/>
        </w:rPr>
      </w:pPr>
      <w:bookmarkStart w:id="34" w:name="_Toc418149842"/>
      <w:bookmarkStart w:id="35" w:name="_Toc421268556"/>
      <w:r w:rsidRPr="009B4FDF">
        <w:rPr>
          <w:rFonts w:ascii="Times New Roman" w:hAnsi="Times New Roman"/>
        </w:rPr>
        <w:t xml:space="preserve">Додаток </w:t>
      </w:r>
      <w:bookmarkEnd w:id="34"/>
      <w:r w:rsidR="00C73421">
        <w:rPr>
          <w:rFonts w:ascii="Times New Roman" w:hAnsi="Times New Roman"/>
          <w:lang w:val="uk-UA"/>
        </w:rPr>
        <w:t>А</w:t>
      </w:r>
      <w:bookmarkEnd w:id="35"/>
    </w:p>
    <w:p w:rsidR="009B4FDF" w:rsidRPr="009B4FDF" w:rsidRDefault="009B4FDF" w:rsidP="009B4FDF">
      <w:pPr>
        <w:pStyle w:val="1"/>
        <w:jc w:val="center"/>
        <w:rPr>
          <w:rFonts w:ascii="Times New Roman" w:hAnsi="Times New Roman"/>
          <w:lang w:val="uk-UA"/>
        </w:rPr>
      </w:pPr>
      <w:bookmarkStart w:id="36" w:name="_Toc418149843"/>
      <w:bookmarkStart w:id="37" w:name="_Toc421268557"/>
      <w:r w:rsidRPr="009B4FDF">
        <w:rPr>
          <w:rFonts w:ascii="Times New Roman" w:hAnsi="Times New Roman"/>
          <w:lang w:val="uk-UA"/>
        </w:rPr>
        <w:t>Зразок заяви</w:t>
      </w:r>
      <w:bookmarkEnd w:id="36"/>
      <w:bookmarkEnd w:id="37"/>
    </w:p>
    <w:p w:rsidR="009B4FDF" w:rsidRPr="009B4FDF" w:rsidRDefault="009B4FDF" w:rsidP="009B4FDF">
      <w:pPr>
        <w:autoSpaceDE w:val="0"/>
        <w:autoSpaceDN w:val="0"/>
        <w:adjustRightInd w:val="0"/>
        <w:jc w:val="right"/>
        <w:rPr>
          <w:iCs/>
          <w:color w:val="000000"/>
          <w:sz w:val="32"/>
          <w:szCs w:val="32"/>
        </w:rPr>
      </w:pPr>
    </w:p>
    <w:p w:rsidR="009B4FDF" w:rsidRPr="009B4FDF" w:rsidRDefault="009B4FDF" w:rsidP="009B4FDF">
      <w:pPr>
        <w:autoSpaceDE w:val="0"/>
        <w:autoSpaceDN w:val="0"/>
        <w:adjustRightInd w:val="0"/>
        <w:ind w:left="3119"/>
        <w:rPr>
          <w:iCs/>
          <w:color w:val="000000"/>
          <w:sz w:val="32"/>
          <w:szCs w:val="32"/>
          <w:lang w:val="uk-UA"/>
        </w:rPr>
      </w:pPr>
      <w:r w:rsidRPr="009B4FDF">
        <w:rPr>
          <w:iCs/>
          <w:color w:val="000000"/>
          <w:sz w:val="32"/>
          <w:szCs w:val="32"/>
        </w:rPr>
        <w:t>Декану факультету</w:t>
      </w:r>
      <w:r w:rsidRPr="009B4FDF">
        <w:rPr>
          <w:iCs/>
          <w:color w:val="000000"/>
          <w:sz w:val="32"/>
          <w:szCs w:val="32"/>
          <w:lang w:val="uk-UA"/>
        </w:rPr>
        <w:t xml:space="preserve"> української філології</w:t>
      </w:r>
    </w:p>
    <w:p w:rsidR="009B4FDF" w:rsidRPr="009B4FDF" w:rsidRDefault="009B4FDF" w:rsidP="009B4FDF">
      <w:pPr>
        <w:autoSpaceDE w:val="0"/>
        <w:autoSpaceDN w:val="0"/>
        <w:adjustRightInd w:val="0"/>
        <w:ind w:left="3119"/>
        <w:rPr>
          <w:iCs/>
          <w:color w:val="000000"/>
          <w:sz w:val="32"/>
          <w:szCs w:val="32"/>
        </w:rPr>
      </w:pPr>
      <w:r w:rsidRPr="009B4FDF">
        <w:rPr>
          <w:iCs/>
          <w:color w:val="000000"/>
          <w:sz w:val="32"/>
          <w:szCs w:val="32"/>
        </w:rPr>
        <w:t>Уманського державного педагогічного</w:t>
      </w:r>
    </w:p>
    <w:p w:rsidR="009B4FDF" w:rsidRPr="009B4FDF" w:rsidRDefault="009B4FDF" w:rsidP="009B4FDF">
      <w:pPr>
        <w:autoSpaceDE w:val="0"/>
        <w:autoSpaceDN w:val="0"/>
        <w:adjustRightInd w:val="0"/>
        <w:ind w:left="3119"/>
        <w:rPr>
          <w:iCs/>
          <w:color w:val="000000"/>
          <w:sz w:val="32"/>
          <w:szCs w:val="32"/>
        </w:rPr>
      </w:pPr>
      <w:r w:rsidRPr="009B4FDF">
        <w:rPr>
          <w:iCs/>
          <w:color w:val="000000"/>
          <w:sz w:val="32"/>
          <w:szCs w:val="32"/>
        </w:rPr>
        <w:t>університету імені Павла Тичини</w:t>
      </w:r>
    </w:p>
    <w:p w:rsidR="009B4FDF" w:rsidRPr="009B4FDF" w:rsidRDefault="009B4FDF" w:rsidP="009B4FDF">
      <w:pPr>
        <w:autoSpaceDE w:val="0"/>
        <w:autoSpaceDN w:val="0"/>
        <w:adjustRightInd w:val="0"/>
        <w:ind w:left="3119"/>
        <w:rPr>
          <w:iCs/>
          <w:color w:val="000000"/>
          <w:sz w:val="32"/>
          <w:szCs w:val="32"/>
        </w:rPr>
      </w:pPr>
      <w:r w:rsidRPr="009B4FDF">
        <w:rPr>
          <w:iCs/>
          <w:color w:val="000000"/>
          <w:sz w:val="32"/>
          <w:szCs w:val="32"/>
        </w:rPr>
        <w:t xml:space="preserve">проф. </w:t>
      </w:r>
      <w:r w:rsidRPr="009B4FDF">
        <w:rPr>
          <w:iCs/>
          <w:color w:val="000000"/>
          <w:sz w:val="32"/>
          <w:szCs w:val="32"/>
          <w:lang w:val="uk-UA"/>
        </w:rPr>
        <w:t>Коваль В. О</w:t>
      </w:r>
      <w:r w:rsidRPr="009B4FDF">
        <w:rPr>
          <w:iCs/>
          <w:color w:val="000000"/>
          <w:sz w:val="32"/>
          <w:szCs w:val="32"/>
        </w:rPr>
        <w:t>.</w:t>
      </w:r>
    </w:p>
    <w:p w:rsidR="009B4FDF" w:rsidRPr="009B4FDF" w:rsidRDefault="009B4FDF" w:rsidP="009B4FDF">
      <w:pPr>
        <w:autoSpaceDE w:val="0"/>
        <w:autoSpaceDN w:val="0"/>
        <w:adjustRightInd w:val="0"/>
        <w:ind w:left="3119"/>
        <w:rPr>
          <w:iCs/>
          <w:color w:val="000000"/>
          <w:sz w:val="32"/>
          <w:szCs w:val="32"/>
        </w:rPr>
      </w:pPr>
      <w:r w:rsidRPr="009B4FDF">
        <w:rPr>
          <w:iCs/>
          <w:color w:val="000000"/>
          <w:sz w:val="32"/>
          <w:szCs w:val="32"/>
        </w:rPr>
        <w:t>студент</w:t>
      </w:r>
      <w:r w:rsidRPr="009B4FDF">
        <w:rPr>
          <w:iCs/>
          <w:color w:val="000000"/>
          <w:sz w:val="32"/>
          <w:szCs w:val="32"/>
          <w:lang w:val="uk-UA"/>
        </w:rPr>
        <w:t>ки</w:t>
      </w:r>
      <w:r w:rsidRPr="009B4FDF">
        <w:rPr>
          <w:iCs/>
          <w:color w:val="000000"/>
          <w:sz w:val="32"/>
          <w:szCs w:val="32"/>
        </w:rPr>
        <w:t xml:space="preserve"> 5 курсу </w:t>
      </w:r>
      <w:r w:rsidRPr="009B4FDF">
        <w:rPr>
          <w:iCs/>
          <w:color w:val="000000"/>
          <w:sz w:val="32"/>
          <w:szCs w:val="32"/>
          <w:lang w:val="uk-UA"/>
        </w:rPr>
        <w:t>1</w:t>
      </w:r>
      <w:r w:rsidRPr="009B4FDF">
        <w:rPr>
          <w:iCs/>
          <w:color w:val="000000"/>
          <w:sz w:val="32"/>
          <w:szCs w:val="32"/>
        </w:rPr>
        <w:t xml:space="preserve"> групи</w:t>
      </w:r>
    </w:p>
    <w:p w:rsidR="009B4FDF" w:rsidRPr="009B4FDF" w:rsidRDefault="009B4FDF" w:rsidP="009B4FDF">
      <w:pPr>
        <w:autoSpaceDE w:val="0"/>
        <w:autoSpaceDN w:val="0"/>
        <w:adjustRightInd w:val="0"/>
        <w:ind w:left="3119"/>
        <w:rPr>
          <w:iCs/>
          <w:color w:val="000000"/>
          <w:sz w:val="32"/>
          <w:szCs w:val="32"/>
        </w:rPr>
      </w:pPr>
      <w:r w:rsidRPr="009B4FDF">
        <w:rPr>
          <w:iCs/>
          <w:color w:val="000000"/>
          <w:sz w:val="32"/>
          <w:szCs w:val="32"/>
        </w:rPr>
        <w:t>денної (заочної) форми навчання</w:t>
      </w:r>
    </w:p>
    <w:p w:rsidR="009B4FDF" w:rsidRPr="009B4FDF" w:rsidRDefault="009B4FDF" w:rsidP="009B4FDF">
      <w:pPr>
        <w:autoSpaceDE w:val="0"/>
        <w:autoSpaceDN w:val="0"/>
        <w:adjustRightInd w:val="0"/>
        <w:ind w:left="3119"/>
        <w:rPr>
          <w:iCs/>
          <w:color w:val="000000"/>
          <w:sz w:val="32"/>
          <w:szCs w:val="32"/>
          <w:lang w:val="uk-UA"/>
        </w:rPr>
      </w:pPr>
      <w:r w:rsidRPr="009B4FDF">
        <w:rPr>
          <w:iCs/>
          <w:color w:val="000000"/>
          <w:sz w:val="32"/>
          <w:szCs w:val="32"/>
          <w:lang w:val="uk-UA"/>
        </w:rPr>
        <w:t>Копач Оксани Олексіївни</w:t>
      </w:r>
    </w:p>
    <w:p w:rsidR="009B4FDF" w:rsidRPr="009B4FDF" w:rsidRDefault="009B4FDF" w:rsidP="009B4FDF">
      <w:pPr>
        <w:autoSpaceDE w:val="0"/>
        <w:autoSpaceDN w:val="0"/>
        <w:adjustRightInd w:val="0"/>
        <w:ind w:left="3119"/>
        <w:rPr>
          <w:iCs/>
          <w:color w:val="000000"/>
          <w:sz w:val="32"/>
          <w:szCs w:val="32"/>
        </w:rPr>
      </w:pPr>
    </w:p>
    <w:p w:rsidR="009B4FDF" w:rsidRPr="009B4FDF" w:rsidRDefault="009B4FDF" w:rsidP="009B4FDF">
      <w:pPr>
        <w:autoSpaceDE w:val="0"/>
        <w:autoSpaceDN w:val="0"/>
        <w:adjustRightInd w:val="0"/>
        <w:jc w:val="center"/>
        <w:rPr>
          <w:iCs/>
          <w:color w:val="000000"/>
          <w:sz w:val="32"/>
          <w:szCs w:val="32"/>
        </w:rPr>
      </w:pPr>
      <w:r w:rsidRPr="009B4FDF">
        <w:rPr>
          <w:iCs/>
          <w:color w:val="000000"/>
          <w:sz w:val="32"/>
          <w:szCs w:val="32"/>
        </w:rPr>
        <w:t>Заява</w:t>
      </w:r>
    </w:p>
    <w:p w:rsidR="009B4FDF" w:rsidRPr="009B4FDF" w:rsidRDefault="009B4FDF" w:rsidP="009B4FDF">
      <w:pPr>
        <w:autoSpaceDE w:val="0"/>
        <w:autoSpaceDN w:val="0"/>
        <w:adjustRightInd w:val="0"/>
        <w:jc w:val="center"/>
        <w:rPr>
          <w:iCs/>
          <w:color w:val="000000"/>
          <w:sz w:val="32"/>
          <w:szCs w:val="32"/>
        </w:rPr>
      </w:pPr>
    </w:p>
    <w:p w:rsidR="009B4FDF" w:rsidRPr="009B4FDF" w:rsidRDefault="009B4FDF" w:rsidP="009B4FDF">
      <w:pPr>
        <w:autoSpaceDE w:val="0"/>
        <w:autoSpaceDN w:val="0"/>
        <w:adjustRightInd w:val="0"/>
        <w:jc w:val="center"/>
        <w:rPr>
          <w:iCs/>
          <w:color w:val="000000"/>
          <w:sz w:val="32"/>
          <w:szCs w:val="32"/>
        </w:rPr>
      </w:pPr>
    </w:p>
    <w:p w:rsidR="009B4FDF" w:rsidRPr="009B4FDF" w:rsidRDefault="009B4FDF" w:rsidP="009B4FDF">
      <w:pPr>
        <w:autoSpaceDE w:val="0"/>
        <w:autoSpaceDN w:val="0"/>
        <w:adjustRightInd w:val="0"/>
        <w:ind w:firstLine="720"/>
        <w:jc w:val="both"/>
        <w:rPr>
          <w:iCs/>
          <w:color w:val="000000"/>
          <w:sz w:val="32"/>
          <w:szCs w:val="32"/>
        </w:rPr>
      </w:pPr>
      <w:r w:rsidRPr="009B4FDF">
        <w:rPr>
          <w:iCs/>
          <w:color w:val="000000"/>
          <w:sz w:val="32"/>
          <w:szCs w:val="32"/>
        </w:rPr>
        <w:t>Прошу затвердити на Вченій раді факультету тему випускної кваліфікаційної роботи у такій редакції:  «_______________________</w:t>
      </w:r>
      <w:r w:rsidR="00F71777">
        <w:rPr>
          <w:iCs/>
          <w:color w:val="000000"/>
          <w:sz w:val="32"/>
          <w:szCs w:val="32"/>
          <w:lang w:val="uk-UA"/>
        </w:rPr>
        <w:t>________________________</w:t>
      </w:r>
      <w:r w:rsidRPr="009B4FDF">
        <w:rPr>
          <w:iCs/>
          <w:color w:val="000000"/>
          <w:sz w:val="32"/>
          <w:szCs w:val="32"/>
        </w:rPr>
        <w:t>_____».</w:t>
      </w:r>
    </w:p>
    <w:p w:rsidR="009B4FDF" w:rsidRPr="009B4FDF" w:rsidRDefault="009B4FDF" w:rsidP="009B4FDF">
      <w:pPr>
        <w:autoSpaceDE w:val="0"/>
        <w:autoSpaceDN w:val="0"/>
        <w:adjustRightInd w:val="0"/>
        <w:rPr>
          <w:iCs/>
          <w:color w:val="000000"/>
          <w:sz w:val="32"/>
          <w:szCs w:val="32"/>
        </w:rPr>
      </w:pPr>
      <w:r w:rsidRPr="009B4FDF">
        <w:rPr>
          <w:iCs/>
          <w:color w:val="000000"/>
          <w:sz w:val="32"/>
          <w:szCs w:val="32"/>
          <w:lang w:val="uk-UA"/>
        </w:rPr>
        <w:t xml:space="preserve">               </w:t>
      </w:r>
      <w:r w:rsidRPr="009B4FDF">
        <w:rPr>
          <w:iCs/>
          <w:color w:val="000000"/>
          <w:sz w:val="32"/>
          <w:szCs w:val="32"/>
        </w:rPr>
        <w:t>(тема роботи)</w:t>
      </w:r>
    </w:p>
    <w:p w:rsidR="009B4FDF" w:rsidRPr="009B4FDF" w:rsidRDefault="009B4FDF" w:rsidP="009B4FDF">
      <w:pPr>
        <w:autoSpaceDE w:val="0"/>
        <w:autoSpaceDN w:val="0"/>
        <w:adjustRightInd w:val="0"/>
        <w:jc w:val="both"/>
        <w:rPr>
          <w:iCs/>
          <w:color w:val="000000"/>
          <w:sz w:val="32"/>
          <w:szCs w:val="32"/>
        </w:rPr>
      </w:pPr>
      <w:r w:rsidRPr="009B4FDF">
        <w:rPr>
          <w:iCs/>
          <w:color w:val="000000"/>
          <w:sz w:val="32"/>
          <w:szCs w:val="32"/>
        </w:rPr>
        <w:t>Науковим керівником прошу призначити _________________________</w:t>
      </w:r>
      <w:r w:rsidR="00F71777">
        <w:rPr>
          <w:iCs/>
          <w:color w:val="000000"/>
          <w:sz w:val="32"/>
          <w:szCs w:val="32"/>
          <w:lang w:val="uk-UA"/>
        </w:rPr>
        <w:t>________________________</w:t>
      </w:r>
      <w:r w:rsidRPr="009B4FDF">
        <w:rPr>
          <w:iCs/>
          <w:color w:val="000000"/>
          <w:sz w:val="32"/>
          <w:szCs w:val="32"/>
        </w:rPr>
        <w:t>_____.</w:t>
      </w:r>
    </w:p>
    <w:p w:rsidR="009B4FDF" w:rsidRPr="009B4FDF" w:rsidRDefault="009B4FDF" w:rsidP="009B4FDF">
      <w:pPr>
        <w:autoSpaceDE w:val="0"/>
        <w:autoSpaceDN w:val="0"/>
        <w:adjustRightInd w:val="0"/>
        <w:jc w:val="both"/>
        <w:rPr>
          <w:iCs/>
          <w:color w:val="000000"/>
          <w:sz w:val="32"/>
          <w:szCs w:val="32"/>
        </w:rPr>
      </w:pPr>
      <w:r w:rsidRPr="009B4FDF">
        <w:rPr>
          <w:iCs/>
          <w:color w:val="000000"/>
          <w:sz w:val="32"/>
          <w:szCs w:val="32"/>
        </w:rPr>
        <w:t>(вчене звання, посада, прізвище, ім’я, по батькові)</w:t>
      </w:r>
    </w:p>
    <w:p w:rsidR="009B4FDF" w:rsidRPr="009B4FDF" w:rsidRDefault="009B4FDF" w:rsidP="009B4FDF">
      <w:pPr>
        <w:autoSpaceDE w:val="0"/>
        <w:autoSpaceDN w:val="0"/>
        <w:adjustRightInd w:val="0"/>
        <w:jc w:val="both"/>
        <w:rPr>
          <w:iCs/>
          <w:color w:val="000000"/>
          <w:sz w:val="32"/>
          <w:szCs w:val="32"/>
        </w:rPr>
      </w:pPr>
    </w:p>
    <w:p w:rsidR="009B4FDF" w:rsidRPr="009B4FDF" w:rsidRDefault="009B4FDF" w:rsidP="009B4FDF">
      <w:pPr>
        <w:autoSpaceDE w:val="0"/>
        <w:autoSpaceDN w:val="0"/>
        <w:adjustRightInd w:val="0"/>
        <w:jc w:val="both"/>
        <w:rPr>
          <w:iCs/>
          <w:color w:val="000000"/>
          <w:sz w:val="32"/>
          <w:szCs w:val="32"/>
        </w:rPr>
      </w:pPr>
    </w:p>
    <w:p w:rsidR="009B4FDF" w:rsidRPr="009B4FDF" w:rsidRDefault="009B4FDF" w:rsidP="009B4FDF">
      <w:pPr>
        <w:autoSpaceDE w:val="0"/>
        <w:autoSpaceDN w:val="0"/>
        <w:adjustRightInd w:val="0"/>
        <w:jc w:val="center"/>
        <w:rPr>
          <w:iCs/>
          <w:color w:val="000000"/>
          <w:sz w:val="32"/>
          <w:szCs w:val="32"/>
        </w:rPr>
      </w:pPr>
      <w:r w:rsidRPr="009B4FDF">
        <w:rPr>
          <w:iCs/>
          <w:color w:val="000000"/>
          <w:sz w:val="32"/>
          <w:szCs w:val="32"/>
        </w:rPr>
        <w:t>Дата                                                                              Підпис</w:t>
      </w:r>
    </w:p>
    <w:p w:rsidR="009B4FDF" w:rsidRPr="009B4FDF" w:rsidRDefault="009B4FDF" w:rsidP="009B4FDF">
      <w:pPr>
        <w:autoSpaceDE w:val="0"/>
        <w:autoSpaceDN w:val="0"/>
        <w:adjustRightInd w:val="0"/>
        <w:jc w:val="both"/>
        <w:rPr>
          <w:iCs/>
          <w:color w:val="000000"/>
          <w:sz w:val="32"/>
          <w:szCs w:val="32"/>
        </w:rPr>
      </w:pPr>
    </w:p>
    <w:p w:rsidR="009B4FDF" w:rsidRPr="009B4FDF" w:rsidRDefault="009B4FDF" w:rsidP="009B4FDF">
      <w:pPr>
        <w:autoSpaceDE w:val="0"/>
        <w:autoSpaceDN w:val="0"/>
        <w:adjustRightInd w:val="0"/>
        <w:jc w:val="both"/>
        <w:rPr>
          <w:iCs/>
          <w:color w:val="000000"/>
          <w:sz w:val="32"/>
          <w:szCs w:val="32"/>
        </w:rPr>
      </w:pPr>
    </w:p>
    <w:p w:rsidR="009B4FDF" w:rsidRPr="009B4FDF" w:rsidRDefault="00F71777" w:rsidP="009B4FDF">
      <w:pPr>
        <w:autoSpaceDE w:val="0"/>
        <w:autoSpaceDN w:val="0"/>
        <w:adjustRightInd w:val="0"/>
        <w:jc w:val="both"/>
        <w:rPr>
          <w:iCs/>
          <w:color w:val="000000"/>
          <w:sz w:val="32"/>
          <w:szCs w:val="32"/>
        </w:rPr>
      </w:pPr>
      <w:r>
        <w:rPr>
          <w:iCs/>
          <w:color w:val="000000"/>
          <w:sz w:val="32"/>
          <w:szCs w:val="32"/>
        </w:rPr>
        <w:t xml:space="preserve">Науковий керівник  </w:t>
      </w:r>
      <w:r w:rsidR="009B4FDF" w:rsidRPr="009B4FDF">
        <w:rPr>
          <w:iCs/>
          <w:color w:val="000000"/>
          <w:sz w:val="32"/>
          <w:szCs w:val="32"/>
        </w:rPr>
        <w:t>_________________          _________________</w:t>
      </w:r>
    </w:p>
    <w:p w:rsidR="009B4FDF" w:rsidRPr="009B4FDF" w:rsidRDefault="009B4FDF" w:rsidP="009B4FDF">
      <w:pPr>
        <w:autoSpaceDE w:val="0"/>
        <w:autoSpaceDN w:val="0"/>
        <w:adjustRightInd w:val="0"/>
        <w:rPr>
          <w:iCs/>
          <w:color w:val="000000"/>
          <w:sz w:val="32"/>
          <w:szCs w:val="32"/>
        </w:rPr>
      </w:pPr>
      <w:r w:rsidRPr="009B4FDF">
        <w:rPr>
          <w:iCs/>
          <w:color w:val="000000"/>
          <w:sz w:val="32"/>
          <w:szCs w:val="32"/>
        </w:rPr>
        <w:t xml:space="preserve"> </w:t>
      </w:r>
      <w:r w:rsidRPr="009B4FDF">
        <w:rPr>
          <w:iCs/>
          <w:color w:val="000000"/>
          <w:sz w:val="32"/>
          <w:szCs w:val="32"/>
          <w:lang w:val="uk-UA"/>
        </w:rPr>
        <w:tab/>
      </w:r>
      <w:r w:rsidRPr="009B4FDF">
        <w:rPr>
          <w:iCs/>
          <w:color w:val="000000"/>
          <w:sz w:val="32"/>
          <w:szCs w:val="32"/>
          <w:lang w:val="uk-UA"/>
        </w:rPr>
        <w:tab/>
      </w:r>
      <w:r w:rsidRPr="009B4FDF">
        <w:rPr>
          <w:iCs/>
          <w:color w:val="000000"/>
          <w:sz w:val="32"/>
          <w:szCs w:val="32"/>
          <w:lang w:val="uk-UA"/>
        </w:rPr>
        <w:tab/>
      </w:r>
      <w:r w:rsidRPr="009B4FDF">
        <w:rPr>
          <w:iCs/>
          <w:color w:val="000000"/>
          <w:sz w:val="32"/>
          <w:szCs w:val="32"/>
          <w:lang w:val="uk-UA"/>
        </w:rPr>
        <w:tab/>
      </w:r>
      <w:r w:rsidRPr="009B4FDF">
        <w:rPr>
          <w:iCs/>
          <w:color w:val="000000"/>
          <w:sz w:val="32"/>
          <w:szCs w:val="32"/>
        </w:rPr>
        <w:t xml:space="preserve"> (підпис)         </w:t>
      </w:r>
      <w:r w:rsidRPr="009B4FDF">
        <w:rPr>
          <w:iCs/>
          <w:color w:val="000000"/>
          <w:sz w:val="32"/>
          <w:szCs w:val="32"/>
          <w:lang w:val="uk-UA"/>
        </w:rPr>
        <w:tab/>
      </w:r>
      <w:r w:rsidRPr="009B4FDF">
        <w:rPr>
          <w:iCs/>
          <w:color w:val="000000"/>
          <w:sz w:val="32"/>
          <w:szCs w:val="32"/>
        </w:rPr>
        <w:t xml:space="preserve">  </w:t>
      </w:r>
      <w:r w:rsidR="00F71777">
        <w:rPr>
          <w:iCs/>
          <w:color w:val="000000"/>
          <w:sz w:val="32"/>
          <w:szCs w:val="32"/>
          <w:lang w:val="uk-UA"/>
        </w:rPr>
        <w:t xml:space="preserve">               </w:t>
      </w:r>
      <w:r w:rsidRPr="009B4FDF">
        <w:rPr>
          <w:iCs/>
          <w:color w:val="000000"/>
          <w:sz w:val="32"/>
          <w:szCs w:val="32"/>
        </w:rPr>
        <w:t>(прізвище, ініціали)</w:t>
      </w:r>
    </w:p>
    <w:p w:rsidR="009B4FDF" w:rsidRPr="009B4FDF" w:rsidRDefault="009B4FDF" w:rsidP="009B4FDF">
      <w:pPr>
        <w:autoSpaceDE w:val="0"/>
        <w:autoSpaceDN w:val="0"/>
        <w:adjustRightInd w:val="0"/>
        <w:jc w:val="both"/>
        <w:rPr>
          <w:iCs/>
          <w:color w:val="000000"/>
          <w:sz w:val="32"/>
          <w:szCs w:val="32"/>
        </w:rPr>
      </w:pPr>
    </w:p>
    <w:p w:rsidR="009B4FDF" w:rsidRPr="009B4FDF" w:rsidRDefault="009B4FDF" w:rsidP="009B4FDF">
      <w:pPr>
        <w:autoSpaceDE w:val="0"/>
        <w:autoSpaceDN w:val="0"/>
        <w:adjustRightInd w:val="0"/>
        <w:jc w:val="both"/>
        <w:rPr>
          <w:iCs/>
          <w:color w:val="000000"/>
          <w:sz w:val="32"/>
          <w:szCs w:val="32"/>
        </w:rPr>
      </w:pPr>
      <w:r w:rsidRPr="009B4FDF">
        <w:rPr>
          <w:iCs/>
          <w:color w:val="000000"/>
          <w:sz w:val="32"/>
          <w:szCs w:val="32"/>
        </w:rPr>
        <w:t>Зав. кафедри   _________________          ______________________</w:t>
      </w:r>
    </w:p>
    <w:p w:rsidR="009B4FDF" w:rsidRPr="009B4FDF" w:rsidRDefault="00F71777" w:rsidP="00F71777">
      <w:pPr>
        <w:autoSpaceDE w:val="0"/>
        <w:autoSpaceDN w:val="0"/>
        <w:adjustRightInd w:val="0"/>
        <w:rPr>
          <w:iCs/>
          <w:color w:val="000000"/>
          <w:sz w:val="32"/>
          <w:szCs w:val="32"/>
        </w:rPr>
      </w:pPr>
      <w:r>
        <w:rPr>
          <w:iCs/>
          <w:color w:val="000000"/>
          <w:sz w:val="32"/>
          <w:szCs w:val="32"/>
          <w:lang w:val="uk-UA"/>
        </w:rPr>
        <w:t xml:space="preserve">                                     </w:t>
      </w:r>
      <w:r w:rsidR="009B4FDF" w:rsidRPr="009B4FDF">
        <w:rPr>
          <w:iCs/>
          <w:color w:val="000000"/>
          <w:sz w:val="32"/>
          <w:szCs w:val="32"/>
        </w:rPr>
        <w:t xml:space="preserve">(підпис)                      </w:t>
      </w:r>
      <w:r>
        <w:rPr>
          <w:iCs/>
          <w:color w:val="000000"/>
          <w:sz w:val="32"/>
          <w:szCs w:val="32"/>
          <w:lang w:val="uk-UA"/>
        </w:rPr>
        <w:t xml:space="preserve">   </w:t>
      </w:r>
      <w:r w:rsidR="009B4FDF" w:rsidRPr="009B4FDF">
        <w:rPr>
          <w:iCs/>
          <w:color w:val="000000"/>
          <w:sz w:val="32"/>
          <w:szCs w:val="32"/>
        </w:rPr>
        <w:t xml:space="preserve">   (прізвище, ініціали)</w:t>
      </w:r>
    </w:p>
    <w:p w:rsidR="009B4FDF" w:rsidRPr="009B4FDF" w:rsidRDefault="009B4FDF" w:rsidP="009B4FDF">
      <w:pPr>
        <w:autoSpaceDE w:val="0"/>
        <w:autoSpaceDN w:val="0"/>
        <w:adjustRightInd w:val="0"/>
        <w:jc w:val="both"/>
        <w:rPr>
          <w:iCs/>
          <w:color w:val="000000"/>
          <w:sz w:val="32"/>
          <w:szCs w:val="32"/>
        </w:rPr>
      </w:pPr>
    </w:p>
    <w:p w:rsidR="009B4FDF" w:rsidRPr="009B4FDF" w:rsidRDefault="009B4FDF" w:rsidP="009B4FDF">
      <w:pPr>
        <w:autoSpaceDE w:val="0"/>
        <w:autoSpaceDN w:val="0"/>
        <w:adjustRightInd w:val="0"/>
        <w:jc w:val="both"/>
        <w:rPr>
          <w:iCs/>
          <w:color w:val="000000"/>
          <w:sz w:val="32"/>
          <w:szCs w:val="32"/>
        </w:rPr>
      </w:pPr>
      <w:r w:rsidRPr="009B4FDF">
        <w:rPr>
          <w:iCs/>
          <w:color w:val="000000"/>
          <w:sz w:val="32"/>
          <w:szCs w:val="32"/>
        </w:rPr>
        <w:t>Декан факультету ________________          ___________________</w:t>
      </w:r>
    </w:p>
    <w:p w:rsidR="009B4FDF" w:rsidRPr="009B4FDF" w:rsidRDefault="00F71777" w:rsidP="00F71777">
      <w:pPr>
        <w:autoSpaceDE w:val="0"/>
        <w:autoSpaceDN w:val="0"/>
        <w:adjustRightInd w:val="0"/>
        <w:rPr>
          <w:iCs/>
          <w:color w:val="000000"/>
          <w:sz w:val="32"/>
          <w:szCs w:val="32"/>
        </w:rPr>
      </w:pPr>
      <w:r>
        <w:rPr>
          <w:iCs/>
          <w:color w:val="000000"/>
          <w:sz w:val="32"/>
          <w:szCs w:val="32"/>
          <w:lang w:val="uk-UA"/>
        </w:rPr>
        <w:t xml:space="preserve">                                     </w:t>
      </w:r>
      <w:r w:rsidR="009B4FDF" w:rsidRPr="009B4FDF">
        <w:rPr>
          <w:iCs/>
          <w:color w:val="000000"/>
          <w:sz w:val="32"/>
          <w:szCs w:val="32"/>
        </w:rPr>
        <w:t xml:space="preserve">(підпис)               </w:t>
      </w:r>
      <w:r>
        <w:rPr>
          <w:iCs/>
          <w:color w:val="000000"/>
          <w:sz w:val="32"/>
          <w:szCs w:val="32"/>
          <w:lang w:val="uk-UA"/>
        </w:rPr>
        <w:t xml:space="preserve">           </w:t>
      </w:r>
      <w:r w:rsidR="009B4FDF" w:rsidRPr="009B4FDF">
        <w:rPr>
          <w:iCs/>
          <w:color w:val="000000"/>
          <w:sz w:val="32"/>
          <w:szCs w:val="32"/>
          <w:lang w:val="uk-UA"/>
        </w:rPr>
        <w:t xml:space="preserve"> </w:t>
      </w:r>
      <w:r w:rsidR="009B4FDF" w:rsidRPr="009B4FDF">
        <w:rPr>
          <w:iCs/>
          <w:color w:val="000000"/>
          <w:sz w:val="32"/>
          <w:szCs w:val="32"/>
        </w:rPr>
        <w:t xml:space="preserve"> (прізвище, ініціали)</w:t>
      </w:r>
    </w:p>
    <w:p w:rsidR="009B4FDF" w:rsidRPr="009B4FDF" w:rsidRDefault="009B4FDF" w:rsidP="009B4FDF">
      <w:pPr>
        <w:pStyle w:val="1"/>
        <w:jc w:val="right"/>
        <w:rPr>
          <w:rFonts w:ascii="Times New Roman" w:hAnsi="Times New Roman"/>
          <w:lang w:val="uk-UA"/>
        </w:rPr>
      </w:pPr>
      <w:r w:rsidRPr="009B4FDF">
        <w:rPr>
          <w:rFonts w:ascii="Times New Roman" w:hAnsi="Times New Roman"/>
          <w:i/>
        </w:rPr>
        <w:br w:type="page"/>
      </w:r>
      <w:bookmarkStart w:id="38" w:name="_Toc418149844"/>
      <w:bookmarkStart w:id="39" w:name="_Toc421268558"/>
      <w:r w:rsidRPr="009B4FDF">
        <w:rPr>
          <w:rFonts w:ascii="Times New Roman" w:hAnsi="Times New Roman"/>
          <w:lang w:val="uk-UA"/>
        </w:rPr>
        <w:lastRenderedPageBreak/>
        <w:t xml:space="preserve">Додаток </w:t>
      </w:r>
      <w:bookmarkEnd w:id="38"/>
      <w:r w:rsidR="00C73421">
        <w:rPr>
          <w:rFonts w:ascii="Times New Roman" w:hAnsi="Times New Roman"/>
          <w:lang w:val="uk-UA"/>
        </w:rPr>
        <w:t>Б</w:t>
      </w:r>
      <w:bookmarkEnd w:id="39"/>
    </w:p>
    <w:p w:rsidR="009B4FDF" w:rsidRPr="009B4FDF" w:rsidRDefault="009B4FDF" w:rsidP="009B4FDF">
      <w:pPr>
        <w:pStyle w:val="1"/>
        <w:jc w:val="center"/>
        <w:rPr>
          <w:rFonts w:ascii="Times New Roman" w:hAnsi="Times New Roman"/>
          <w:lang w:val="uk-UA"/>
        </w:rPr>
      </w:pPr>
      <w:bookmarkStart w:id="40" w:name="_Toc418149845"/>
      <w:bookmarkStart w:id="41" w:name="_Toc421268559"/>
      <w:r w:rsidRPr="009B4FDF">
        <w:rPr>
          <w:rFonts w:ascii="Times New Roman" w:hAnsi="Times New Roman"/>
        </w:rPr>
        <w:t>Типові приклади бібліографічного опису</w:t>
      </w:r>
      <w:bookmarkEnd w:id="40"/>
      <w:bookmarkEnd w:id="41"/>
    </w:p>
    <w:p w:rsidR="009B4FDF" w:rsidRPr="009B4FDF" w:rsidRDefault="009B4FDF" w:rsidP="009B4FDF">
      <w:pPr>
        <w:pStyle w:val="1"/>
        <w:jc w:val="center"/>
        <w:rPr>
          <w:rFonts w:ascii="Times New Roman" w:hAnsi="Times New Roman"/>
          <w:lang w:val="uk-UA"/>
        </w:rPr>
      </w:pPr>
    </w:p>
    <w:p w:rsidR="009B4FDF" w:rsidRPr="009B4FDF" w:rsidRDefault="009B4FDF" w:rsidP="009B4FDF">
      <w:pPr>
        <w:jc w:val="center"/>
        <w:rPr>
          <w:i/>
          <w:sz w:val="32"/>
          <w:szCs w:val="32"/>
          <w:lang w:val="uk-UA"/>
        </w:rPr>
      </w:pPr>
      <w:r w:rsidRPr="009B4FDF">
        <w:rPr>
          <w:i/>
          <w:sz w:val="32"/>
          <w:szCs w:val="32"/>
        </w:rPr>
        <w:t>Один автор</w:t>
      </w:r>
    </w:p>
    <w:p w:rsidR="009B4FDF" w:rsidRPr="009B4FDF" w:rsidRDefault="009B4FDF" w:rsidP="009B4FDF">
      <w:pPr>
        <w:jc w:val="center"/>
        <w:rPr>
          <w:i/>
          <w:sz w:val="32"/>
          <w:szCs w:val="32"/>
          <w:lang w:val="uk-UA"/>
        </w:rPr>
      </w:pPr>
    </w:p>
    <w:p w:rsidR="009B4FDF" w:rsidRPr="009B4FDF" w:rsidRDefault="009B4FDF" w:rsidP="009B4FDF">
      <w:pPr>
        <w:numPr>
          <w:ilvl w:val="0"/>
          <w:numId w:val="20"/>
        </w:numPr>
        <w:ind w:left="0" w:firstLine="709"/>
        <w:jc w:val="both"/>
        <w:rPr>
          <w:sz w:val="32"/>
          <w:szCs w:val="32"/>
        </w:rPr>
      </w:pPr>
      <w:r w:rsidRPr="009B4FDF">
        <w:rPr>
          <w:bCs/>
          <w:sz w:val="32"/>
          <w:szCs w:val="32"/>
        </w:rPr>
        <w:t>Кельман Л. М.</w:t>
      </w:r>
      <w:r w:rsidRPr="009B4FDF">
        <w:rPr>
          <w:sz w:val="32"/>
          <w:szCs w:val="32"/>
        </w:rPr>
        <w:t xml:space="preserve"> Правозастосовна діяльність: фактори впливу:</w:t>
      </w:r>
      <w:r w:rsidRPr="009B4FDF">
        <w:rPr>
          <w:b/>
          <w:i/>
          <w:sz w:val="32"/>
          <w:szCs w:val="32"/>
        </w:rPr>
        <w:t xml:space="preserve"> </w:t>
      </w:r>
      <w:r w:rsidRPr="009B4FDF">
        <w:rPr>
          <w:sz w:val="32"/>
          <w:szCs w:val="32"/>
        </w:rPr>
        <w:t>монографія /</w:t>
      </w:r>
      <w:r w:rsidRPr="009B4FDF">
        <w:rPr>
          <w:sz w:val="32"/>
          <w:szCs w:val="32"/>
          <w:lang w:val="uk-UA"/>
        </w:rPr>
        <w:t xml:space="preserve"> </w:t>
      </w:r>
      <w:r w:rsidRPr="009B4FDF">
        <w:rPr>
          <w:sz w:val="32"/>
          <w:szCs w:val="32"/>
        </w:rPr>
        <w:t xml:space="preserve">Кельман Лідія Михайлівна; Львів. держ. ун-т внутр. справ. </w:t>
      </w:r>
      <w:r w:rsidRPr="009B4FDF">
        <w:rPr>
          <w:sz w:val="32"/>
          <w:szCs w:val="32"/>
          <w:lang w:val="uk-UA"/>
        </w:rPr>
        <w:t>–</w:t>
      </w:r>
      <w:r w:rsidRPr="009B4FDF">
        <w:rPr>
          <w:sz w:val="32"/>
          <w:szCs w:val="32"/>
        </w:rPr>
        <w:t xml:space="preserve"> Львів; Тернопіль: Терно-граф, 2009. </w:t>
      </w:r>
      <w:r w:rsidRPr="009B4FDF">
        <w:rPr>
          <w:sz w:val="32"/>
          <w:szCs w:val="32"/>
          <w:lang w:val="uk-UA"/>
        </w:rPr>
        <w:t>–</w:t>
      </w:r>
      <w:r w:rsidRPr="009B4FDF">
        <w:rPr>
          <w:sz w:val="32"/>
          <w:szCs w:val="32"/>
        </w:rPr>
        <w:t xml:space="preserve"> 191 с.</w:t>
      </w:r>
    </w:p>
    <w:p w:rsidR="009B4FDF" w:rsidRPr="009B4FDF" w:rsidRDefault="009B4FDF" w:rsidP="009B4FDF">
      <w:pPr>
        <w:numPr>
          <w:ilvl w:val="0"/>
          <w:numId w:val="20"/>
        </w:numPr>
        <w:ind w:left="0" w:firstLine="709"/>
        <w:jc w:val="both"/>
        <w:rPr>
          <w:sz w:val="32"/>
          <w:szCs w:val="32"/>
        </w:rPr>
      </w:pPr>
      <w:r w:rsidRPr="009B4FDF">
        <w:rPr>
          <w:sz w:val="32"/>
          <w:szCs w:val="32"/>
        </w:rPr>
        <w:t>Баран В. Історичні витоки українського народу / В. Баран. – К.: Ґенеза, 2005. – 208 с.</w:t>
      </w:r>
    </w:p>
    <w:p w:rsidR="009B4FDF" w:rsidRPr="009B4FDF" w:rsidRDefault="009B4FDF" w:rsidP="009B4FDF">
      <w:pPr>
        <w:numPr>
          <w:ilvl w:val="0"/>
          <w:numId w:val="20"/>
        </w:numPr>
        <w:ind w:left="0" w:firstLine="709"/>
        <w:jc w:val="both"/>
        <w:rPr>
          <w:sz w:val="32"/>
          <w:szCs w:val="32"/>
        </w:rPr>
      </w:pPr>
      <w:r w:rsidRPr="009B4FDF">
        <w:rPr>
          <w:sz w:val="32"/>
          <w:szCs w:val="32"/>
        </w:rPr>
        <w:t>Горенко-Баранівська Л.</w:t>
      </w:r>
      <w:r w:rsidRPr="009B4FDF">
        <w:rPr>
          <w:sz w:val="32"/>
          <w:szCs w:val="32"/>
          <w:lang w:val="uk-UA"/>
        </w:rPr>
        <w:t> </w:t>
      </w:r>
      <w:r w:rsidRPr="009B4FDF">
        <w:rPr>
          <w:sz w:val="32"/>
          <w:szCs w:val="32"/>
        </w:rPr>
        <w:t>І. Культура як українознавство / Л. І. Горенко-Баранівська – К.: МЕФ, 2003. – 156 с.</w:t>
      </w:r>
    </w:p>
    <w:p w:rsidR="009B4FDF" w:rsidRPr="009B4FDF" w:rsidRDefault="009B4FDF" w:rsidP="009B4FDF">
      <w:pPr>
        <w:numPr>
          <w:ilvl w:val="0"/>
          <w:numId w:val="20"/>
        </w:numPr>
        <w:ind w:left="0" w:firstLine="709"/>
        <w:jc w:val="both"/>
        <w:rPr>
          <w:sz w:val="32"/>
          <w:szCs w:val="32"/>
        </w:rPr>
      </w:pPr>
      <w:r w:rsidRPr="009B4FDF">
        <w:rPr>
          <w:sz w:val="32"/>
          <w:szCs w:val="32"/>
        </w:rPr>
        <w:t>Боряк О. О. Україна: етнокультурна мозаїка. / С. Головко (голов. ред.).– К.: Либідь, 2006. – 328 с.</w:t>
      </w:r>
    </w:p>
    <w:p w:rsidR="009B4FDF" w:rsidRPr="009B4FDF" w:rsidRDefault="009B4FDF" w:rsidP="009B4FDF">
      <w:pPr>
        <w:numPr>
          <w:ilvl w:val="0"/>
          <w:numId w:val="20"/>
        </w:numPr>
        <w:ind w:left="0" w:firstLine="709"/>
        <w:jc w:val="both"/>
        <w:rPr>
          <w:sz w:val="32"/>
          <w:szCs w:val="32"/>
        </w:rPr>
      </w:pPr>
      <w:r w:rsidRPr="009B4FDF">
        <w:rPr>
          <w:sz w:val="32"/>
          <w:szCs w:val="32"/>
        </w:rPr>
        <w:t>Донцов Д. Історія розвитку української державної ідеї / Д. Донцов. – К.: Товариство «Знання» України, 1991. – 46 с.</w:t>
      </w:r>
    </w:p>
    <w:p w:rsidR="009B4FDF" w:rsidRPr="009B4FDF" w:rsidRDefault="009B4FDF" w:rsidP="009B4FDF">
      <w:pPr>
        <w:tabs>
          <w:tab w:val="left" w:pos="0"/>
          <w:tab w:val="left" w:pos="540"/>
        </w:tabs>
        <w:ind w:firstLine="357"/>
        <w:jc w:val="both"/>
        <w:rPr>
          <w:b/>
          <w:sz w:val="32"/>
          <w:szCs w:val="32"/>
        </w:rPr>
      </w:pPr>
    </w:p>
    <w:p w:rsidR="009B4FDF" w:rsidRPr="009B4FDF" w:rsidRDefault="009B4FDF" w:rsidP="009B4FDF">
      <w:pPr>
        <w:ind w:firstLine="357"/>
        <w:jc w:val="center"/>
        <w:rPr>
          <w:i/>
          <w:sz w:val="32"/>
          <w:szCs w:val="32"/>
          <w:lang w:val="uk-UA"/>
        </w:rPr>
      </w:pPr>
      <w:r w:rsidRPr="009B4FDF">
        <w:rPr>
          <w:i/>
          <w:sz w:val="32"/>
          <w:szCs w:val="32"/>
          <w:lang w:val="uk-UA"/>
        </w:rPr>
        <w:t>Два автори</w:t>
      </w:r>
    </w:p>
    <w:p w:rsidR="009B4FDF" w:rsidRPr="009B4FDF" w:rsidRDefault="009B4FDF" w:rsidP="009B4FDF">
      <w:pPr>
        <w:ind w:firstLine="357"/>
        <w:jc w:val="center"/>
        <w:rPr>
          <w:i/>
          <w:sz w:val="32"/>
          <w:szCs w:val="32"/>
          <w:lang w:val="uk-UA"/>
        </w:rPr>
      </w:pPr>
    </w:p>
    <w:p w:rsidR="009B4FDF" w:rsidRPr="009B4FDF" w:rsidRDefault="009B4FDF" w:rsidP="009B4FDF">
      <w:pPr>
        <w:ind w:firstLine="709"/>
        <w:jc w:val="both"/>
        <w:rPr>
          <w:spacing w:val="-6"/>
          <w:sz w:val="32"/>
          <w:szCs w:val="32"/>
          <w:lang w:val="uk-UA"/>
        </w:rPr>
      </w:pPr>
      <w:r w:rsidRPr="009B4FDF">
        <w:rPr>
          <w:spacing w:val="-6"/>
          <w:sz w:val="32"/>
          <w:szCs w:val="32"/>
          <w:lang w:val="uk-UA"/>
        </w:rPr>
        <w:t xml:space="preserve">1. </w:t>
      </w:r>
      <w:r w:rsidRPr="009B4FDF">
        <w:rPr>
          <w:bCs/>
          <w:sz w:val="32"/>
          <w:szCs w:val="32"/>
          <w:lang w:val="uk-UA"/>
        </w:rPr>
        <w:t>Загнітко А. П.</w:t>
      </w:r>
      <w:r w:rsidRPr="009B4FDF">
        <w:rPr>
          <w:sz w:val="32"/>
          <w:szCs w:val="32"/>
          <w:lang w:val="uk-UA"/>
        </w:rPr>
        <w:t xml:space="preserve"> Основи психолінгвістики: [навч.-метод. посіб. для студ. вищ. навч. закл.] / Анатолій Загнітко, Марина Михальченко</w:t>
      </w:r>
      <w:r w:rsidRPr="009B4FDF">
        <w:rPr>
          <w:b/>
          <w:sz w:val="32"/>
          <w:szCs w:val="32"/>
          <w:lang w:val="uk-UA"/>
        </w:rPr>
        <w:t>;</w:t>
      </w:r>
      <w:r w:rsidRPr="009B4FDF">
        <w:rPr>
          <w:b/>
          <w:i/>
          <w:sz w:val="32"/>
          <w:szCs w:val="32"/>
          <w:lang w:val="uk-UA"/>
        </w:rPr>
        <w:t xml:space="preserve"> </w:t>
      </w:r>
      <w:r w:rsidRPr="009B4FDF">
        <w:rPr>
          <w:sz w:val="32"/>
          <w:szCs w:val="32"/>
          <w:lang w:val="uk-UA"/>
        </w:rPr>
        <w:t xml:space="preserve">Донец. нац. ун-т. – Вид. 2-ге, доопрац. і доповн. – Донецьк : ДонНУ, 2009. – 248 с. </w:t>
      </w:r>
    </w:p>
    <w:p w:rsidR="009B4FDF" w:rsidRPr="009B4FDF" w:rsidRDefault="009B4FDF" w:rsidP="009B4FDF">
      <w:pPr>
        <w:ind w:firstLine="709"/>
        <w:jc w:val="both"/>
        <w:rPr>
          <w:spacing w:val="-6"/>
          <w:sz w:val="32"/>
          <w:szCs w:val="32"/>
          <w:lang w:val="uk-UA"/>
        </w:rPr>
      </w:pPr>
      <w:r w:rsidRPr="009B4FDF">
        <w:rPr>
          <w:spacing w:val="-6"/>
          <w:sz w:val="32"/>
          <w:szCs w:val="32"/>
          <w:lang w:val="uk-UA"/>
        </w:rPr>
        <w:t xml:space="preserve">2. Боднар В. Л., Боднар В. В. Роль, значення і проблеми відродження української культури в полікультурному просторі Придністров’я / В. Л. Боднар, В. В. Боднар / Збірник наукових праць Науково-дослідного інституту українознавства. – К.: Українське агентство інформації та друку «Рада», 2007. – Т. </w:t>
      </w:r>
      <w:r w:rsidRPr="009B4FDF">
        <w:rPr>
          <w:spacing w:val="-6"/>
          <w:sz w:val="32"/>
          <w:szCs w:val="32"/>
          <w:lang w:val="en-US"/>
        </w:rPr>
        <w:t>XV</w:t>
      </w:r>
      <w:r w:rsidRPr="009B4FDF">
        <w:rPr>
          <w:spacing w:val="-6"/>
          <w:sz w:val="32"/>
          <w:szCs w:val="32"/>
          <w:lang w:val="uk-UA"/>
        </w:rPr>
        <w:t>. – 512 с.</w:t>
      </w:r>
    </w:p>
    <w:p w:rsidR="009B4FDF" w:rsidRPr="009B4FDF" w:rsidRDefault="009B4FDF" w:rsidP="009B4FDF">
      <w:pPr>
        <w:ind w:firstLine="709"/>
        <w:jc w:val="both"/>
        <w:rPr>
          <w:spacing w:val="-6"/>
          <w:sz w:val="32"/>
          <w:szCs w:val="32"/>
          <w:lang w:val="uk-UA"/>
        </w:rPr>
      </w:pPr>
      <w:r w:rsidRPr="009B4FDF">
        <w:rPr>
          <w:spacing w:val="-6"/>
          <w:sz w:val="32"/>
          <w:szCs w:val="32"/>
          <w:lang w:val="uk-UA"/>
        </w:rPr>
        <w:t>3. Биркович В., Гурницький Р. Роль фактора консолідації в трансформаційних суспільствах / В. Биркович, Р. Гірницький // Шляхи і можливості консолідації українського суспільства. Матеріали «круглого столу» експертів. – Мукачево, 2005. – С. 42–46.</w:t>
      </w:r>
    </w:p>
    <w:p w:rsidR="009B4FDF" w:rsidRPr="009B4FDF" w:rsidRDefault="009B4FDF" w:rsidP="009B4FDF">
      <w:pPr>
        <w:jc w:val="center"/>
        <w:rPr>
          <w:bCs/>
          <w:sz w:val="32"/>
          <w:szCs w:val="32"/>
          <w:lang w:val="uk-UA"/>
        </w:rPr>
      </w:pPr>
    </w:p>
    <w:p w:rsidR="009B4FDF" w:rsidRPr="009B4FDF" w:rsidRDefault="009B4FDF" w:rsidP="009B4FDF">
      <w:pPr>
        <w:jc w:val="center"/>
        <w:rPr>
          <w:i/>
          <w:sz w:val="32"/>
          <w:szCs w:val="32"/>
          <w:lang w:val="uk-UA"/>
        </w:rPr>
      </w:pPr>
      <w:r w:rsidRPr="009B4FDF">
        <w:rPr>
          <w:i/>
          <w:sz w:val="32"/>
          <w:szCs w:val="32"/>
          <w:lang w:val="uk-UA"/>
        </w:rPr>
        <w:br w:type="page"/>
      </w:r>
      <w:r w:rsidRPr="009B4FDF">
        <w:rPr>
          <w:i/>
          <w:sz w:val="32"/>
          <w:szCs w:val="32"/>
          <w:lang w:val="uk-UA"/>
        </w:rPr>
        <w:lastRenderedPageBreak/>
        <w:t>Три автори</w:t>
      </w:r>
    </w:p>
    <w:p w:rsidR="009B4FDF" w:rsidRPr="009B4FDF" w:rsidRDefault="009B4FDF" w:rsidP="009B4FDF">
      <w:pPr>
        <w:jc w:val="center"/>
        <w:rPr>
          <w:i/>
          <w:sz w:val="32"/>
          <w:szCs w:val="32"/>
          <w:lang w:val="uk-UA"/>
        </w:rPr>
      </w:pPr>
    </w:p>
    <w:p w:rsidR="009B4FDF" w:rsidRPr="009B4FDF" w:rsidRDefault="009B4FDF" w:rsidP="009B4FDF">
      <w:pPr>
        <w:ind w:firstLine="567"/>
        <w:jc w:val="both"/>
        <w:rPr>
          <w:sz w:val="32"/>
          <w:szCs w:val="32"/>
          <w:lang w:val="uk-UA"/>
        </w:rPr>
      </w:pPr>
      <w:r w:rsidRPr="009B4FDF">
        <w:rPr>
          <w:sz w:val="32"/>
          <w:szCs w:val="32"/>
          <w:lang w:val="uk-UA"/>
        </w:rPr>
        <w:t xml:space="preserve">1. </w:t>
      </w:r>
      <w:r w:rsidRPr="009B4FDF">
        <w:rPr>
          <w:bCs/>
          <w:sz w:val="32"/>
          <w:szCs w:val="32"/>
          <w:lang w:val="uk-UA"/>
        </w:rPr>
        <w:t>Ярещенко А. П.</w:t>
      </w:r>
      <w:r w:rsidRPr="009B4FDF">
        <w:rPr>
          <w:sz w:val="32"/>
          <w:szCs w:val="32"/>
          <w:lang w:val="uk-UA"/>
        </w:rPr>
        <w:t xml:space="preserve"> Сучасний фразеологічний словник української мови / [Ярещенко А. П., Бездітко В. І., Козир О. В.]. – Х.: Торсінг плюс, 2008. – 638 с.</w:t>
      </w:r>
    </w:p>
    <w:p w:rsidR="009B4FDF" w:rsidRPr="009B4FDF" w:rsidRDefault="009B4FDF" w:rsidP="009B4FDF">
      <w:pPr>
        <w:tabs>
          <w:tab w:val="left" w:pos="0"/>
          <w:tab w:val="left" w:pos="540"/>
        </w:tabs>
        <w:jc w:val="both"/>
        <w:rPr>
          <w:b/>
          <w:sz w:val="32"/>
          <w:szCs w:val="32"/>
          <w:lang w:val="uk-UA"/>
        </w:rPr>
      </w:pPr>
    </w:p>
    <w:p w:rsidR="009B4FDF" w:rsidRPr="009B4FDF" w:rsidRDefault="009B4FDF" w:rsidP="009B4FDF">
      <w:pPr>
        <w:jc w:val="center"/>
        <w:rPr>
          <w:i/>
          <w:sz w:val="32"/>
          <w:szCs w:val="32"/>
          <w:lang w:val="uk-UA"/>
        </w:rPr>
      </w:pPr>
      <w:r w:rsidRPr="009B4FDF">
        <w:rPr>
          <w:i/>
          <w:sz w:val="32"/>
          <w:szCs w:val="32"/>
          <w:lang w:val="uk-UA"/>
        </w:rPr>
        <w:t>Чотири і більше авторів</w:t>
      </w:r>
    </w:p>
    <w:p w:rsidR="009B4FDF" w:rsidRPr="009B4FDF" w:rsidRDefault="009B4FDF" w:rsidP="009B4FDF">
      <w:pPr>
        <w:jc w:val="center"/>
        <w:rPr>
          <w:i/>
          <w:sz w:val="32"/>
          <w:szCs w:val="32"/>
          <w:lang w:val="uk-UA"/>
        </w:rPr>
      </w:pPr>
    </w:p>
    <w:p w:rsidR="009B4FDF" w:rsidRPr="009B4FDF" w:rsidRDefault="009B4FDF" w:rsidP="009B4FDF">
      <w:pPr>
        <w:ind w:firstLine="709"/>
        <w:jc w:val="both"/>
        <w:rPr>
          <w:sz w:val="32"/>
          <w:szCs w:val="32"/>
          <w:lang w:val="uk-UA"/>
        </w:rPr>
      </w:pPr>
      <w:r w:rsidRPr="009B4FDF">
        <w:rPr>
          <w:sz w:val="32"/>
          <w:szCs w:val="32"/>
          <w:lang w:val="uk-UA"/>
        </w:rPr>
        <w:t>1. Україна в сучасному геополітичному просторі: теоретичний і прикладний аспекти / Ф. М. Рудич, Р. В. Балабан, О. П. Дергачов та ін.; Міжрегіональна академія управління персоналом, Інститут політичних та етнонаціональних досліджень НАН України. – К.: МАУП, 2002. – 488 с.</w:t>
      </w:r>
    </w:p>
    <w:p w:rsidR="009B4FDF" w:rsidRPr="009B4FDF" w:rsidRDefault="009B4FDF" w:rsidP="009B4FDF">
      <w:pPr>
        <w:ind w:firstLine="709"/>
        <w:jc w:val="both"/>
        <w:rPr>
          <w:sz w:val="32"/>
          <w:szCs w:val="32"/>
          <w:lang w:val="uk-UA"/>
        </w:rPr>
      </w:pPr>
      <w:r w:rsidRPr="009B4FDF">
        <w:rPr>
          <w:bCs/>
          <w:sz w:val="32"/>
          <w:szCs w:val="32"/>
          <w:lang w:val="uk-UA"/>
        </w:rPr>
        <w:t>2. Результативність</w:t>
      </w:r>
      <w:r w:rsidRPr="009B4FDF">
        <w:rPr>
          <w:sz w:val="32"/>
          <w:szCs w:val="32"/>
          <w:lang w:val="uk-UA"/>
        </w:rPr>
        <w:t xml:space="preserve"> наукової діяльності: стан, тенденції та проблеми оцінювання / Шокун Т. В. [та ін.];</w:t>
      </w:r>
      <w:r w:rsidRPr="009B4FDF">
        <w:rPr>
          <w:b/>
          <w:i/>
          <w:sz w:val="32"/>
          <w:szCs w:val="32"/>
          <w:lang w:val="uk-UA"/>
        </w:rPr>
        <w:t xml:space="preserve"> </w:t>
      </w:r>
      <w:r w:rsidRPr="009B4FDF">
        <w:rPr>
          <w:sz w:val="32"/>
          <w:szCs w:val="32"/>
          <w:lang w:val="uk-UA"/>
        </w:rPr>
        <w:t>М-во освіти і науки України, Укр. ін-т наук.-техн. і екон. інформації. – К. : УкрІНТЕІ, 2009. – 215 с. – Бібліогр.: С. 190 – 196.</w:t>
      </w:r>
    </w:p>
    <w:p w:rsidR="009B4FDF" w:rsidRPr="009B4FDF" w:rsidRDefault="009B4FDF" w:rsidP="009B4FDF">
      <w:pPr>
        <w:tabs>
          <w:tab w:val="left" w:pos="0"/>
          <w:tab w:val="left" w:pos="540"/>
        </w:tabs>
        <w:ind w:firstLine="709"/>
        <w:jc w:val="both"/>
        <w:rPr>
          <w:sz w:val="32"/>
          <w:szCs w:val="32"/>
          <w:lang w:val="uk-UA"/>
        </w:rPr>
      </w:pPr>
    </w:p>
    <w:p w:rsidR="009B4FDF" w:rsidRPr="009B4FDF" w:rsidRDefault="009B4FDF" w:rsidP="009B4FDF">
      <w:pPr>
        <w:ind w:firstLine="709"/>
        <w:jc w:val="center"/>
        <w:rPr>
          <w:i/>
          <w:sz w:val="32"/>
          <w:szCs w:val="32"/>
          <w:lang w:val="uk-UA"/>
        </w:rPr>
      </w:pPr>
      <w:r w:rsidRPr="009B4FDF">
        <w:rPr>
          <w:i/>
          <w:sz w:val="32"/>
          <w:szCs w:val="32"/>
        </w:rPr>
        <w:t>Без автора</w:t>
      </w:r>
    </w:p>
    <w:p w:rsidR="009B4FDF" w:rsidRPr="009B4FDF" w:rsidRDefault="009B4FDF" w:rsidP="009B4FDF">
      <w:pPr>
        <w:ind w:firstLine="709"/>
        <w:jc w:val="both"/>
        <w:rPr>
          <w:i/>
          <w:sz w:val="32"/>
          <w:szCs w:val="32"/>
          <w:lang w:val="uk-UA"/>
        </w:rPr>
      </w:pPr>
    </w:p>
    <w:p w:rsidR="009B4FDF" w:rsidRPr="009B4FDF" w:rsidRDefault="009B4FDF" w:rsidP="009B4FDF">
      <w:pPr>
        <w:ind w:firstLine="709"/>
        <w:jc w:val="both"/>
        <w:rPr>
          <w:sz w:val="32"/>
          <w:szCs w:val="32"/>
          <w:lang w:val="uk-UA"/>
        </w:rPr>
      </w:pPr>
      <w:r w:rsidRPr="009B4FDF">
        <w:rPr>
          <w:sz w:val="32"/>
          <w:szCs w:val="32"/>
          <w:lang w:val="uk-UA"/>
        </w:rPr>
        <w:t xml:space="preserve">1. </w:t>
      </w:r>
      <w:r w:rsidRPr="009B4FDF">
        <w:rPr>
          <w:sz w:val="32"/>
          <w:szCs w:val="32"/>
        </w:rPr>
        <w:t>Мала енциклопедія етнодержавознавства. / Ю. І. Римаренко (відп. ред., кер. авт. кол., упоряд.); НАН України. Інститут держави і права ім. В. М. Корецького. – К: Ґенеза: Довіра, 1996. – 942 с.</w:t>
      </w:r>
    </w:p>
    <w:p w:rsidR="009B4FDF" w:rsidRPr="009B4FDF" w:rsidRDefault="009B4FDF" w:rsidP="009B4FDF">
      <w:pPr>
        <w:ind w:firstLine="709"/>
        <w:jc w:val="both"/>
        <w:rPr>
          <w:sz w:val="32"/>
          <w:szCs w:val="32"/>
          <w:lang w:val="uk-UA"/>
        </w:rPr>
      </w:pPr>
      <w:r w:rsidRPr="009B4FDF">
        <w:rPr>
          <w:sz w:val="32"/>
          <w:szCs w:val="32"/>
          <w:lang w:val="uk-UA"/>
        </w:rPr>
        <w:t xml:space="preserve">2. </w:t>
      </w:r>
      <w:r w:rsidRPr="009B4FDF">
        <w:rPr>
          <w:spacing w:val="-6"/>
          <w:sz w:val="32"/>
          <w:szCs w:val="32"/>
        </w:rPr>
        <w:t xml:space="preserve">Українознавство в побудові громадянського суспільства в Україні / Українознавство ХХІ ст.: Виміри розвитку / Головний ред. П. П. Кононенко, ред. упоряд. Т. П. Кононенко, М. Н. Істоміна, Т. Л. Ренке. – К.: ННДІУ, 2009. – С. 256 </w:t>
      </w:r>
      <w:r w:rsidRPr="009B4FDF">
        <w:rPr>
          <w:sz w:val="32"/>
          <w:szCs w:val="32"/>
        </w:rPr>
        <w:t xml:space="preserve">– </w:t>
      </w:r>
      <w:r w:rsidRPr="009B4FDF">
        <w:rPr>
          <w:spacing w:val="-6"/>
          <w:sz w:val="32"/>
          <w:szCs w:val="32"/>
        </w:rPr>
        <w:t>315.</w:t>
      </w:r>
    </w:p>
    <w:p w:rsidR="009B4FDF" w:rsidRPr="009B4FDF" w:rsidRDefault="009B4FDF" w:rsidP="009B4FDF">
      <w:pPr>
        <w:ind w:firstLine="709"/>
        <w:jc w:val="both"/>
        <w:rPr>
          <w:sz w:val="32"/>
          <w:szCs w:val="32"/>
        </w:rPr>
      </w:pPr>
      <w:r w:rsidRPr="009B4FDF">
        <w:rPr>
          <w:sz w:val="32"/>
          <w:szCs w:val="32"/>
          <w:lang w:val="uk-UA"/>
        </w:rPr>
        <w:t xml:space="preserve">3. </w:t>
      </w:r>
      <w:r w:rsidRPr="009B4FDF">
        <w:rPr>
          <w:spacing w:val="-8"/>
          <w:sz w:val="32"/>
          <w:szCs w:val="32"/>
        </w:rPr>
        <w:t>Українознавство: Посібник / Уклад. В. Я. Мацюк, В. П. Пугач; Відп. ред. В. П. Сайко. – К.: Зодіак-Еко, 1994. – 400 с.</w:t>
      </w:r>
    </w:p>
    <w:p w:rsidR="009B4FDF" w:rsidRPr="009B4FDF" w:rsidRDefault="009B4FDF" w:rsidP="009B4FDF">
      <w:pPr>
        <w:jc w:val="center"/>
        <w:rPr>
          <w:i/>
          <w:sz w:val="32"/>
          <w:szCs w:val="32"/>
          <w:lang w:val="uk-UA"/>
        </w:rPr>
      </w:pPr>
    </w:p>
    <w:p w:rsidR="009B4FDF" w:rsidRPr="009B4FDF" w:rsidRDefault="009B4FDF" w:rsidP="009B4FDF">
      <w:pPr>
        <w:jc w:val="center"/>
        <w:rPr>
          <w:i/>
          <w:sz w:val="32"/>
          <w:szCs w:val="32"/>
          <w:lang w:val="uk-UA"/>
        </w:rPr>
      </w:pPr>
      <w:r w:rsidRPr="009B4FDF">
        <w:rPr>
          <w:i/>
          <w:sz w:val="32"/>
          <w:szCs w:val="32"/>
        </w:rPr>
        <w:t>Без загальної назви</w:t>
      </w:r>
    </w:p>
    <w:p w:rsidR="009B4FDF" w:rsidRPr="009B4FDF" w:rsidRDefault="009B4FDF" w:rsidP="009B4FDF">
      <w:pPr>
        <w:jc w:val="center"/>
        <w:rPr>
          <w:i/>
          <w:sz w:val="32"/>
          <w:szCs w:val="32"/>
          <w:lang w:val="uk-UA"/>
        </w:rPr>
      </w:pPr>
    </w:p>
    <w:p w:rsidR="009B4FDF" w:rsidRPr="009B4FDF" w:rsidRDefault="009B4FDF" w:rsidP="009B4FDF">
      <w:pPr>
        <w:ind w:firstLine="709"/>
        <w:jc w:val="both"/>
        <w:rPr>
          <w:sz w:val="32"/>
          <w:szCs w:val="32"/>
        </w:rPr>
      </w:pPr>
      <w:r w:rsidRPr="009B4FDF">
        <w:rPr>
          <w:bCs/>
          <w:sz w:val="32"/>
          <w:szCs w:val="32"/>
          <w:lang w:val="uk-UA"/>
        </w:rPr>
        <w:t xml:space="preserve">1. </w:t>
      </w:r>
      <w:r w:rsidRPr="009B4FDF">
        <w:rPr>
          <w:bCs/>
          <w:sz w:val="32"/>
          <w:szCs w:val="32"/>
        </w:rPr>
        <w:t>Житник Б. О.</w:t>
      </w:r>
      <w:r w:rsidRPr="009B4FDF">
        <w:rPr>
          <w:sz w:val="32"/>
          <w:szCs w:val="32"/>
        </w:rPr>
        <w:t xml:space="preserve"> Методологічні проблеми дослідницької діяльності вчителя / Б. О. Житник. Організація дослідницько-експериментальної роботи в сучасній школі / Є. М. Павлютенков. Дослідницька діяльність як продуктивна освітня послуга методичного менеджменту / І. В. Маслікова. –  Х. : Основа, </w:t>
      </w:r>
      <w:r w:rsidRPr="009B4FDF">
        <w:rPr>
          <w:sz w:val="32"/>
          <w:szCs w:val="32"/>
        </w:rPr>
        <w:lastRenderedPageBreak/>
        <w:t>2008.</w:t>
      </w:r>
      <w:r w:rsidRPr="009B4FDF">
        <w:rPr>
          <w:sz w:val="32"/>
          <w:szCs w:val="32"/>
          <w:lang w:val="uk-UA"/>
        </w:rPr>
        <w:t> </w:t>
      </w:r>
      <w:r w:rsidRPr="009B4FDF">
        <w:rPr>
          <w:sz w:val="32"/>
          <w:szCs w:val="32"/>
        </w:rPr>
        <w:t>–  159 с.</w:t>
      </w:r>
      <w:r w:rsidRPr="009B4FDF">
        <w:rPr>
          <w:spacing w:val="-6"/>
          <w:sz w:val="32"/>
          <w:szCs w:val="32"/>
        </w:rPr>
        <w:t xml:space="preserve"> </w:t>
      </w:r>
      <w:r w:rsidRPr="009B4FDF">
        <w:rPr>
          <w:sz w:val="32"/>
          <w:szCs w:val="32"/>
        </w:rPr>
        <w:t xml:space="preserve">–  (Бібліотека журналу </w:t>
      </w:r>
      <w:r w:rsidRPr="009B4FDF">
        <w:rPr>
          <w:sz w:val="32"/>
          <w:szCs w:val="32"/>
          <w:lang w:val="uk-UA"/>
        </w:rPr>
        <w:t>«</w:t>
      </w:r>
      <w:r w:rsidRPr="009B4FDF">
        <w:rPr>
          <w:sz w:val="32"/>
          <w:szCs w:val="32"/>
        </w:rPr>
        <w:t>Управління школою</w:t>
      </w:r>
      <w:r w:rsidRPr="009B4FDF">
        <w:rPr>
          <w:sz w:val="32"/>
          <w:szCs w:val="32"/>
          <w:lang w:val="uk-UA"/>
        </w:rPr>
        <w:t>»</w:t>
      </w:r>
      <w:r w:rsidRPr="009B4FDF">
        <w:rPr>
          <w:sz w:val="32"/>
          <w:szCs w:val="32"/>
        </w:rPr>
        <w:t>; вип. 5 (66)).</w:t>
      </w:r>
    </w:p>
    <w:p w:rsidR="009B4FDF" w:rsidRPr="009B4FDF" w:rsidRDefault="009B4FDF" w:rsidP="009B4FDF">
      <w:pPr>
        <w:ind w:firstLine="709"/>
        <w:jc w:val="both"/>
        <w:rPr>
          <w:sz w:val="32"/>
          <w:szCs w:val="32"/>
        </w:rPr>
      </w:pPr>
      <w:r w:rsidRPr="009B4FDF">
        <w:rPr>
          <w:bCs/>
          <w:sz w:val="32"/>
          <w:szCs w:val="32"/>
          <w:lang w:val="uk-UA"/>
        </w:rPr>
        <w:t xml:space="preserve">2. </w:t>
      </w:r>
      <w:r w:rsidRPr="009B4FDF">
        <w:rPr>
          <w:bCs/>
          <w:sz w:val="32"/>
          <w:szCs w:val="32"/>
        </w:rPr>
        <w:t>Бухлова Н. В.</w:t>
      </w:r>
      <w:r w:rsidRPr="009B4FDF">
        <w:rPr>
          <w:sz w:val="32"/>
          <w:szCs w:val="32"/>
        </w:rPr>
        <w:t xml:space="preserve"> Вивчення ефективності діяльності педагога-вихователя / Н. В. Бухлова, Л. М. Мазуренко. Діагностика у виховному процесі / Л. Е. Литвин, К. І. Приходченко. – Х. : Основа, 2006. – 155, [1] с.</w:t>
      </w:r>
    </w:p>
    <w:p w:rsidR="009B4FDF" w:rsidRPr="009B4FDF" w:rsidRDefault="009B4FDF" w:rsidP="009B4FDF">
      <w:pPr>
        <w:ind w:firstLine="709"/>
        <w:jc w:val="both"/>
        <w:rPr>
          <w:bCs/>
          <w:sz w:val="32"/>
          <w:szCs w:val="32"/>
        </w:rPr>
      </w:pPr>
    </w:p>
    <w:p w:rsidR="009B4FDF" w:rsidRPr="009B4FDF" w:rsidRDefault="009B4FDF" w:rsidP="009B4FDF">
      <w:pPr>
        <w:jc w:val="center"/>
        <w:rPr>
          <w:i/>
          <w:sz w:val="32"/>
          <w:szCs w:val="32"/>
          <w:lang w:val="uk-UA"/>
        </w:rPr>
      </w:pPr>
      <w:r w:rsidRPr="009B4FDF">
        <w:rPr>
          <w:i/>
          <w:sz w:val="32"/>
          <w:szCs w:val="32"/>
        </w:rPr>
        <w:t>Збірники наукових праць</w:t>
      </w:r>
      <w:r w:rsidRPr="009B4FDF">
        <w:rPr>
          <w:i/>
          <w:sz w:val="32"/>
          <w:szCs w:val="32"/>
          <w:lang w:val="uk-UA"/>
        </w:rPr>
        <w:t>, матеріали конференцій</w:t>
      </w:r>
    </w:p>
    <w:p w:rsidR="009B4FDF" w:rsidRPr="009B4FDF" w:rsidRDefault="009B4FDF" w:rsidP="009B4FDF">
      <w:pPr>
        <w:jc w:val="both"/>
        <w:rPr>
          <w:i/>
          <w:sz w:val="32"/>
          <w:szCs w:val="32"/>
          <w:u w:val="single"/>
        </w:rPr>
      </w:pPr>
    </w:p>
    <w:p w:rsidR="009B4FDF" w:rsidRPr="009B4FDF" w:rsidRDefault="009B4FDF" w:rsidP="009B4FDF">
      <w:pPr>
        <w:ind w:firstLine="709"/>
        <w:jc w:val="both"/>
        <w:rPr>
          <w:sz w:val="32"/>
          <w:szCs w:val="32"/>
          <w:lang w:val="uk-UA"/>
        </w:rPr>
      </w:pPr>
      <w:r w:rsidRPr="009B4FDF">
        <w:rPr>
          <w:sz w:val="32"/>
          <w:szCs w:val="32"/>
          <w:lang w:val="uk-UA"/>
        </w:rPr>
        <w:t xml:space="preserve">1. </w:t>
      </w:r>
      <w:r w:rsidRPr="009B4FDF">
        <w:rPr>
          <w:bCs/>
          <w:sz w:val="32"/>
          <w:szCs w:val="32"/>
        </w:rPr>
        <w:t>Облік</w:t>
      </w:r>
      <w:r w:rsidRPr="009B4FDF">
        <w:rPr>
          <w:sz w:val="32"/>
          <w:szCs w:val="32"/>
        </w:rPr>
        <w:t xml:space="preserve"> інтелектуального капіталу: сучасний стан і перспективи розвитку:</w:t>
      </w:r>
      <w:r w:rsidRPr="009B4FDF">
        <w:rPr>
          <w:b/>
          <w:i/>
          <w:sz w:val="32"/>
          <w:szCs w:val="32"/>
        </w:rPr>
        <w:t xml:space="preserve"> </w:t>
      </w:r>
      <w:r w:rsidRPr="009B4FDF">
        <w:rPr>
          <w:sz w:val="32"/>
          <w:szCs w:val="32"/>
        </w:rPr>
        <w:t>зб. наук. пр. / Харків. ін-т бізнесу і менедж. [та ін.;</w:t>
      </w:r>
      <w:r w:rsidRPr="009B4FDF">
        <w:rPr>
          <w:b/>
          <w:i/>
          <w:sz w:val="32"/>
          <w:szCs w:val="32"/>
        </w:rPr>
        <w:t xml:space="preserve"> </w:t>
      </w:r>
      <w:r w:rsidRPr="009B4FDF">
        <w:rPr>
          <w:sz w:val="32"/>
          <w:szCs w:val="32"/>
        </w:rPr>
        <w:t>редрада: Бондаренко М.</w:t>
      </w:r>
      <w:r w:rsidRPr="009B4FDF">
        <w:rPr>
          <w:b/>
          <w:i/>
          <w:sz w:val="32"/>
          <w:szCs w:val="32"/>
        </w:rPr>
        <w:t> </w:t>
      </w:r>
      <w:r w:rsidRPr="009B4FDF">
        <w:rPr>
          <w:sz w:val="32"/>
          <w:szCs w:val="32"/>
        </w:rPr>
        <w:t>І</w:t>
      </w:r>
      <w:r w:rsidRPr="009B4FDF">
        <w:rPr>
          <w:i/>
          <w:sz w:val="32"/>
          <w:szCs w:val="32"/>
        </w:rPr>
        <w:t>.</w:t>
      </w:r>
      <w:r w:rsidRPr="009B4FDF">
        <w:rPr>
          <w:sz w:val="32"/>
          <w:szCs w:val="32"/>
        </w:rPr>
        <w:t xml:space="preserve"> (відп. ред.) та ін.]. </w:t>
      </w:r>
      <w:r w:rsidRPr="009B4FDF">
        <w:rPr>
          <w:sz w:val="32"/>
          <w:szCs w:val="32"/>
          <w:lang w:val="uk-UA"/>
        </w:rPr>
        <w:t>–</w:t>
      </w:r>
      <w:r w:rsidRPr="009B4FDF">
        <w:rPr>
          <w:sz w:val="32"/>
          <w:szCs w:val="32"/>
        </w:rPr>
        <w:t xml:space="preserve"> Х.: ХІБМ, 2008. </w:t>
      </w:r>
      <w:r w:rsidRPr="009B4FDF">
        <w:rPr>
          <w:sz w:val="32"/>
          <w:szCs w:val="32"/>
          <w:lang w:val="uk-UA"/>
        </w:rPr>
        <w:t>–</w:t>
      </w:r>
      <w:r w:rsidRPr="009B4FDF">
        <w:rPr>
          <w:sz w:val="32"/>
          <w:szCs w:val="32"/>
        </w:rPr>
        <w:t xml:space="preserve"> 190 с.</w:t>
      </w:r>
    </w:p>
    <w:p w:rsidR="009B4FDF" w:rsidRPr="009B4FDF" w:rsidRDefault="009B4FDF" w:rsidP="009B4FDF">
      <w:pPr>
        <w:ind w:firstLine="709"/>
        <w:jc w:val="both"/>
        <w:rPr>
          <w:sz w:val="32"/>
          <w:szCs w:val="32"/>
          <w:lang w:val="uk-UA"/>
        </w:rPr>
      </w:pPr>
      <w:r w:rsidRPr="009B4FDF">
        <w:rPr>
          <w:sz w:val="32"/>
          <w:szCs w:val="32"/>
          <w:lang w:val="uk-UA"/>
        </w:rPr>
        <w:t xml:space="preserve">2. </w:t>
      </w:r>
      <w:r w:rsidRPr="009B4FDF">
        <w:rPr>
          <w:sz w:val="32"/>
          <w:szCs w:val="32"/>
        </w:rPr>
        <w:t>Українознавство – наука самопізнання українського народу // Матеріали Х Міжнародної конференції (науково-практичної) 18–20 жовтня 2001 р. / Заг. ред. Кононенко П. П. Наук. ред., упорядн. Ярошинський О. Б. – К.: НДІУ, 2001. – 322 с.</w:t>
      </w:r>
    </w:p>
    <w:p w:rsidR="009B4FDF" w:rsidRPr="009B4FDF" w:rsidRDefault="009B4FDF" w:rsidP="009B4FDF">
      <w:pPr>
        <w:ind w:firstLine="709"/>
        <w:jc w:val="both"/>
        <w:rPr>
          <w:sz w:val="32"/>
          <w:szCs w:val="32"/>
        </w:rPr>
      </w:pPr>
      <w:r w:rsidRPr="009B4FDF">
        <w:rPr>
          <w:sz w:val="32"/>
          <w:szCs w:val="32"/>
          <w:lang w:val="uk-UA"/>
        </w:rPr>
        <w:t xml:space="preserve">3. </w:t>
      </w:r>
      <w:r w:rsidRPr="009B4FDF">
        <w:rPr>
          <w:sz w:val="32"/>
          <w:szCs w:val="32"/>
        </w:rPr>
        <w:t>Українознавство в системі освіти: Міжнародна науково-практична конференція. – К.: Освіта, 1996. – 304 с.</w:t>
      </w:r>
    </w:p>
    <w:p w:rsidR="009B4FDF" w:rsidRPr="009B4FDF" w:rsidRDefault="009B4FDF" w:rsidP="009B4FDF">
      <w:pPr>
        <w:ind w:firstLine="709"/>
        <w:jc w:val="both"/>
        <w:rPr>
          <w:sz w:val="32"/>
          <w:szCs w:val="32"/>
        </w:rPr>
      </w:pPr>
    </w:p>
    <w:p w:rsidR="009B4FDF" w:rsidRPr="009B4FDF" w:rsidRDefault="009B4FDF" w:rsidP="009B4FDF">
      <w:pPr>
        <w:jc w:val="center"/>
        <w:rPr>
          <w:i/>
          <w:sz w:val="32"/>
          <w:szCs w:val="32"/>
          <w:lang w:val="uk-UA"/>
        </w:rPr>
      </w:pPr>
      <w:r w:rsidRPr="009B4FDF">
        <w:rPr>
          <w:i/>
          <w:sz w:val="32"/>
          <w:szCs w:val="32"/>
        </w:rPr>
        <w:t>Енциклопедії</w:t>
      </w:r>
    </w:p>
    <w:p w:rsidR="009B4FDF" w:rsidRPr="009B4FDF" w:rsidRDefault="009B4FDF" w:rsidP="009B4FDF">
      <w:pPr>
        <w:jc w:val="center"/>
        <w:rPr>
          <w:i/>
          <w:sz w:val="32"/>
          <w:szCs w:val="32"/>
          <w:lang w:val="uk-UA"/>
        </w:rPr>
      </w:pPr>
    </w:p>
    <w:p w:rsidR="009B4FDF" w:rsidRPr="009B4FDF" w:rsidRDefault="009B4FDF" w:rsidP="009B4FDF">
      <w:pPr>
        <w:ind w:firstLine="709"/>
        <w:jc w:val="both"/>
        <w:rPr>
          <w:sz w:val="32"/>
          <w:szCs w:val="32"/>
        </w:rPr>
      </w:pPr>
      <w:r w:rsidRPr="009B4FDF">
        <w:rPr>
          <w:bCs/>
          <w:sz w:val="32"/>
          <w:szCs w:val="32"/>
          <w:lang w:val="uk-UA"/>
        </w:rPr>
        <w:t xml:space="preserve">1. </w:t>
      </w:r>
      <w:r w:rsidRPr="009B4FDF">
        <w:rPr>
          <w:bCs/>
          <w:sz w:val="32"/>
          <w:szCs w:val="32"/>
        </w:rPr>
        <w:t xml:space="preserve">Психологічна </w:t>
      </w:r>
      <w:r w:rsidRPr="009B4FDF">
        <w:rPr>
          <w:sz w:val="32"/>
          <w:szCs w:val="32"/>
        </w:rPr>
        <w:t xml:space="preserve">енциклопедія / авт.-упоряд. Степанов О. М. </w:t>
      </w:r>
      <w:r w:rsidRPr="009B4FDF">
        <w:rPr>
          <w:sz w:val="32"/>
          <w:szCs w:val="32"/>
          <w:lang w:val="uk-UA"/>
        </w:rPr>
        <w:t>–</w:t>
      </w:r>
      <w:r w:rsidRPr="009B4FDF">
        <w:rPr>
          <w:sz w:val="32"/>
          <w:szCs w:val="32"/>
        </w:rPr>
        <w:t xml:space="preserve"> К.: Академвидав, 2006. </w:t>
      </w:r>
      <w:r w:rsidRPr="009B4FDF">
        <w:rPr>
          <w:sz w:val="32"/>
          <w:szCs w:val="32"/>
          <w:lang w:val="uk-UA"/>
        </w:rPr>
        <w:t>–</w:t>
      </w:r>
      <w:r w:rsidRPr="009B4FDF">
        <w:rPr>
          <w:sz w:val="32"/>
          <w:szCs w:val="32"/>
        </w:rPr>
        <w:t xml:space="preserve"> 422, [1] с. </w:t>
      </w:r>
      <w:r w:rsidRPr="009B4FDF">
        <w:rPr>
          <w:sz w:val="32"/>
          <w:szCs w:val="32"/>
          <w:lang w:val="uk-UA"/>
        </w:rPr>
        <w:t>–</w:t>
      </w:r>
      <w:r w:rsidRPr="009B4FDF">
        <w:rPr>
          <w:sz w:val="32"/>
          <w:szCs w:val="32"/>
        </w:rPr>
        <w:t xml:space="preserve"> (Серія </w:t>
      </w:r>
      <w:r w:rsidRPr="009B4FDF">
        <w:rPr>
          <w:sz w:val="32"/>
          <w:szCs w:val="32"/>
          <w:lang w:val="uk-UA"/>
        </w:rPr>
        <w:t>«</w:t>
      </w:r>
      <w:r w:rsidRPr="009B4FDF">
        <w:rPr>
          <w:sz w:val="32"/>
          <w:szCs w:val="32"/>
        </w:rPr>
        <w:t>Енциклопедія ерудита</w:t>
      </w:r>
      <w:r w:rsidRPr="009B4FDF">
        <w:rPr>
          <w:sz w:val="32"/>
          <w:szCs w:val="32"/>
          <w:lang w:val="uk-UA"/>
        </w:rPr>
        <w:t>»</w:t>
      </w:r>
      <w:r w:rsidRPr="009B4FDF">
        <w:rPr>
          <w:sz w:val="32"/>
          <w:szCs w:val="32"/>
        </w:rPr>
        <w:t>).</w:t>
      </w:r>
    </w:p>
    <w:p w:rsidR="009B4FDF" w:rsidRPr="009B4FDF" w:rsidRDefault="009B4FDF" w:rsidP="009B4FDF">
      <w:pPr>
        <w:ind w:firstLine="709"/>
        <w:jc w:val="both"/>
        <w:rPr>
          <w:sz w:val="32"/>
          <w:szCs w:val="32"/>
        </w:rPr>
      </w:pPr>
      <w:r w:rsidRPr="009B4FDF">
        <w:rPr>
          <w:bCs/>
          <w:sz w:val="32"/>
          <w:szCs w:val="32"/>
          <w:lang w:val="uk-UA"/>
        </w:rPr>
        <w:t xml:space="preserve">2. </w:t>
      </w:r>
      <w:r w:rsidRPr="009B4FDF">
        <w:rPr>
          <w:bCs/>
          <w:sz w:val="32"/>
          <w:szCs w:val="32"/>
        </w:rPr>
        <w:t xml:space="preserve">Українська </w:t>
      </w:r>
      <w:r w:rsidRPr="009B4FDF">
        <w:rPr>
          <w:sz w:val="32"/>
          <w:szCs w:val="32"/>
        </w:rPr>
        <w:t>мова: енциклопедія</w:t>
      </w:r>
      <w:r w:rsidRPr="009B4FDF">
        <w:rPr>
          <w:sz w:val="32"/>
          <w:szCs w:val="32"/>
          <w:lang w:val="uk-UA"/>
        </w:rPr>
        <w:t xml:space="preserve"> </w:t>
      </w:r>
      <w:r w:rsidRPr="009B4FDF">
        <w:rPr>
          <w:sz w:val="32"/>
          <w:szCs w:val="32"/>
        </w:rPr>
        <w:t>/ редкол.: Русанівський В. М., Тараненко О. О. (співголови) [та ін.];</w:t>
      </w:r>
      <w:r w:rsidRPr="009B4FDF">
        <w:rPr>
          <w:b/>
          <w:i/>
          <w:sz w:val="32"/>
          <w:szCs w:val="32"/>
        </w:rPr>
        <w:t xml:space="preserve"> </w:t>
      </w:r>
      <w:r w:rsidRPr="009B4FDF">
        <w:rPr>
          <w:sz w:val="32"/>
          <w:szCs w:val="32"/>
        </w:rPr>
        <w:t xml:space="preserve">НАН України [та ін.]. </w:t>
      </w:r>
      <w:r w:rsidRPr="009B4FDF">
        <w:rPr>
          <w:sz w:val="32"/>
          <w:szCs w:val="32"/>
          <w:lang w:val="uk-UA"/>
        </w:rPr>
        <w:t>–</w:t>
      </w:r>
      <w:r w:rsidRPr="009B4FDF">
        <w:rPr>
          <w:sz w:val="32"/>
          <w:szCs w:val="32"/>
        </w:rPr>
        <w:t xml:space="preserve"> К.: Укр. енцикл., 2004. </w:t>
      </w:r>
      <w:r w:rsidRPr="009B4FDF">
        <w:rPr>
          <w:sz w:val="32"/>
          <w:szCs w:val="32"/>
          <w:lang w:val="uk-UA"/>
        </w:rPr>
        <w:t>–</w:t>
      </w:r>
      <w:r w:rsidRPr="009B4FDF">
        <w:rPr>
          <w:sz w:val="32"/>
          <w:szCs w:val="32"/>
        </w:rPr>
        <w:t xml:space="preserve"> 820 с., [4] арк. іл.</w:t>
      </w:r>
    </w:p>
    <w:p w:rsidR="009B4FDF" w:rsidRPr="009B4FDF" w:rsidRDefault="009B4FDF" w:rsidP="009B4FDF">
      <w:pPr>
        <w:jc w:val="both"/>
        <w:rPr>
          <w:sz w:val="32"/>
          <w:szCs w:val="32"/>
        </w:rPr>
      </w:pPr>
    </w:p>
    <w:p w:rsidR="009B4FDF" w:rsidRPr="009B4FDF" w:rsidRDefault="009B4FDF" w:rsidP="009B4FDF">
      <w:pPr>
        <w:tabs>
          <w:tab w:val="left" w:pos="0"/>
          <w:tab w:val="left" w:pos="540"/>
        </w:tabs>
        <w:jc w:val="both"/>
        <w:rPr>
          <w:b/>
          <w:sz w:val="32"/>
          <w:szCs w:val="32"/>
        </w:rPr>
      </w:pPr>
    </w:p>
    <w:p w:rsidR="009B4FDF" w:rsidRPr="009B4FDF" w:rsidRDefault="009B4FDF" w:rsidP="009B4FDF">
      <w:pPr>
        <w:jc w:val="center"/>
        <w:rPr>
          <w:i/>
          <w:sz w:val="32"/>
          <w:szCs w:val="32"/>
        </w:rPr>
      </w:pPr>
      <w:r w:rsidRPr="009B4FDF">
        <w:rPr>
          <w:i/>
          <w:sz w:val="32"/>
          <w:szCs w:val="32"/>
        </w:rPr>
        <w:t>Бібліографічні покажчики</w:t>
      </w:r>
    </w:p>
    <w:p w:rsidR="009B4FDF" w:rsidRPr="009B4FDF" w:rsidRDefault="009B4FDF" w:rsidP="009B4FDF">
      <w:pPr>
        <w:jc w:val="both"/>
        <w:rPr>
          <w:b/>
          <w:bCs/>
          <w:sz w:val="32"/>
          <w:szCs w:val="32"/>
        </w:rPr>
      </w:pPr>
    </w:p>
    <w:p w:rsidR="009B4FDF" w:rsidRPr="009B4FDF" w:rsidRDefault="009B4FDF" w:rsidP="009B4FDF">
      <w:pPr>
        <w:ind w:firstLine="709"/>
        <w:jc w:val="both"/>
        <w:rPr>
          <w:spacing w:val="-8"/>
          <w:sz w:val="32"/>
          <w:szCs w:val="32"/>
        </w:rPr>
      </w:pPr>
      <w:r w:rsidRPr="009B4FDF">
        <w:rPr>
          <w:spacing w:val="-8"/>
          <w:sz w:val="32"/>
          <w:szCs w:val="32"/>
          <w:lang w:val="uk-UA"/>
        </w:rPr>
        <w:t xml:space="preserve">1. </w:t>
      </w:r>
      <w:r w:rsidRPr="009B4FDF">
        <w:rPr>
          <w:spacing w:val="-8"/>
          <w:sz w:val="32"/>
          <w:szCs w:val="32"/>
        </w:rPr>
        <w:t>Українське зарубіжжя: бібліографічний показчик (1900 – травень 2002 рр.) / І. Винниченко (упоряд.); Інститут досліджень діаспори. – К.: Рада, 2002. – 346 с.</w:t>
      </w:r>
    </w:p>
    <w:p w:rsidR="009B4FDF" w:rsidRPr="009B4FDF" w:rsidRDefault="009B4FDF" w:rsidP="009B4FDF">
      <w:pPr>
        <w:ind w:firstLine="709"/>
        <w:jc w:val="both"/>
        <w:rPr>
          <w:sz w:val="32"/>
          <w:szCs w:val="32"/>
        </w:rPr>
      </w:pPr>
      <w:r w:rsidRPr="009B4FDF">
        <w:rPr>
          <w:bCs/>
          <w:sz w:val="32"/>
          <w:szCs w:val="32"/>
          <w:lang w:val="uk-UA"/>
        </w:rPr>
        <w:t xml:space="preserve">2. </w:t>
      </w:r>
      <w:r w:rsidRPr="009B4FDF">
        <w:rPr>
          <w:bCs/>
          <w:sz w:val="32"/>
          <w:szCs w:val="32"/>
        </w:rPr>
        <w:t xml:space="preserve">Наукові </w:t>
      </w:r>
      <w:r w:rsidRPr="009B4FDF">
        <w:rPr>
          <w:sz w:val="32"/>
          <w:szCs w:val="32"/>
        </w:rPr>
        <w:t>праці Інституту вищої освіти АПН України: бібліогр. покажч.: до 10-літнього ювілею Ін-ту вищ. освіти АПН України (1999</w:t>
      </w:r>
      <w:r w:rsidRPr="009B4FDF">
        <w:rPr>
          <w:sz w:val="32"/>
          <w:szCs w:val="32"/>
          <w:lang w:val="uk-UA"/>
        </w:rPr>
        <w:t xml:space="preserve"> – </w:t>
      </w:r>
      <w:r w:rsidRPr="009B4FDF">
        <w:rPr>
          <w:sz w:val="32"/>
          <w:szCs w:val="32"/>
        </w:rPr>
        <w:t xml:space="preserve">2009 рр.): наук. вид. / Акад. пед. наук України, </w:t>
      </w:r>
      <w:r w:rsidRPr="009B4FDF">
        <w:rPr>
          <w:sz w:val="32"/>
          <w:szCs w:val="32"/>
        </w:rPr>
        <w:lastRenderedPageBreak/>
        <w:t xml:space="preserve">Ін-т вищ. освіти; [уклад.: Н. М. Дем’яненко та ін.]. </w:t>
      </w:r>
      <w:r w:rsidRPr="009B4FDF">
        <w:rPr>
          <w:sz w:val="32"/>
          <w:szCs w:val="32"/>
          <w:lang w:val="uk-UA"/>
        </w:rPr>
        <w:t>–</w:t>
      </w:r>
      <w:r w:rsidRPr="009B4FDF">
        <w:rPr>
          <w:sz w:val="32"/>
          <w:szCs w:val="32"/>
        </w:rPr>
        <w:t xml:space="preserve"> К.: Ін-т вищ. освіти АПН України, 2009. </w:t>
      </w:r>
      <w:r w:rsidRPr="009B4FDF">
        <w:rPr>
          <w:sz w:val="32"/>
          <w:szCs w:val="32"/>
          <w:lang w:val="uk-UA"/>
        </w:rPr>
        <w:t>–</w:t>
      </w:r>
      <w:r w:rsidRPr="009B4FDF">
        <w:rPr>
          <w:sz w:val="32"/>
          <w:szCs w:val="32"/>
        </w:rPr>
        <w:t xml:space="preserve"> 297 с.</w:t>
      </w:r>
    </w:p>
    <w:p w:rsidR="009B4FDF" w:rsidRPr="009B4FDF" w:rsidRDefault="009B4FDF" w:rsidP="009B4FDF">
      <w:pPr>
        <w:jc w:val="center"/>
        <w:rPr>
          <w:i/>
          <w:sz w:val="32"/>
          <w:szCs w:val="32"/>
          <w:lang w:val="uk-UA"/>
        </w:rPr>
      </w:pPr>
    </w:p>
    <w:p w:rsidR="009B4FDF" w:rsidRPr="009B4FDF" w:rsidRDefault="009B4FDF" w:rsidP="009B4FDF">
      <w:pPr>
        <w:jc w:val="center"/>
        <w:rPr>
          <w:i/>
          <w:sz w:val="32"/>
          <w:szCs w:val="32"/>
          <w:lang w:val="uk-UA"/>
        </w:rPr>
      </w:pPr>
      <w:r w:rsidRPr="009B4FDF">
        <w:rPr>
          <w:i/>
          <w:sz w:val="32"/>
          <w:szCs w:val="32"/>
          <w:lang w:val="uk-UA"/>
        </w:rPr>
        <w:t>Документи</w:t>
      </w:r>
    </w:p>
    <w:p w:rsidR="009B4FDF" w:rsidRPr="009B4FDF" w:rsidRDefault="009B4FDF" w:rsidP="009B4FDF">
      <w:pPr>
        <w:jc w:val="center"/>
        <w:rPr>
          <w:i/>
          <w:sz w:val="32"/>
          <w:szCs w:val="32"/>
          <w:lang w:val="uk-UA"/>
        </w:rPr>
      </w:pPr>
    </w:p>
    <w:p w:rsidR="009B4FDF" w:rsidRPr="009B4FDF" w:rsidRDefault="009B4FDF" w:rsidP="009B4FDF">
      <w:pPr>
        <w:ind w:firstLine="709"/>
        <w:jc w:val="both"/>
        <w:rPr>
          <w:sz w:val="32"/>
          <w:szCs w:val="32"/>
        </w:rPr>
      </w:pPr>
      <w:r w:rsidRPr="009B4FDF">
        <w:rPr>
          <w:sz w:val="32"/>
          <w:szCs w:val="32"/>
          <w:lang w:val="uk-UA"/>
        </w:rPr>
        <w:t xml:space="preserve">1. </w:t>
      </w:r>
      <w:r w:rsidRPr="009B4FDF">
        <w:rPr>
          <w:sz w:val="32"/>
          <w:szCs w:val="32"/>
        </w:rPr>
        <w:t>Акт проголошення незалежності України (24 серпня 1991</w:t>
      </w:r>
      <w:r w:rsidRPr="009B4FDF">
        <w:rPr>
          <w:sz w:val="32"/>
          <w:szCs w:val="32"/>
          <w:lang w:val="uk-UA"/>
        </w:rPr>
        <w:t> </w:t>
      </w:r>
      <w:r w:rsidRPr="009B4FDF">
        <w:rPr>
          <w:sz w:val="32"/>
          <w:szCs w:val="32"/>
        </w:rPr>
        <w:t>р.) // Відомості Верховної Ради України. – 1991. – № 38. – С.</w:t>
      </w:r>
      <w:r w:rsidRPr="009B4FDF">
        <w:rPr>
          <w:sz w:val="32"/>
          <w:szCs w:val="32"/>
          <w:lang w:val="uk-UA"/>
        </w:rPr>
        <w:t> </w:t>
      </w:r>
      <w:r w:rsidRPr="009B4FDF">
        <w:rPr>
          <w:sz w:val="32"/>
          <w:szCs w:val="32"/>
        </w:rPr>
        <w:t>502.</w:t>
      </w:r>
    </w:p>
    <w:p w:rsidR="009B4FDF" w:rsidRPr="009B4FDF" w:rsidRDefault="009B4FDF" w:rsidP="009B4FDF">
      <w:pPr>
        <w:ind w:firstLine="709"/>
        <w:jc w:val="both"/>
        <w:rPr>
          <w:sz w:val="32"/>
          <w:szCs w:val="32"/>
        </w:rPr>
      </w:pPr>
      <w:r w:rsidRPr="009B4FDF">
        <w:rPr>
          <w:sz w:val="32"/>
          <w:szCs w:val="32"/>
          <w:lang w:val="uk-UA"/>
        </w:rPr>
        <w:t xml:space="preserve">2. </w:t>
      </w:r>
      <w:r w:rsidRPr="009B4FDF">
        <w:rPr>
          <w:sz w:val="32"/>
          <w:szCs w:val="32"/>
        </w:rPr>
        <w:t>Витяг з наказу Міністерства освіти і науки України про відкриття аспірантури у Науково-дослідному інституті українознавства зі спеціальності 09.00.12 – українознавство (філософські та історичні науки) від 1 липня 2002 р. // Науково-дослідний інститут українознавства: Довідник  до 15-річчя діяльності / Упорядник О. Б. Ярошинський. – К.: НДІУ, 2007. –     С. 204.</w:t>
      </w:r>
    </w:p>
    <w:p w:rsidR="009B4FDF" w:rsidRPr="009B4FDF" w:rsidRDefault="009B4FDF" w:rsidP="009B4FDF">
      <w:pPr>
        <w:ind w:firstLine="709"/>
        <w:jc w:val="both"/>
        <w:rPr>
          <w:spacing w:val="6"/>
          <w:sz w:val="32"/>
          <w:szCs w:val="32"/>
        </w:rPr>
      </w:pPr>
      <w:r w:rsidRPr="009B4FDF">
        <w:rPr>
          <w:spacing w:val="6"/>
          <w:sz w:val="32"/>
          <w:szCs w:val="32"/>
          <w:lang w:val="uk-UA"/>
        </w:rPr>
        <w:t xml:space="preserve">3. </w:t>
      </w:r>
      <w:r w:rsidRPr="009B4FDF">
        <w:rPr>
          <w:spacing w:val="6"/>
          <w:sz w:val="32"/>
          <w:szCs w:val="32"/>
        </w:rPr>
        <w:t>Вітання Президента України В. А. Ющенка учасникам Міжнародного конгресу «Українська мова вчора, сьогодні, завтра в Україні і світі» 2005 р. // Науково-дослідний інститут українознавства: Довідник  до 15-річчя діяльності / Упорядник О. Б. Ярошинський. – К.: НДІУ, 2007. – С. 209.</w:t>
      </w:r>
    </w:p>
    <w:p w:rsidR="009B4FDF" w:rsidRPr="009B4FDF" w:rsidRDefault="009B4FDF" w:rsidP="009B4FDF">
      <w:pPr>
        <w:ind w:firstLine="709"/>
        <w:jc w:val="both"/>
        <w:rPr>
          <w:sz w:val="32"/>
          <w:szCs w:val="32"/>
        </w:rPr>
      </w:pPr>
      <w:r w:rsidRPr="009B4FDF">
        <w:rPr>
          <w:sz w:val="32"/>
          <w:szCs w:val="32"/>
          <w:lang w:val="uk-UA"/>
        </w:rPr>
        <w:t xml:space="preserve">4. </w:t>
      </w:r>
      <w:r w:rsidRPr="009B4FDF">
        <w:rPr>
          <w:sz w:val="32"/>
          <w:szCs w:val="32"/>
        </w:rPr>
        <w:t>Вітання Президента України Л. Д. Кучми колективу Інституту українознавства Національного університету імені Тараса Шевченка з 5-ю річницею від дня заснування // Науково-дослідний інститут українознавства: Довідник до 15-річчя діяльності / Упорядник О. Б. Ярошинський. – К.: НДІУ, 2007. – С.</w:t>
      </w:r>
      <w:r w:rsidRPr="009B4FDF">
        <w:rPr>
          <w:sz w:val="32"/>
          <w:szCs w:val="32"/>
          <w:lang w:val="uk-UA"/>
        </w:rPr>
        <w:t> </w:t>
      </w:r>
      <w:r w:rsidRPr="009B4FDF">
        <w:rPr>
          <w:sz w:val="32"/>
          <w:szCs w:val="32"/>
        </w:rPr>
        <w:t>184.</w:t>
      </w:r>
    </w:p>
    <w:p w:rsidR="009B4FDF" w:rsidRPr="009B4FDF" w:rsidRDefault="009B4FDF" w:rsidP="009B4FDF">
      <w:pPr>
        <w:ind w:firstLine="709"/>
        <w:jc w:val="both"/>
        <w:rPr>
          <w:i/>
          <w:sz w:val="32"/>
          <w:szCs w:val="32"/>
          <w:lang w:val="uk-UA"/>
        </w:rPr>
      </w:pPr>
    </w:p>
    <w:p w:rsidR="009B4FDF" w:rsidRPr="009B4FDF" w:rsidRDefault="009B4FDF" w:rsidP="009B4FDF">
      <w:pPr>
        <w:jc w:val="center"/>
        <w:rPr>
          <w:i/>
          <w:sz w:val="32"/>
          <w:szCs w:val="32"/>
          <w:lang w:val="uk-UA"/>
        </w:rPr>
      </w:pPr>
      <w:r w:rsidRPr="009B4FDF">
        <w:rPr>
          <w:i/>
          <w:sz w:val="32"/>
          <w:szCs w:val="32"/>
          <w:lang w:val="uk-UA"/>
        </w:rPr>
        <w:t>Архівні документи</w:t>
      </w:r>
    </w:p>
    <w:p w:rsidR="009B4FDF" w:rsidRPr="009B4FDF" w:rsidRDefault="009B4FDF" w:rsidP="009B4FDF">
      <w:pPr>
        <w:jc w:val="center"/>
        <w:rPr>
          <w:i/>
          <w:sz w:val="32"/>
          <w:szCs w:val="32"/>
          <w:lang w:val="uk-UA"/>
        </w:rPr>
      </w:pPr>
    </w:p>
    <w:p w:rsidR="009B4FDF" w:rsidRPr="009B4FDF" w:rsidRDefault="009B4FDF" w:rsidP="009B4FDF">
      <w:pPr>
        <w:pStyle w:val="32"/>
        <w:tabs>
          <w:tab w:val="left" w:pos="720"/>
        </w:tabs>
        <w:autoSpaceDE w:val="0"/>
        <w:autoSpaceDN w:val="0"/>
        <w:adjustRightInd w:val="0"/>
        <w:spacing w:after="0"/>
        <w:ind w:left="0" w:firstLine="709"/>
        <w:jc w:val="both"/>
        <w:rPr>
          <w:sz w:val="32"/>
          <w:szCs w:val="32"/>
        </w:rPr>
      </w:pPr>
      <w:r w:rsidRPr="009B4FDF">
        <w:rPr>
          <w:sz w:val="32"/>
          <w:szCs w:val="32"/>
          <w:lang w:val="uk-UA"/>
        </w:rPr>
        <w:t xml:space="preserve">1. </w:t>
      </w:r>
      <w:r w:rsidRPr="009B4FDF">
        <w:rPr>
          <w:sz w:val="32"/>
          <w:szCs w:val="32"/>
        </w:rPr>
        <w:t xml:space="preserve">Листи до дружини Слободи-Крушельницької М., том </w:t>
      </w:r>
      <w:r w:rsidRPr="009B4FDF">
        <w:rPr>
          <w:sz w:val="32"/>
          <w:szCs w:val="32"/>
          <w:lang w:val="uk-UA"/>
        </w:rPr>
        <w:t>І</w:t>
      </w:r>
      <w:r w:rsidRPr="009B4FDF">
        <w:rPr>
          <w:sz w:val="32"/>
          <w:szCs w:val="32"/>
        </w:rPr>
        <w:t xml:space="preserve"> // ЦДІА у Львові. </w:t>
      </w:r>
      <w:r w:rsidRPr="009B4FDF">
        <w:rPr>
          <w:sz w:val="32"/>
          <w:szCs w:val="32"/>
          <w:lang w:val="uk-UA"/>
        </w:rPr>
        <w:t>–</w:t>
      </w:r>
      <w:r w:rsidRPr="009B4FDF">
        <w:rPr>
          <w:sz w:val="32"/>
          <w:szCs w:val="32"/>
        </w:rPr>
        <w:t xml:space="preserve"> Ф.</w:t>
      </w:r>
      <w:r w:rsidRPr="009B4FDF">
        <w:rPr>
          <w:sz w:val="32"/>
          <w:szCs w:val="32"/>
          <w:lang w:val="uk-UA"/>
        </w:rPr>
        <w:t>–</w:t>
      </w:r>
      <w:r w:rsidRPr="009B4FDF">
        <w:rPr>
          <w:sz w:val="32"/>
          <w:szCs w:val="32"/>
        </w:rPr>
        <w:t xml:space="preserve"> 361. </w:t>
      </w:r>
      <w:r w:rsidRPr="009B4FDF">
        <w:rPr>
          <w:sz w:val="32"/>
          <w:szCs w:val="32"/>
          <w:lang w:val="uk-UA"/>
        </w:rPr>
        <w:t>–</w:t>
      </w:r>
      <w:r w:rsidRPr="009B4FDF">
        <w:rPr>
          <w:sz w:val="32"/>
          <w:szCs w:val="32"/>
        </w:rPr>
        <w:t xml:space="preserve"> Оп. 1. </w:t>
      </w:r>
      <w:r w:rsidRPr="009B4FDF">
        <w:rPr>
          <w:sz w:val="32"/>
          <w:szCs w:val="32"/>
          <w:lang w:val="uk-UA"/>
        </w:rPr>
        <w:t>–</w:t>
      </w:r>
      <w:r w:rsidRPr="009B4FDF">
        <w:rPr>
          <w:sz w:val="32"/>
          <w:szCs w:val="32"/>
        </w:rPr>
        <w:t xml:space="preserve"> Спр. 38. – 201 арк.</w:t>
      </w:r>
    </w:p>
    <w:p w:rsidR="009B4FDF" w:rsidRPr="009B4FDF" w:rsidRDefault="009B4FDF" w:rsidP="009B4FDF">
      <w:pPr>
        <w:tabs>
          <w:tab w:val="left" w:pos="720"/>
        </w:tabs>
        <w:ind w:firstLine="709"/>
        <w:jc w:val="both"/>
        <w:rPr>
          <w:sz w:val="32"/>
          <w:szCs w:val="32"/>
        </w:rPr>
      </w:pPr>
      <w:r w:rsidRPr="009B4FDF">
        <w:rPr>
          <w:sz w:val="32"/>
          <w:szCs w:val="32"/>
          <w:lang w:val="uk-UA"/>
        </w:rPr>
        <w:t xml:space="preserve">2. </w:t>
      </w:r>
      <w:r w:rsidRPr="009B4FDF">
        <w:rPr>
          <w:sz w:val="32"/>
          <w:szCs w:val="32"/>
        </w:rPr>
        <w:t>Крамаренко</w:t>
      </w:r>
      <w:r w:rsidRPr="009B4FDF">
        <w:rPr>
          <w:sz w:val="32"/>
          <w:szCs w:val="32"/>
          <w:lang w:val="uk-UA"/>
        </w:rPr>
        <w:t> </w:t>
      </w:r>
      <w:r w:rsidRPr="009B4FDF">
        <w:rPr>
          <w:sz w:val="32"/>
          <w:szCs w:val="32"/>
        </w:rPr>
        <w:t>А.</w:t>
      </w:r>
      <w:r w:rsidRPr="009B4FDF">
        <w:rPr>
          <w:sz w:val="32"/>
          <w:szCs w:val="32"/>
          <w:lang w:val="uk-UA"/>
        </w:rPr>
        <w:t> </w:t>
      </w:r>
      <w:r w:rsidRPr="009B4FDF">
        <w:rPr>
          <w:sz w:val="32"/>
          <w:szCs w:val="32"/>
        </w:rPr>
        <w:t>А. (Спогади. Умань 1908 – 1927 р) // Уманський краєзнавчий музей. – НДФ – 65 (2) С. 299 – 604.</w:t>
      </w:r>
    </w:p>
    <w:p w:rsidR="009B4FDF" w:rsidRPr="009B4FDF" w:rsidRDefault="009B4FDF" w:rsidP="009B4FDF">
      <w:pPr>
        <w:ind w:firstLine="709"/>
        <w:jc w:val="both"/>
        <w:rPr>
          <w:i/>
          <w:sz w:val="32"/>
          <w:szCs w:val="32"/>
        </w:rPr>
      </w:pPr>
    </w:p>
    <w:p w:rsidR="009B4FDF" w:rsidRPr="009B4FDF" w:rsidRDefault="009B4FDF" w:rsidP="009B4FDF">
      <w:pPr>
        <w:jc w:val="center"/>
        <w:rPr>
          <w:i/>
          <w:sz w:val="32"/>
          <w:szCs w:val="32"/>
          <w:lang w:val="uk-UA"/>
        </w:rPr>
      </w:pPr>
    </w:p>
    <w:p w:rsidR="009B4FDF" w:rsidRPr="009B4FDF" w:rsidRDefault="009B4FDF" w:rsidP="009B4FDF">
      <w:pPr>
        <w:jc w:val="center"/>
        <w:rPr>
          <w:i/>
          <w:sz w:val="32"/>
          <w:szCs w:val="32"/>
          <w:lang w:val="uk-UA"/>
        </w:rPr>
      </w:pPr>
      <w:r w:rsidRPr="009B4FDF">
        <w:rPr>
          <w:i/>
          <w:sz w:val="32"/>
          <w:szCs w:val="32"/>
          <w:lang w:val="uk-UA"/>
        </w:rPr>
        <w:br w:type="page"/>
      </w:r>
      <w:r w:rsidRPr="009B4FDF">
        <w:rPr>
          <w:i/>
          <w:sz w:val="32"/>
          <w:szCs w:val="32"/>
          <w:lang w:val="uk-UA"/>
        </w:rPr>
        <w:lastRenderedPageBreak/>
        <w:t>Матеріали науково-дослідної лабораторії «Етнологія Черкаського краю»</w:t>
      </w:r>
    </w:p>
    <w:p w:rsidR="009B4FDF" w:rsidRPr="009B4FDF" w:rsidRDefault="009B4FDF" w:rsidP="009B4FDF">
      <w:pPr>
        <w:jc w:val="center"/>
        <w:rPr>
          <w:i/>
          <w:sz w:val="32"/>
          <w:szCs w:val="32"/>
          <w:lang w:val="uk-UA"/>
        </w:rPr>
      </w:pPr>
    </w:p>
    <w:p w:rsidR="009B4FDF" w:rsidRPr="009B4FDF" w:rsidRDefault="009B4FDF" w:rsidP="009B4FDF">
      <w:pPr>
        <w:jc w:val="both"/>
        <w:rPr>
          <w:sz w:val="32"/>
          <w:szCs w:val="32"/>
          <w:u w:val="single"/>
          <w:lang w:val="uk-UA"/>
        </w:rPr>
      </w:pPr>
      <w:r w:rsidRPr="009B4FDF">
        <w:rPr>
          <w:sz w:val="32"/>
          <w:szCs w:val="32"/>
          <w:u w:val="single"/>
          <w:lang w:val="uk-UA"/>
        </w:rPr>
        <w:t>З фольклору</w:t>
      </w:r>
    </w:p>
    <w:p w:rsidR="009B4FDF" w:rsidRPr="009B4FDF" w:rsidRDefault="009B4FDF" w:rsidP="009B4FDF">
      <w:pPr>
        <w:jc w:val="both"/>
        <w:rPr>
          <w:sz w:val="32"/>
          <w:szCs w:val="32"/>
          <w:lang w:val="uk-UA"/>
        </w:rPr>
      </w:pPr>
      <w:r w:rsidRPr="009B4FDF">
        <w:rPr>
          <w:sz w:val="32"/>
          <w:szCs w:val="32"/>
          <w:lang w:val="uk-UA"/>
        </w:rPr>
        <w:t>Науково-дослідна лабораторія «Етнологія Черкаського краю» Уманського державного педагогічного університету імені Павла Тичини, ф. І., спр.1, 67 арк., арк. 3.</w:t>
      </w:r>
    </w:p>
    <w:p w:rsidR="009B4FDF" w:rsidRPr="009B4FDF" w:rsidRDefault="009B4FDF" w:rsidP="009B4FDF">
      <w:pPr>
        <w:jc w:val="both"/>
        <w:rPr>
          <w:sz w:val="32"/>
          <w:szCs w:val="32"/>
          <w:lang w:val="uk-UA"/>
        </w:rPr>
      </w:pPr>
    </w:p>
    <w:p w:rsidR="009B4FDF" w:rsidRPr="009B4FDF" w:rsidRDefault="009B4FDF" w:rsidP="009B4FDF">
      <w:pPr>
        <w:jc w:val="both"/>
        <w:rPr>
          <w:sz w:val="32"/>
          <w:szCs w:val="32"/>
          <w:u w:val="single"/>
          <w:lang w:val="uk-UA"/>
        </w:rPr>
      </w:pPr>
      <w:r w:rsidRPr="009B4FDF">
        <w:rPr>
          <w:sz w:val="32"/>
          <w:szCs w:val="32"/>
          <w:u w:val="single"/>
          <w:lang w:val="uk-UA"/>
        </w:rPr>
        <w:t>З етнографії</w:t>
      </w:r>
    </w:p>
    <w:p w:rsidR="009B4FDF" w:rsidRPr="009B4FDF" w:rsidRDefault="009B4FDF" w:rsidP="009B4FDF">
      <w:pPr>
        <w:jc w:val="both"/>
        <w:rPr>
          <w:sz w:val="32"/>
          <w:szCs w:val="32"/>
          <w:lang w:val="uk-UA"/>
        </w:rPr>
      </w:pPr>
      <w:r w:rsidRPr="009B4FDF">
        <w:rPr>
          <w:sz w:val="32"/>
          <w:szCs w:val="32"/>
          <w:lang w:val="uk-UA"/>
        </w:rPr>
        <w:t>Науково-дослідна лабораторія «Етнологія Черкаського краю» Уманського державного педагогічного університету імені Павла Тичини, ф. ІІ., спр.3, 45 арк., арк. 2.</w:t>
      </w:r>
    </w:p>
    <w:p w:rsidR="009B4FDF" w:rsidRPr="009B4FDF" w:rsidRDefault="009B4FDF" w:rsidP="009B4FDF">
      <w:pPr>
        <w:jc w:val="both"/>
        <w:rPr>
          <w:sz w:val="32"/>
          <w:szCs w:val="32"/>
          <w:lang w:val="uk-UA"/>
        </w:rPr>
      </w:pPr>
    </w:p>
    <w:p w:rsidR="009B4FDF" w:rsidRPr="009B4FDF" w:rsidRDefault="009B4FDF" w:rsidP="009B4FDF">
      <w:pPr>
        <w:jc w:val="center"/>
        <w:rPr>
          <w:i/>
          <w:sz w:val="32"/>
          <w:szCs w:val="32"/>
          <w:lang w:val="uk-UA"/>
        </w:rPr>
      </w:pPr>
    </w:p>
    <w:p w:rsidR="009B4FDF" w:rsidRPr="009B4FDF" w:rsidRDefault="009B4FDF" w:rsidP="009B4FDF">
      <w:pPr>
        <w:jc w:val="center"/>
        <w:rPr>
          <w:i/>
          <w:sz w:val="32"/>
          <w:szCs w:val="32"/>
          <w:lang w:val="uk-UA"/>
        </w:rPr>
      </w:pPr>
      <w:r w:rsidRPr="009B4FDF">
        <w:rPr>
          <w:i/>
          <w:sz w:val="32"/>
          <w:szCs w:val="32"/>
          <w:lang w:val="uk-UA"/>
        </w:rPr>
        <w:t>Періодична преса, інтернет ресурси</w:t>
      </w:r>
    </w:p>
    <w:p w:rsidR="009B4FDF" w:rsidRPr="009B4FDF" w:rsidRDefault="009B4FDF" w:rsidP="009B4FDF">
      <w:pPr>
        <w:jc w:val="center"/>
        <w:rPr>
          <w:i/>
          <w:sz w:val="32"/>
          <w:szCs w:val="32"/>
          <w:lang w:val="uk-UA"/>
        </w:rPr>
      </w:pPr>
    </w:p>
    <w:p w:rsidR="009B4FDF" w:rsidRPr="009B4FDF" w:rsidRDefault="009B4FDF" w:rsidP="009B4FDF">
      <w:pPr>
        <w:ind w:firstLine="709"/>
        <w:jc w:val="both"/>
        <w:rPr>
          <w:spacing w:val="-8"/>
          <w:sz w:val="32"/>
          <w:szCs w:val="32"/>
          <w:lang w:val="uk-UA"/>
        </w:rPr>
      </w:pPr>
      <w:r w:rsidRPr="009B4FDF">
        <w:rPr>
          <w:spacing w:val="-8"/>
          <w:sz w:val="32"/>
          <w:szCs w:val="32"/>
          <w:lang w:val="uk-UA"/>
        </w:rPr>
        <w:t xml:space="preserve">1. </w:t>
      </w:r>
      <w:r w:rsidRPr="009B4FDF">
        <w:rPr>
          <w:spacing w:val="-8"/>
          <w:sz w:val="32"/>
          <w:szCs w:val="32"/>
          <w:lang w:val="en-GB"/>
        </w:rPr>
        <w:t>Kozak</w:t>
      </w:r>
      <w:r w:rsidRPr="009B4FDF">
        <w:rPr>
          <w:spacing w:val="-8"/>
          <w:sz w:val="32"/>
          <w:szCs w:val="32"/>
          <w:lang w:val="uk-UA"/>
        </w:rPr>
        <w:t xml:space="preserve"> </w:t>
      </w:r>
      <w:r w:rsidRPr="009B4FDF">
        <w:rPr>
          <w:spacing w:val="-8"/>
          <w:sz w:val="32"/>
          <w:szCs w:val="32"/>
          <w:lang w:val="en-GB"/>
        </w:rPr>
        <w:t>S</w:t>
      </w:r>
      <w:r w:rsidRPr="009B4FDF">
        <w:rPr>
          <w:spacing w:val="-8"/>
          <w:sz w:val="32"/>
          <w:szCs w:val="32"/>
          <w:lang w:val="uk-UA"/>
        </w:rPr>
        <w:t xml:space="preserve">. </w:t>
      </w:r>
      <w:r w:rsidRPr="009B4FDF">
        <w:rPr>
          <w:spacing w:val="-8"/>
          <w:sz w:val="32"/>
          <w:szCs w:val="32"/>
          <w:lang w:val="en-GB"/>
        </w:rPr>
        <w:t>Polsko</w:t>
      </w:r>
      <w:r w:rsidRPr="009B4FDF">
        <w:rPr>
          <w:spacing w:val="-8"/>
          <w:sz w:val="32"/>
          <w:szCs w:val="32"/>
          <w:lang w:val="uk-UA"/>
        </w:rPr>
        <w:t>-</w:t>
      </w:r>
      <w:r w:rsidRPr="009B4FDF">
        <w:rPr>
          <w:spacing w:val="-8"/>
          <w:sz w:val="32"/>
          <w:szCs w:val="32"/>
          <w:lang w:val="en-GB"/>
        </w:rPr>
        <w:t>ukrai</w:t>
      </w:r>
      <w:r w:rsidRPr="009B4FDF">
        <w:rPr>
          <w:spacing w:val="-8"/>
          <w:sz w:val="32"/>
          <w:szCs w:val="32"/>
          <w:lang w:val="uk-UA"/>
        </w:rPr>
        <w:t>ń</w:t>
      </w:r>
      <w:r w:rsidRPr="009B4FDF">
        <w:rPr>
          <w:spacing w:val="-8"/>
          <w:sz w:val="32"/>
          <w:szCs w:val="32"/>
          <w:lang w:val="en-GB"/>
        </w:rPr>
        <w:t>skie</w:t>
      </w:r>
      <w:r w:rsidRPr="009B4FDF">
        <w:rPr>
          <w:spacing w:val="-8"/>
          <w:sz w:val="32"/>
          <w:szCs w:val="32"/>
          <w:lang w:val="uk-UA"/>
        </w:rPr>
        <w:t xml:space="preserve"> </w:t>
      </w:r>
      <w:r w:rsidRPr="009B4FDF">
        <w:rPr>
          <w:spacing w:val="-8"/>
          <w:sz w:val="32"/>
          <w:szCs w:val="32"/>
          <w:lang w:val="en-GB"/>
        </w:rPr>
        <w:t>pogranicze</w:t>
      </w:r>
      <w:r w:rsidRPr="009B4FDF">
        <w:rPr>
          <w:spacing w:val="-8"/>
          <w:sz w:val="32"/>
          <w:szCs w:val="32"/>
          <w:lang w:val="uk-UA"/>
        </w:rPr>
        <w:t xml:space="preserve">: </w:t>
      </w:r>
      <w:r w:rsidRPr="009B4FDF">
        <w:rPr>
          <w:spacing w:val="-8"/>
          <w:sz w:val="32"/>
          <w:szCs w:val="32"/>
          <w:lang w:val="en-GB"/>
        </w:rPr>
        <w:t>mi</w:t>
      </w:r>
      <w:r w:rsidRPr="009B4FDF">
        <w:rPr>
          <w:spacing w:val="-8"/>
          <w:sz w:val="32"/>
          <w:szCs w:val="32"/>
          <w:lang w:val="uk-UA"/>
        </w:rPr>
        <w:t>ę</w:t>
      </w:r>
      <w:r w:rsidRPr="009B4FDF">
        <w:rPr>
          <w:spacing w:val="-8"/>
          <w:sz w:val="32"/>
          <w:szCs w:val="32"/>
          <w:lang w:val="en-GB"/>
        </w:rPr>
        <w:t>dzy</w:t>
      </w:r>
      <w:r w:rsidRPr="009B4FDF">
        <w:rPr>
          <w:spacing w:val="-8"/>
          <w:sz w:val="32"/>
          <w:szCs w:val="32"/>
          <w:lang w:val="uk-UA"/>
        </w:rPr>
        <w:t xml:space="preserve"> </w:t>
      </w:r>
      <w:r w:rsidRPr="009B4FDF">
        <w:rPr>
          <w:spacing w:val="-8"/>
          <w:sz w:val="32"/>
          <w:szCs w:val="32"/>
          <w:lang w:val="en-GB"/>
        </w:rPr>
        <w:t>konfliktem</w:t>
      </w:r>
      <w:r w:rsidRPr="009B4FDF">
        <w:rPr>
          <w:spacing w:val="-8"/>
          <w:sz w:val="32"/>
          <w:szCs w:val="32"/>
          <w:lang w:val="uk-UA"/>
        </w:rPr>
        <w:t xml:space="preserve"> </w:t>
      </w:r>
      <w:r w:rsidRPr="009B4FDF">
        <w:rPr>
          <w:spacing w:val="-8"/>
          <w:sz w:val="32"/>
          <w:szCs w:val="32"/>
          <w:lang w:val="en-GB"/>
        </w:rPr>
        <w:t>a</w:t>
      </w:r>
      <w:r w:rsidRPr="009B4FDF">
        <w:rPr>
          <w:spacing w:val="-8"/>
          <w:sz w:val="32"/>
          <w:szCs w:val="32"/>
          <w:lang w:val="uk-UA"/>
        </w:rPr>
        <w:t xml:space="preserve"> </w:t>
      </w:r>
      <w:r w:rsidRPr="009B4FDF">
        <w:rPr>
          <w:spacing w:val="-8"/>
          <w:sz w:val="32"/>
          <w:szCs w:val="32"/>
          <w:lang w:val="en-GB"/>
        </w:rPr>
        <w:t>dialogiem</w:t>
      </w:r>
      <w:r w:rsidRPr="009B4FDF">
        <w:rPr>
          <w:spacing w:val="-8"/>
          <w:sz w:val="32"/>
          <w:szCs w:val="32"/>
          <w:lang w:val="uk-UA"/>
        </w:rPr>
        <w:t xml:space="preserve"> // Електронний ресурс. – Режим доступу: </w:t>
      </w:r>
      <w:hyperlink r:id="rId9" w:history="1">
        <w:r w:rsidRPr="009B4FDF">
          <w:rPr>
            <w:rStyle w:val="af3"/>
            <w:spacing w:val="-8"/>
            <w:sz w:val="32"/>
            <w:szCs w:val="32"/>
          </w:rPr>
          <w:t>http</w:t>
        </w:r>
        <w:r w:rsidRPr="009B4FDF">
          <w:rPr>
            <w:rStyle w:val="af3"/>
            <w:spacing w:val="-8"/>
            <w:sz w:val="32"/>
            <w:szCs w:val="32"/>
            <w:lang w:val="uk-UA"/>
          </w:rPr>
          <w:t>://</w:t>
        </w:r>
        <w:r w:rsidRPr="009B4FDF">
          <w:rPr>
            <w:rStyle w:val="af3"/>
            <w:spacing w:val="-8"/>
            <w:sz w:val="32"/>
            <w:szCs w:val="32"/>
          </w:rPr>
          <w:t>www</w:t>
        </w:r>
        <w:r w:rsidRPr="009B4FDF">
          <w:rPr>
            <w:rStyle w:val="af3"/>
            <w:spacing w:val="-8"/>
            <w:sz w:val="32"/>
            <w:szCs w:val="32"/>
            <w:lang w:val="uk-UA"/>
          </w:rPr>
          <w:t>.</w:t>
        </w:r>
        <w:r w:rsidRPr="009B4FDF">
          <w:rPr>
            <w:rStyle w:val="af3"/>
            <w:spacing w:val="-8"/>
            <w:sz w:val="32"/>
            <w:szCs w:val="32"/>
          </w:rPr>
          <w:t>pogranicze</w:t>
        </w:r>
        <w:r w:rsidRPr="009B4FDF">
          <w:rPr>
            <w:rStyle w:val="af3"/>
            <w:spacing w:val="-8"/>
            <w:sz w:val="32"/>
            <w:szCs w:val="32"/>
            <w:lang w:val="uk-UA"/>
          </w:rPr>
          <w:t>.</w:t>
        </w:r>
        <w:r w:rsidRPr="009B4FDF">
          <w:rPr>
            <w:rStyle w:val="af3"/>
            <w:spacing w:val="-8"/>
            <w:sz w:val="32"/>
            <w:szCs w:val="32"/>
          </w:rPr>
          <w:t>sejny</w:t>
        </w:r>
        <w:r w:rsidRPr="009B4FDF">
          <w:rPr>
            <w:rStyle w:val="af3"/>
            <w:spacing w:val="-8"/>
            <w:sz w:val="32"/>
            <w:szCs w:val="32"/>
            <w:lang w:val="uk-UA"/>
          </w:rPr>
          <w:t>.</w:t>
        </w:r>
        <w:r w:rsidRPr="009B4FDF">
          <w:rPr>
            <w:rStyle w:val="af3"/>
            <w:spacing w:val="-8"/>
            <w:sz w:val="32"/>
            <w:szCs w:val="32"/>
          </w:rPr>
          <w:t>pl</w:t>
        </w:r>
        <w:r w:rsidRPr="009B4FDF">
          <w:rPr>
            <w:rStyle w:val="af3"/>
            <w:spacing w:val="-8"/>
            <w:sz w:val="32"/>
            <w:szCs w:val="32"/>
            <w:lang w:val="uk-UA"/>
          </w:rPr>
          <w:t>/</w:t>
        </w:r>
        <w:r w:rsidRPr="009B4FDF">
          <w:rPr>
            <w:rStyle w:val="af3"/>
            <w:spacing w:val="-8"/>
            <w:sz w:val="32"/>
            <w:szCs w:val="32"/>
          </w:rPr>
          <w:t>archiwum</w:t>
        </w:r>
        <w:r w:rsidRPr="009B4FDF">
          <w:rPr>
            <w:rStyle w:val="af3"/>
            <w:spacing w:val="-8"/>
            <w:sz w:val="32"/>
            <w:szCs w:val="32"/>
            <w:lang w:val="uk-UA"/>
          </w:rPr>
          <w:t>/</w:t>
        </w:r>
        <w:r w:rsidRPr="009B4FDF">
          <w:rPr>
            <w:rStyle w:val="af3"/>
            <w:spacing w:val="-8"/>
            <w:sz w:val="32"/>
            <w:szCs w:val="32"/>
          </w:rPr>
          <w:t>krasnogruda</w:t>
        </w:r>
        <w:r w:rsidRPr="009B4FDF">
          <w:rPr>
            <w:rStyle w:val="af3"/>
            <w:spacing w:val="-8"/>
            <w:sz w:val="32"/>
            <w:szCs w:val="32"/>
            <w:lang w:val="uk-UA"/>
          </w:rPr>
          <w:t>/</w:t>
        </w:r>
        <w:r w:rsidRPr="009B4FDF">
          <w:rPr>
            <w:rStyle w:val="af3"/>
            <w:spacing w:val="-8"/>
            <w:sz w:val="32"/>
            <w:szCs w:val="32"/>
          </w:rPr>
          <w:t>pismo</w:t>
        </w:r>
        <w:r w:rsidRPr="009B4FDF">
          <w:rPr>
            <w:rStyle w:val="af3"/>
            <w:spacing w:val="-8"/>
            <w:sz w:val="32"/>
            <w:szCs w:val="32"/>
            <w:lang w:val="uk-UA"/>
          </w:rPr>
          <w:t>/</w:t>
        </w:r>
        <w:r w:rsidRPr="009B4FDF">
          <w:rPr>
            <w:rStyle w:val="af3"/>
            <w:spacing w:val="-8"/>
            <w:sz w:val="32"/>
            <w:szCs w:val="32"/>
          </w:rPr>
          <w:t>numer</w:t>
        </w:r>
        <w:r w:rsidRPr="009B4FDF">
          <w:rPr>
            <w:rStyle w:val="af3"/>
            <w:spacing w:val="-8"/>
            <w:sz w:val="32"/>
            <w:szCs w:val="32"/>
            <w:lang w:val="uk-UA"/>
          </w:rPr>
          <w:t>4.</w:t>
        </w:r>
        <w:r w:rsidRPr="009B4FDF">
          <w:rPr>
            <w:rStyle w:val="af3"/>
            <w:spacing w:val="-8"/>
            <w:sz w:val="32"/>
            <w:szCs w:val="32"/>
          </w:rPr>
          <w:t>htm</w:t>
        </w:r>
      </w:hyperlink>
      <w:r w:rsidRPr="009B4FDF">
        <w:rPr>
          <w:spacing w:val="-8"/>
          <w:sz w:val="32"/>
          <w:szCs w:val="32"/>
          <w:lang w:val="uk-UA"/>
        </w:rPr>
        <w:t>.</w:t>
      </w:r>
    </w:p>
    <w:p w:rsidR="009B4FDF" w:rsidRPr="009B4FDF" w:rsidRDefault="009B4FDF" w:rsidP="009B4FDF">
      <w:pPr>
        <w:ind w:firstLine="709"/>
        <w:jc w:val="both"/>
        <w:rPr>
          <w:spacing w:val="-8"/>
          <w:sz w:val="32"/>
          <w:szCs w:val="32"/>
        </w:rPr>
      </w:pPr>
      <w:r w:rsidRPr="009B4FDF">
        <w:rPr>
          <w:spacing w:val="-8"/>
          <w:sz w:val="32"/>
          <w:szCs w:val="32"/>
          <w:lang w:val="uk-UA"/>
        </w:rPr>
        <w:t xml:space="preserve">2. </w:t>
      </w:r>
      <w:r w:rsidRPr="009B4FDF">
        <w:rPr>
          <w:spacing w:val="-8"/>
          <w:sz w:val="32"/>
          <w:szCs w:val="32"/>
        </w:rPr>
        <w:t xml:space="preserve">Висновки, оцінка, сучасний стан та перспективи Українського наукового центру у Гарвардському університеті // Електронний ресурс. – Режим доступу: </w:t>
      </w:r>
      <w:hyperlink r:id="rId10" w:history="1">
        <w:r w:rsidRPr="009B4FDF">
          <w:rPr>
            <w:spacing w:val="-8"/>
            <w:sz w:val="32"/>
            <w:szCs w:val="32"/>
            <w:u w:val="single"/>
            <w:lang w:val="en-US"/>
          </w:rPr>
          <w:t>http</w:t>
        </w:r>
        <w:r w:rsidRPr="009B4FDF">
          <w:rPr>
            <w:spacing w:val="-8"/>
            <w:sz w:val="32"/>
            <w:szCs w:val="32"/>
            <w:u w:val="single"/>
          </w:rPr>
          <w:t>://</w:t>
        </w:r>
        <w:r w:rsidRPr="009B4FDF">
          <w:rPr>
            <w:spacing w:val="-8"/>
            <w:sz w:val="32"/>
            <w:szCs w:val="32"/>
            <w:u w:val="single"/>
            <w:lang w:val="en-US"/>
          </w:rPr>
          <w:t>www</w:t>
        </w:r>
        <w:r w:rsidRPr="009B4FDF">
          <w:rPr>
            <w:spacing w:val="-8"/>
            <w:sz w:val="32"/>
            <w:szCs w:val="32"/>
            <w:u w:val="single"/>
          </w:rPr>
          <w:t>.</w:t>
        </w:r>
        <w:r w:rsidRPr="009B4FDF">
          <w:rPr>
            <w:spacing w:val="-8"/>
            <w:sz w:val="32"/>
            <w:szCs w:val="32"/>
            <w:u w:val="single"/>
            <w:lang w:val="en-US"/>
          </w:rPr>
          <w:t>leleky</w:t>
        </w:r>
        <w:r w:rsidRPr="009B4FDF">
          <w:rPr>
            <w:spacing w:val="-8"/>
            <w:sz w:val="32"/>
            <w:szCs w:val="32"/>
            <w:u w:val="single"/>
          </w:rPr>
          <w:t>.</w:t>
        </w:r>
        <w:r w:rsidRPr="009B4FDF">
          <w:rPr>
            <w:spacing w:val="-8"/>
            <w:sz w:val="32"/>
            <w:szCs w:val="32"/>
            <w:u w:val="single"/>
            <w:lang w:val="en-US"/>
          </w:rPr>
          <w:t>org</w:t>
        </w:r>
        <w:r w:rsidRPr="009B4FDF">
          <w:rPr>
            <w:spacing w:val="-8"/>
            <w:sz w:val="32"/>
            <w:szCs w:val="32"/>
            <w:u w:val="single"/>
          </w:rPr>
          <w:t>/</w:t>
        </w:r>
      </w:hyperlink>
    </w:p>
    <w:p w:rsidR="009B4FDF" w:rsidRPr="009B4FDF" w:rsidRDefault="009B4FDF" w:rsidP="009B4FDF">
      <w:pPr>
        <w:ind w:firstLine="709"/>
        <w:jc w:val="both"/>
        <w:rPr>
          <w:spacing w:val="-8"/>
          <w:sz w:val="32"/>
          <w:szCs w:val="32"/>
        </w:rPr>
      </w:pPr>
      <w:r w:rsidRPr="009B4FDF">
        <w:rPr>
          <w:spacing w:val="-8"/>
          <w:sz w:val="32"/>
          <w:szCs w:val="32"/>
          <w:lang w:val="uk-UA"/>
        </w:rPr>
        <w:t xml:space="preserve">3. </w:t>
      </w:r>
      <w:r w:rsidRPr="009B4FDF">
        <w:rPr>
          <w:spacing w:val="-8"/>
          <w:sz w:val="32"/>
          <w:szCs w:val="32"/>
        </w:rPr>
        <w:t>Гумницька</w:t>
      </w:r>
      <w:r w:rsidRPr="009B4FDF">
        <w:rPr>
          <w:spacing w:val="-8"/>
          <w:sz w:val="32"/>
          <w:szCs w:val="32"/>
          <w:lang w:val="uk-UA"/>
        </w:rPr>
        <w:t> </w:t>
      </w:r>
      <w:r w:rsidRPr="009B4FDF">
        <w:rPr>
          <w:spacing w:val="-8"/>
          <w:sz w:val="32"/>
          <w:szCs w:val="32"/>
        </w:rPr>
        <w:t>Н. Міжнародний інститут освіти, культури та зв’язків з діаспорою Національного університету «Львівська політехніка» / Н.</w:t>
      </w:r>
      <w:r w:rsidRPr="009B4FDF">
        <w:rPr>
          <w:spacing w:val="-8"/>
          <w:sz w:val="32"/>
          <w:szCs w:val="32"/>
          <w:lang w:val="uk-UA"/>
        </w:rPr>
        <w:t> </w:t>
      </w:r>
      <w:r w:rsidRPr="009B4FDF">
        <w:rPr>
          <w:spacing w:val="-8"/>
          <w:sz w:val="32"/>
          <w:szCs w:val="32"/>
        </w:rPr>
        <w:t xml:space="preserve">Гумницька // Електронний ресурс. – Режим доступу:  </w:t>
      </w:r>
      <w:hyperlink r:id="rId11" w:history="1">
        <w:r w:rsidRPr="009B4FDF">
          <w:rPr>
            <w:spacing w:val="-8"/>
            <w:sz w:val="32"/>
            <w:szCs w:val="32"/>
            <w:u w:val="single"/>
          </w:rPr>
          <w:t>http://miok.lviv.ua/index.php</w:t>
        </w:r>
      </w:hyperlink>
    </w:p>
    <w:p w:rsidR="009B4FDF" w:rsidRPr="009B4FDF" w:rsidRDefault="009B4FDF" w:rsidP="009B4FDF">
      <w:pPr>
        <w:ind w:firstLine="709"/>
        <w:jc w:val="both"/>
        <w:rPr>
          <w:sz w:val="32"/>
          <w:szCs w:val="32"/>
        </w:rPr>
      </w:pPr>
      <w:r w:rsidRPr="009B4FDF">
        <w:rPr>
          <w:sz w:val="32"/>
          <w:szCs w:val="32"/>
          <w:lang w:val="uk-UA"/>
        </w:rPr>
        <w:t xml:space="preserve">4. </w:t>
      </w:r>
      <w:r w:rsidRPr="009B4FDF">
        <w:rPr>
          <w:sz w:val="32"/>
          <w:szCs w:val="32"/>
        </w:rPr>
        <w:t xml:space="preserve">Гумницька Н. Омелян Пріцак – автор показової моделі українознавчих досліджень у Гарвардському </w:t>
      </w:r>
      <w:r w:rsidRPr="009B4FDF">
        <w:rPr>
          <w:sz w:val="32"/>
          <w:szCs w:val="32"/>
          <w:lang w:val="uk-UA"/>
        </w:rPr>
        <w:t>у</w:t>
      </w:r>
      <w:r w:rsidRPr="009B4FDF">
        <w:rPr>
          <w:sz w:val="32"/>
          <w:szCs w:val="32"/>
        </w:rPr>
        <w:t>ніверситеті / Н.</w:t>
      </w:r>
      <w:r w:rsidRPr="009B4FDF">
        <w:rPr>
          <w:sz w:val="32"/>
          <w:szCs w:val="32"/>
          <w:lang w:val="uk-UA"/>
        </w:rPr>
        <w:t> </w:t>
      </w:r>
      <w:r w:rsidRPr="009B4FDF">
        <w:rPr>
          <w:sz w:val="32"/>
          <w:szCs w:val="32"/>
        </w:rPr>
        <w:t>Гумницька // Електронний ресурс. – Режим доступу:</w:t>
      </w:r>
      <w:r w:rsidRPr="009B4FDF">
        <w:rPr>
          <w:sz w:val="32"/>
          <w:szCs w:val="32"/>
          <w:lang w:eastAsia="en-US"/>
        </w:rPr>
        <w:t xml:space="preserve"> </w:t>
      </w:r>
      <w:hyperlink r:id="rId12" w:history="1">
        <w:r w:rsidRPr="009B4FDF">
          <w:rPr>
            <w:sz w:val="32"/>
            <w:szCs w:val="32"/>
            <w:u w:val="single"/>
          </w:rPr>
          <w:t>http://miok.lviv.ua/index.php</w:t>
        </w:r>
      </w:hyperlink>
      <w:r w:rsidRPr="009B4FDF">
        <w:rPr>
          <w:sz w:val="32"/>
          <w:szCs w:val="32"/>
        </w:rPr>
        <w:t xml:space="preserve">? </w:t>
      </w:r>
    </w:p>
    <w:p w:rsidR="009B4FDF" w:rsidRPr="009B4FDF" w:rsidRDefault="009B4FDF" w:rsidP="009B4FDF">
      <w:pPr>
        <w:tabs>
          <w:tab w:val="left" w:pos="0"/>
          <w:tab w:val="left" w:pos="540"/>
        </w:tabs>
        <w:ind w:firstLine="709"/>
        <w:jc w:val="both"/>
        <w:rPr>
          <w:b/>
          <w:sz w:val="32"/>
          <w:szCs w:val="32"/>
        </w:rPr>
      </w:pPr>
    </w:p>
    <w:p w:rsidR="009B4FDF" w:rsidRPr="009B4FDF" w:rsidRDefault="009B4FDF" w:rsidP="009B4FDF">
      <w:pPr>
        <w:tabs>
          <w:tab w:val="left" w:pos="0"/>
          <w:tab w:val="left" w:pos="540"/>
        </w:tabs>
        <w:ind w:firstLine="709"/>
        <w:jc w:val="both"/>
        <w:rPr>
          <w:b/>
          <w:sz w:val="32"/>
          <w:szCs w:val="32"/>
          <w:lang w:val="uk-UA"/>
        </w:rPr>
      </w:pPr>
    </w:p>
    <w:p w:rsidR="009B4FDF" w:rsidRPr="009B4FDF" w:rsidRDefault="009B4FDF" w:rsidP="009B4FDF">
      <w:pPr>
        <w:tabs>
          <w:tab w:val="left" w:pos="0"/>
          <w:tab w:val="left" w:pos="540"/>
        </w:tabs>
        <w:jc w:val="both"/>
        <w:rPr>
          <w:b/>
          <w:sz w:val="32"/>
          <w:szCs w:val="32"/>
          <w:lang w:val="uk-UA"/>
        </w:rPr>
      </w:pPr>
    </w:p>
    <w:p w:rsidR="009B4FDF" w:rsidRPr="009B4FDF" w:rsidRDefault="009B4FDF" w:rsidP="009B4FDF">
      <w:pPr>
        <w:tabs>
          <w:tab w:val="left" w:pos="0"/>
          <w:tab w:val="left" w:pos="540"/>
        </w:tabs>
        <w:jc w:val="both"/>
        <w:rPr>
          <w:b/>
          <w:sz w:val="32"/>
          <w:szCs w:val="32"/>
          <w:lang w:val="uk-UA"/>
        </w:rPr>
      </w:pPr>
    </w:p>
    <w:p w:rsidR="009B4FDF" w:rsidRPr="009B4FDF" w:rsidRDefault="009B4FDF" w:rsidP="009B4FDF">
      <w:pPr>
        <w:tabs>
          <w:tab w:val="left" w:pos="0"/>
          <w:tab w:val="left" w:pos="540"/>
        </w:tabs>
        <w:jc w:val="both"/>
        <w:rPr>
          <w:b/>
          <w:sz w:val="32"/>
          <w:szCs w:val="32"/>
          <w:lang w:val="uk-UA"/>
        </w:rPr>
      </w:pPr>
    </w:p>
    <w:p w:rsidR="009B4FDF" w:rsidRPr="009B4FDF" w:rsidRDefault="009B4FDF" w:rsidP="009B4FDF">
      <w:pPr>
        <w:tabs>
          <w:tab w:val="left" w:pos="0"/>
          <w:tab w:val="left" w:pos="540"/>
        </w:tabs>
        <w:jc w:val="both"/>
        <w:rPr>
          <w:b/>
          <w:sz w:val="32"/>
          <w:szCs w:val="32"/>
          <w:lang w:val="uk-UA"/>
        </w:rPr>
      </w:pPr>
    </w:p>
    <w:p w:rsidR="009B4FDF" w:rsidRPr="009B4FDF" w:rsidRDefault="009B4FDF" w:rsidP="009B4FDF">
      <w:pPr>
        <w:tabs>
          <w:tab w:val="left" w:pos="0"/>
          <w:tab w:val="left" w:pos="540"/>
        </w:tabs>
        <w:jc w:val="both"/>
        <w:rPr>
          <w:b/>
          <w:sz w:val="32"/>
          <w:szCs w:val="32"/>
          <w:lang w:val="uk-UA"/>
        </w:rPr>
      </w:pPr>
    </w:p>
    <w:p w:rsidR="009B4FDF" w:rsidRPr="00C73421" w:rsidRDefault="009B4FDF" w:rsidP="009B4FDF">
      <w:pPr>
        <w:pStyle w:val="1"/>
        <w:jc w:val="right"/>
        <w:rPr>
          <w:rFonts w:ascii="Times New Roman" w:hAnsi="Times New Roman"/>
          <w:lang w:val="uk-UA"/>
        </w:rPr>
      </w:pPr>
      <w:bookmarkStart w:id="42" w:name="_Toc418149846"/>
      <w:bookmarkStart w:id="43" w:name="_Toc421268560"/>
      <w:r w:rsidRPr="009B4FDF">
        <w:rPr>
          <w:rFonts w:ascii="Times New Roman" w:hAnsi="Times New Roman"/>
          <w:lang w:val="uk-UA"/>
        </w:rPr>
        <w:lastRenderedPageBreak/>
        <w:t>Д</w:t>
      </w:r>
      <w:r w:rsidRPr="009B4FDF">
        <w:rPr>
          <w:rFonts w:ascii="Times New Roman" w:hAnsi="Times New Roman"/>
        </w:rPr>
        <w:t>одаток</w:t>
      </w:r>
      <w:bookmarkEnd w:id="42"/>
      <w:r w:rsidR="00C73421">
        <w:rPr>
          <w:rFonts w:ascii="Times New Roman" w:hAnsi="Times New Roman"/>
          <w:lang w:val="uk-UA"/>
        </w:rPr>
        <w:t xml:space="preserve"> В</w:t>
      </w:r>
      <w:bookmarkEnd w:id="43"/>
    </w:p>
    <w:p w:rsidR="009B4FDF" w:rsidRPr="00F71777" w:rsidRDefault="009B4FDF" w:rsidP="00F71777">
      <w:pPr>
        <w:pStyle w:val="1"/>
        <w:jc w:val="center"/>
        <w:rPr>
          <w:rFonts w:ascii="Times New Roman" w:hAnsi="Times New Roman"/>
          <w:sz w:val="28"/>
          <w:szCs w:val="28"/>
          <w:lang w:val="uk-UA"/>
        </w:rPr>
      </w:pPr>
      <w:bookmarkStart w:id="44" w:name="_Toc418149847"/>
      <w:bookmarkStart w:id="45" w:name="_Toc421268561"/>
      <w:r w:rsidRPr="00F71777">
        <w:rPr>
          <w:rFonts w:ascii="Times New Roman" w:hAnsi="Times New Roman"/>
          <w:sz w:val="28"/>
          <w:szCs w:val="28"/>
          <w:lang w:val="uk-UA"/>
        </w:rPr>
        <w:t>Завдання</w:t>
      </w:r>
      <w:bookmarkEnd w:id="44"/>
      <w:bookmarkEnd w:id="45"/>
    </w:p>
    <w:p w:rsidR="009B4FDF" w:rsidRPr="00F71777" w:rsidRDefault="009B4FDF" w:rsidP="00F71777">
      <w:pPr>
        <w:autoSpaceDE w:val="0"/>
        <w:autoSpaceDN w:val="0"/>
        <w:adjustRightInd w:val="0"/>
        <w:jc w:val="center"/>
        <w:rPr>
          <w:b/>
          <w:bCs/>
          <w:i/>
          <w:sz w:val="28"/>
          <w:szCs w:val="28"/>
        </w:rPr>
      </w:pPr>
      <w:r w:rsidRPr="00F71777">
        <w:rPr>
          <w:b/>
          <w:bCs/>
          <w:i/>
          <w:sz w:val="28"/>
          <w:szCs w:val="28"/>
        </w:rPr>
        <w:t>Уманський державний педагогічний університет імені Павла Тичини</w:t>
      </w:r>
    </w:p>
    <w:p w:rsidR="009B4FDF" w:rsidRPr="00F71777" w:rsidRDefault="009B4FDF" w:rsidP="00F71777">
      <w:pPr>
        <w:autoSpaceDE w:val="0"/>
        <w:autoSpaceDN w:val="0"/>
        <w:adjustRightInd w:val="0"/>
        <w:jc w:val="both"/>
        <w:rPr>
          <w:bCs/>
          <w:sz w:val="28"/>
          <w:szCs w:val="28"/>
        </w:rPr>
      </w:pPr>
      <w:r w:rsidRPr="00F71777">
        <w:rPr>
          <w:bCs/>
          <w:sz w:val="28"/>
          <w:szCs w:val="28"/>
        </w:rPr>
        <w:t>Факультет ___________</w:t>
      </w:r>
      <w:r w:rsidR="00F71777" w:rsidRPr="00F71777">
        <w:rPr>
          <w:bCs/>
          <w:sz w:val="28"/>
          <w:szCs w:val="28"/>
          <w:lang w:val="uk-UA"/>
        </w:rPr>
        <w:t>_______</w:t>
      </w:r>
      <w:r w:rsidRPr="00F71777">
        <w:rPr>
          <w:bCs/>
          <w:sz w:val="28"/>
          <w:szCs w:val="28"/>
        </w:rPr>
        <w:t>___________________________</w:t>
      </w:r>
    </w:p>
    <w:p w:rsidR="009B4FDF" w:rsidRPr="00F71777" w:rsidRDefault="009B4FDF" w:rsidP="00F71777">
      <w:pPr>
        <w:autoSpaceDE w:val="0"/>
        <w:autoSpaceDN w:val="0"/>
        <w:adjustRightInd w:val="0"/>
        <w:jc w:val="both"/>
        <w:rPr>
          <w:bCs/>
          <w:sz w:val="28"/>
          <w:szCs w:val="28"/>
        </w:rPr>
      </w:pPr>
      <w:r w:rsidRPr="00F71777">
        <w:rPr>
          <w:bCs/>
          <w:sz w:val="28"/>
          <w:szCs w:val="28"/>
        </w:rPr>
        <w:t>Спеціальність __________________________________________</w:t>
      </w:r>
    </w:p>
    <w:p w:rsidR="009B4FDF" w:rsidRPr="00F71777" w:rsidRDefault="009B4FDF" w:rsidP="00F71777">
      <w:pPr>
        <w:autoSpaceDE w:val="0"/>
        <w:autoSpaceDN w:val="0"/>
        <w:adjustRightInd w:val="0"/>
        <w:jc w:val="both"/>
        <w:rPr>
          <w:b/>
          <w:bCs/>
          <w:sz w:val="28"/>
          <w:szCs w:val="28"/>
        </w:rPr>
      </w:pPr>
    </w:p>
    <w:p w:rsidR="009B4FDF" w:rsidRPr="00F71777" w:rsidRDefault="009B4FDF" w:rsidP="00F71777">
      <w:pPr>
        <w:autoSpaceDE w:val="0"/>
        <w:autoSpaceDN w:val="0"/>
        <w:adjustRightInd w:val="0"/>
        <w:ind w:left="3828"/>
        <w:jc w:val="both"/>
        <w:rPr>
          <w:b/>
          <w:bCs/>
          <w:sz w:val="28"/>
          <w:szCs w:val="28"/>
        </w:rPr>
      </w:pPr>
      <w:r w:rsidRPr="00F71777">
        <w:rPr>
          <w:b/>
          <w:bCs/>
          <w:sz w:val="28"/>
          <w:szCs w:val="28"/>
        </w:rPr>
        <w:t>ЗАТВЕРДЖУЮ</w:t>
      </w:r>
    </w:p>
    <w:p w:rsidR="009B4FDF" w:rsidRPr="00F71777" w:rsidRDefault="009B4FDF" w:rsidP="00F71777">
      <w:pPr>
        <w:autoSpaceDE w:val="0"/>
        <w:autoSpaceDN w:val="0"/>
        <w:adjustRightInd w:val="0"/>
        <w:ind w:left="3828"/>
        <w:jc w:val="both"/>
        <w:rPr>
          <w:bCs/>
          <w:sz w:val="28"/>
          <w:szCs w:val="28"/>
        </w:rPr>
      </w:pPr>
      <w:r w:rsidRPr="00F71777">
        <w:rPr>
          <w:bCs/>
          <w:sz w:val="28"/>
          <w:szCs w:val="28"/>
        </w:rPr>
        <w:t>зав. кафедрою __________________</w:t>
      </w:r>
    </w:p>
    <w:p w:rsidR="009B4FDF" w:rsidRPr="00F71777" w:rsidRDefault="009B4FDF" w:rsidP="00F71777">
      <w:pPr>
        <w:autoSpaceDE w:val="0"/>
        <w:autoSpaceDN w:val="0"/>
        <w:adjustRightInd w:val="0"/>
        <w:ind w:left="3828"/>
        <w:jc w:val="both"/>
        <w:rPr>
          <w:bCs/>
          <w:sz w:val="28"/>
          <w:szCs w:val="28"/>
        </w:rPr>
      </w:pPr>
      <w:r w:rsidRPr="00F71777">
        <w:rPr>
          <w:bCs/>
          <w:sz w:val="28"/>
          <w:szCs w:val="28"/>
        </w:rPr>
        <w:t>______________________________</w:t>
      </w:r>
    </w:p>
    <w:p w:rsidR="009B4FDF" w:rsidRPr="00F71777" w:rsidRDefault="009B4FDF" w:rsidP="00F71777">
      <w:pPr>
        <w:autoSpaceDE w:val="0"/>
        <w:autoSpaceDN w:val="0"/>
        <w:adjustRightInd w:val="0"/>
        <w:ind w:left="3828"/>
        <w:jc w:val="both"/>
        <w:rPr>
          <w:bCs/>
          <w:sz w:val="28"/>
          <w:szCs w:val="28"/>
        </w:rPr>
      </w:pPr>
      <w:r w:rsidRPr="00F71777">
        <w:rPr>
          <w:bCs/>
          <w:sz w:val="28"/>
          <w:szCs w:val="28"/>
        </w:rPr>
        <w:t>«____» ___________ 20___ р.</w:t>
      </w:r>
    </w:p>
    <w:p w:rsidR="009B4FDF" w:rsidRPr="00F71777" w:rsidRDefault="009B4FDF" w:rsidP="00F71777">
      <w:pPr>
        <w:autoSpaceDE w:val="0"/>
        <w:autoSpaceDN w:val="0"/>
        <w:adjustRightInd w:val="0"/>
        <w:jc w:val="both"/>
        <w:rPr>
          <w:bCs/>
          <w:sz w:val="28"/>
          <w:szCs w:val="28"/>
        </w:rPr>
      </w:pPr>
    </w:p>
    <w:p w:rsidR="009B4FDF" w:rsidRPr="00F71777" w:rsidRDefault="009B4FDF" w:rsidP="00F71777">
      <w:pPr>
        <w:autoSpaceDE w:val="0"/>
        <w:autoSpaceDN w:val="0"/>
        <w:adjustRightInd w:val="0"/>
        <w:jc w:val="center"/>
        <w:rPr>
          <w:b/>
          <w:bCs/>
          <w:i/>
          <w:sz w:val="28"/>
          <w:szCs w:val="28"/>
        </w:rPr>
      </w:pPr>
      <w:r w:rsidRPr="00F71777">
        <w:rPr>
          <w:b/>
          <w:bCs/>
          <w:i/>
          <w:sz w:val="28"/>
          <w:szCs w:val="28"/>
        </w:rPr>
        <w:t>ЗАВДАННЯ</w:t>
      </w:r>
    </w:p>
    <w:p w:rsidR="009B4FDF" w:rsidRPr="00F71777" w:rsidRDefault="009B4FDF" w:rsidP="00F71777">
      <w:pPr>
        <w:autoSpaceDE w:val="0"/>
        <w:autoSpaceDN w:val="0"/>
        <w:adjustRightInd w:val="0"/>
        <w:jc w:val="center"/>
        <w:rPr>
          <w:b/>
          <w:bCs/>
          <w:i/>
          <w:sz w:val="28"/>
          <w:szCs w:val="28"/>
        </w:rPr>
      </w:pPr>
      <w:r w:rsidRPr="00F71777">
        <w:rPr>
          <w:b/>
          <w:bCs/>
          <w:i/>
          <w:sz w:val="28"/>
          <w:szCs w:val="28"/>
        </w:rPr>
        <w:t>на випускну кваліфікаційну роботу студента</w:t>
      </w:r>
    </w:p>
    <w:p w:rsidR="009B4FDF" w:rsidRPr="00F71777" w:rsidRDefault="009B4FDF" w:rsidP="00F71777">
      <w:pPr>
        <w:autoSpaceDE w:val="0"/>
        <w:autoSpaceDN w:val="0"/>
        <w:adjustRightInd w:val="0"/>
        <w:jc w:val="both"/>
        <w:rPr>
          <w:bCs/>
          <w:sz w:val="28"/>
          <w:szCs w:val="28"/>
        </w:rPr>
      </w:pPr>
      <w:r w:rsidRPr="00F71777">
        <w:rPr>
          <w:bCs/>
          <w:sz w:val="28"/>
          <w:szCs w:val="28"/>
        </w:rPr>
        <w:t>________________________________________</w:t>
      </w:r>
      <w:r w:rsidR="00F71777">
        <w:rPr>
          <w:bCs/>
          <w:sz w:val="28"/>
          <w:szCs w:val="28"/>
          <w:lang w:val="uk-UA"/>
        </w:rPr>
        <w:t>________</w:t>
      </w:r>
      <w:r w:rsidRPr="00F71777">
        <w:rPr>
          <w:bCs/>
          <w:sz w:val="28"/>
          <w:szCs w:val="28"/>
        </w:rPr>
        <w:t>________________</w:t>
      </w:r>
    </w:p>
    <w:p w:rsidR="009B4FDF" w:rsidRPr="00F71777" w:rsidRDefault="009B4FDF" w:rsidP="00F71777">
      <w:pPr>
        <w:autoSpaceDE w:val="0"/>
        <w:autoSpaceDN w:val="0"/>
        <w:adjustRightInd w:val="0"/>
        <w:jc w:val="center"/>
        <w:rPr>
          <w:bCs/>
          <w:sz w:val="28"/>
          <w:szCs w:val="28"/>
        </w:rPr>
      </w:pPr>
      <w:r w:rsidRPr="00F71777">
        <w:rPr>
          <w:bCs/>
          <w:sz w:val="28"/>
          <w:szCs w:val="28"/>
        </w:rPr>
        <w:t>прізвище, ім’я, по батькові</w:t>
      </w:r>
    </w:p>
    <w:p w:rsidR="009B4FDF" w:rsidRPr="00F71777" w:rsidRDefault="009B4FDF" w:rsidP="00F71777">
      <w:pPr>
        <w:autoSpaceDE w:val="0"/>
        <w:autoSpaceDN w:val="0"/>
        <w:adjustRightInd w:val="0"/>
        <w:rPr>
          <w:bCs/>
          <w:sz w:val="28"/>
          <w:szCs w:val="28"/>
        </w:rPr>
      </w:pPr>
      <w:r w:rsidRPr="00F71777">
        <w:rPr>
          <w:bCs/>
          <w:sz w:val="28"/>
          <w:szCs w:val="28"/>
        </w:rPr>
        <w:t>1. Тема роботи ___________________________________________</w:t>
      </w:r>
      <w:r w:rsidR="00F71777">
        <w:rPr>
          <w:bCs/>
          <w:sz w:val="28"/>
          <w:szCs w:val="28"/>
          <w:lang w:val="uk-UA"/>
        </w:rPr>
        <w:t>________</w:t>
      </w:r>
      <w:r w:rsidRPr="00F71777">
        <w:rPr>
          <w:bCs/>
          <w:sz w:val="28"/>
          <w:szCs w:val="28"/>
        </w:rPr>
        <w:t>_____________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w:t>
      </w:r>
      <w:r w:rsidR="00F71777">
        <w:rPr>
          <w:bCs/>
          <w:sz w:val="28"/>
          <w:szCs w:val="28"/>
          <w:lang w:val="uk-UA"/>
        </w:rPr>
        <w:t>________</w:t>
      </w:r>
      <w:r w:rsidRPr="00F71777">
        <w:rPr>
          <w:bCs/>
          <w:sz w:val="28"/>
          <w:szCs w:val="28"/>
        </w:rPr>
        <w:t>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w:t>
      </w:r>
      <w:r w:rsidR="00F71777">
        <w:rPr>
          <w:bCs/>
          <w:sz w:val="28"/>
          <w:szCs w:val="28"/>
          <w:lang w:val="uk-UA"/>
        </w:rPr>
        <w:t>________</w:t>
      </w:r>
      <w:r w:rsidRPr="00F71777">
        <w:rPr>
          <w:bCs/>
          <w:sz w:val="28"/>
          <w:szCs w:val="28"/>
        </w:rPr>
        <w:t>________</w:t>
      </w:r>
    </w:p>
    <w:p w:rsidR="009B4FDF" w:rsidRPr="00F71777" w:rsidRDefault="009B4FDF" w:rsidP="00F71777">
      <w:pPr>
        <w:autoSpaceDE w:val="0"/>
        <w:autoSpaceDN w:val="0"/>
        <w:adjustRightInd w:val="0"/>
        <w:jc w:val="both"/>
        <w:rPr>
          <w:bCs/>
          <w:sz w:val="28"/>
          <w:szCs w:val="28"/>
        </w:rPr>
      </w:pPr>
      <w:r w:rsidRPr="00F71777">
        <w:rPr>
          <w:bCs/>
          <w:sz w:val="28"/>
          <w:szCs w:val="28"/>
        </w:rPr>
        <w:t>затверджена ___________________________________________________</w:t>
      </w:r>
      <w:r w:rsidR="00F71777">
        <w:rPr>
          <w:bCs/>
          <w:sz w:val="28"/>
          <w:szCs w:val="28"/>
          <w:lang w:val="uk-UA"/>
        </w:rPr>
        <w:t>________</w:t>
      </w:r>
      <w:r w:rsidRPr="00F71777">
        <w:rPr>
          <w:bCs/>
          <w:sz w:val="28"/>
          <w:szCs w:val="28"/>
        </w:rPr>
        <w:t>_____</w:t>
      </w:r>
    </w:p>
    <w:p w:rsidR="009B4FDF" w:rsidRPr="00F71777" w:rsidRDefault="009B4FDF" w:rsidP="00F71777">
      <w:pPr>
        <w:autoSpaceDE w:val="0"/>
        <w:autoSpaceDN w:val="0"/>
        <w:adjustRightInd w:val="0"/>
        <w:jc w:val="both"/>
        <w:rPr>
          <w:bCs/>
          <w:sz w:val="28"/>
          <w:szCs w:val="28"/>
          <w:lang w:val="uk-UA"/>
        </w:rPr>
      </w:pPr>
      <w:r w:rsidRPr="00F71777">
        <w:rPr>
          <w:bCs/>
          <w:sz w:val="28"/>
          <w:szCs w:val="28"/>
        </w:rPr>
        <w:t xml:space="preserve">«____» _____________ 20_____р. _________________  № </w:t>
      </w:r>
      <w:r w:rsidR="00F71777">
        <w:rPr>
          <w:bCs/>
          <w:sz w:val="28"/>
          <w:szCs w:val="28"/>
          <w:lang w:val="uk-UA"/>
        </w:rPr>
        <w:t>______________</w:t>
      </w:r>
    </w:p>
    <w:p w:rsidR="009B4FDF" w:rsidRPr="00F71777" w:rsidRDefault="009B4FDF" w:rsidP="00F71777">
      <w:pPr>
        <w:autoSpaceDE w:val="0"/>
        <w:autoSpaceDN w:val="0"/>
        <w:adjustRightInd w:val="0"/>
        <w:jc w:val="both"/>
        <w:rPr>
          <w:bCs/>
          <w:sz w:val="28"/>
          <w:szCs w:val="28"/>
          <w:lang w:val="uk-UA"/>
        </w:rPr>
      </w:pPr>
      <w:r w:rsidRPr="00F71777">
        <w:rPr>
          <w:bCs/>
          <w:sz w:val="28"/>
          <w:szCs w:val="28"/>
        </w:rPr>
        <w:t>2. Строк подачі студентом закінченого проекту (роботи) __________________________</w:t>
      </w:r>
      <w:r w:rsidRPr="00F71777">
        <w:rPr>
          <w:bCs/>
          <w:sz w:val="28"/>
          <w:szCs w:val="28"/>
          <w:lang w:val="uk-UA"/>
        </w:rPr>
        <w:t>___________________________</w:t>
      </w:r>
      <w:r w:rsidR="00F71777">
        <w:rPr>
          <w:bCs/>
          <w:sz w:val="28"/>
          <w:szCs w:val="28"/>
          <w:lang w:val="uk-UA"/>
        </w:rPr>
        <w:t>___________</w:t>
      </w:r>
    </w:p>
    <w:p w:rsidR="009B4FDF" w:rsidRPr="00F71777" w:rsidRDefault="009B4FDF" w:rsidP="00F71777">
      <w:pPr>
        <w:autoSpaceDE w:val="0"/>
        <w:autoSpaceDN w:val="0"/>
        <w:adjustRightInd w:val="0"/>
        <w:jc w:val="both"/>
        <w:rPr>
          <w:bCs/>
          <w:sz w:val="28"/>
          <w:szCs w:val="28"/>
          <w:lang w:val="uk-UA"/>
        </w:rPr>
      </w:pPr>
      <w:r w:rsidRPr="00F71777">
        <w:rPr>
          <w:bCs/>
          <w:sz w:val="28"/>
          <w:szCs w:val="28"/>
        </w:rPr>
        <w:t>3. Вихідні дані по проекту (роботі) _</w:t>
      </w:r>
      <w:r w:rsidRPr="00F71777">
        <w:rPr>
          <w:bCs/>
          <w:sz w:val="28"/>
          <w:szCs w:val="28"/>
          <w:lang w:val="uk-UA"/>
        </w:rPr>
        <w:t>______</w:t>
      </w:r>
      <w:r w:rsidRPr="00F71777">
        <w:rPr>
          <w:bCs/>
          <w:sz w:val="28"/>
          <w:szCs w:val="28"/>
        </w:rPr>
        <w:t>____________________________________</w:t>
      </w:r>
      <w:r w:rsidRPr="00F71777">
        <w:rPr>
          <w:bCs/>
          <w:sz w:val="28"/>
          <w:szCs w:val="28"/>
          <w:lang w:val="uk-UA"/>
        </w:rPr>
        <w:t>_______</w:t>
      </w:r>
      <w:r w:rsidR="00F71777">
        <w:rPr>
          <w:bCs/>
          <w:sz w:val="28"/>
          <w:szCs w:val="28"/>
          <w:lang w:val="uk-UA"/>
        </w:rPr>
        <w:t>_________</w:t>
      </w:r>
      <w:r w:rsidRPr="00F71777">
        <w:rPr>
          <w:bCs/>
          <w:sz w:val="28"/>
          <w:szCs w:val="28"/>
          <w:lang w:val="uk-UA"/>
        </w:rPr>
        <w:t>_</w:t>
      </w:r>
      <w:r w:rsidR="00F71777" w:rsidRPr="00F71777">
        <w:rPr>
          <w:bCs/>
          <w:sz w:val="28"/>
          <w:szCs w:val="28"/>
          <w:lang w:val="uk-UA"/>
        </w:rPr>
        <w:t>__</w:t>
      </w:r>
      <w:r w:rsidRPr="00F71777">
        <w:rPr>
          <w:bCs/>
          <w:sz w:val="28"/>
          <w:szCs w:val="28"/>
          <w:lang w:val="uk-UA"/>
        </w:rPr>
        <w:t>_</w:t>
      </w:r>
      <w:r w:rsidRPr="00F71777">
        <w:rPr>
          <w:bCs/>
          <w:sz w:val="28"/>
          <w:szCs w:val="28"/>
        </w:rPr>
        <w:t>_</w:t>
      </w:r>
    </w:p>
    <w:p w:rsidR="009B4FDF" w:rsidRPr="00F71777" w:rsidRDefault="009B4FDF" w:rsidP="00F71777">
      <w:pPr>
        <w:autoSpaceDE w:val="0"/>
        <w:autoSpaceDN w:val="0"/>
        <w:adjustRightInd w:val="0"/>
        <w:jc w:val="both"/>
        <w:rPr>
          <w:bCs/>
          <w:sz w:val="28"/>
          <w:szCs w:val="28"/>
        </w:rPr>
      </w:pPr>
      <w:r w:rsidRPr="00F71777">
        <w:rPr>
          <w:bCs/>
          <w:sz w:val="28"/>
          <w:szCs w:val="28"/>
        </w:rPr>
        <w:t>_______________________________________________</w:t>
      </w:r>
      <w:r w:rsidR="00F71777">
        <w:rPr>
          <w:bCs/>
          <w:sz w:val="28"/>
          <w:szCs w:val="28"/>
          <w:lang w:val="uk-UA"/>
        </w:rPr>
        <w:t>________</w:t>
      </w:r>
      <w:r w:rsidRPr="00F71777">
        <w:rPr>
          <w:bCs/>
          <w:sz w:val="28"/>
          <w:szCs w:val="28"/>
        </w:rPr>
        <w:t>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w:t>
      </w:r>
      <w:r w:rsidR="00F71777">
        <w:rPr>
          <w:bCs/>
          <w:sz w:val="28"/>
          <w:szCs w:val="28"/>
          <w:lang w:val="uk-UA"/>
        </w:rPr>
        <w:t>________</w:t>
      </w:r>
      <w:r w:rsidRPr="00F71777">
        <w:rPr>
          <w:bCs/>
          <w:sz w:val="28"/>
          <w:szCs w:val="28"/>
        </w:rPr>
        <w:t>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______________________________________________________</w:t>
      </w:r>
      <w:r w:rsidR="00F71777">
        <w:rPr>
          <w:bCs/>
          <w:sz w:val="28"/>
          <w:szCs w:val="28"/>
          <w:lang w:val="uk-UA"/>
        </w:rPr>
        <w:t>________</w:t>
      </w:r>
      <w:r w:rsidRPr="00F71777">
        <w:rPr>
          <w:bCs/>
          <w:sz w:val="28"/>
          <w:szCs w:val="28"/>
        </w:rPr>
        <w:t>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___________________________________________________</w:t>
      </w:r>
      <w:r w:rsidR="00F71777">
        <w:rPr>
          <w:bCs/>
          <w:sz w:val="28"/>
          <w:szCs w:val="28"/>
          <w:lang w:val="uk-UA"/>
        </w:rPr>
        <w:t>________</w:t>
      </w:r>
      <w:r w:rsidRPr="00F71777">
        <w:rPr>
          <w:bCs/>
          <w:sz w:val="28"/>
          <w:szCs w:val="28"/>
        </w:rPr>
        <w:t>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___________________________________________________</w:t>
      </w:r>
      <w:r w:rsidR="00F71777">
        <w:rPr>
          <w:bCs/>
          <w:sz w:val="28"/>
          <w:szCs w:val="28"/>
          <w:lang w:val="uk-UA"/>
        </w:rPr>
        <w:t>________</w:t>
      </w:r>
      <w:r w:rsidRPr="00F71777">
        <w:rPr>
          <w:bCs/>
          <w:sz w:val="28"/>
          <w:szCs w:val="28"/>
        </w:rPr>
        <w:t>_____</w:t>
      </w:r>
    </w:p>
    <w:p w:rsidR="009B4FDF" w:rsidRPr="00F71777" w:rsidRDefault="009B4FDF" w:rsidP="00F71777">
      <w:pPr>
        <w:autoSpaceDE w:val="0"/>
        <w:autoSpaceDN w:val="0"/>
        <w:adjustRightInd w:val="0"/>
        <w:jc w:val="both"/>
        <w:rPr>
          <w:bCs/>
          <w:sz w:val="28"/>
          <w:szCs w:val="28"/>
        </w:rPr>
      </w:pPr>
      <w:r w:rsidRPr="00F71777">
        <w:rPr>
          <w:bCs/>
          <w:sz w:val="28"/>
          <w:szCs w:val="28"/>
        </w:rPr>
        <w:t xml:space="preserve">4. Зміст розрахунково-пояснювальної записки (перелік підлеглих розробці питань) </w:t>
      </w:r>
      <w:r w:rsidRPr="00F71777">
        <w:rPr>
          <w:bCs/>
          <w:sz w:val="28"/>
          <w:szCs w:val="28"/>
          <w:lang w:val="uk-UA"/>
        </w:rPr>
        <w:t>____</w:t>
      </w:r>
      <w:r w:rsidRPr="00F71777">
        <w:rPr>
          <w:bCs/>
          <w:sz w:val="28"/>
          <w:szCs w:val="28"/>
        </w:rPr>
        <w:t>________________________________</w:t>
      </w:r>
      <w:r w:rsidR="00F71777">
        <w:rPr>
          <w:bCs/>
          <w:sz w:val="28"/>
          <w:szCs w:val="28"/>
          <w:lang w:val="uk-UA"/>
        </w:rPr>
        <w:t>___________________</w:t>
      </w:r>
      <w:r w:rsidRPr="00F71777">
        <w:rPr>
          <w:bCs/>
          <w:sz w:val="28"/>
          <w:szCs w:val="28"/>
        </w:rPr>
        <w:t>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w:t>
      </w:r>
      <w:r w:rsidR="00F71777">
        <w:rPr>
          <w:bCs/>
          <w:sz w:val="28"/>
          <w:szCs w:val="28"/>
          <w:lang w:val="uk-UA"/>
        </w:rPr>
        <w:t>________</w:t>
      </w:r>
      <w:r w:rsidRPr="00F71777">
        <w:rPr>
          <w:bCs/>
          <w:sz w:val="28"/>
          <w:szCs w:val="28"/>
        </w:rPr>
        <w:t>________________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w:t>
      </w:r>
      <w:r w:rsidR="00F71777">
        <w:rPr>
          <w:bCs/>
          <w:sz w:val="28"/>
          <w:szCs w:val="28"/>
          <w:lang w:val="uk-UA"/>
        </w:rPr>
        <w:t>________</w:t>
      </w:r>
      <w:r w:rsidRPr="00F71777">
        <w:rPr>
          <w:bCs/>
          <w:sz w:val="28"/>
          <w:szCs w:val="28"/>
        </w:rPr>
        <w:t>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w:t>
      </w:r>
      <w:r w:rsidR="00F71777">
        <w:rPr>
          <w:bCs/>
          <w:sz w:val="28"/>
          <w:szCs w:val="28"/>
          <w:lang w:val="uk-UA"/>
        </w:rPr>
        <w:t>________</w:t>
      </w:r>
      <w:r w:rsidRPr="00F71777">
        <w:rPr>
          <w:bCs/>
          <w:sz w:val="28"/>
          <w:szCs w:val="28"/>
        </w:rPr>
        <w:t>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w:t>
      </w:r>
      <w:r w:rsidR="00F71777">
        <w:rPr>
          <w:bCs/>
          <w:sz w:val="28"/>
          <w:szCs w:val="28"/>
          <w:lang w:val="uk-UA"/>
        </w:rPr>
        <w:t>________</w:t>
      </w:r>
      <w:r w:rsidRPr="00F71777">
        <w:rPr>
          <w:bCs/>
          <w:sz w:val="28"/>
          <w:szCs w:val="28"/>
        </w:rPr>
        <w:t>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w:t>
      </w:r>
      <w:r w:rsidR="00F71777">
        <w:rPr>
          <w:bCs/>
          <w:sz w:val="28"/>
          <w:szCs w:val="28"/>
          <w:lang w:val="uk-UA"/>
        </w:rPr>
        <w:t>________</w:t>
      </w:r>
      <w:r w:rsidRPr="00F71777">
        <w:rPr>
          <w:bCs/>
          <w:sz w:val="28"/>
          <w:szCs w:val="28"/>
        </w:rPr>
        <w:t>__________</w:t>
      </w:r>
    </w:p>
    <w:p w:rsidR="009B4FDF" w:rsidRPr="00F71777" w:rsidRDefault="009B4FDF" w:rsidP="00F71777">
      <w:pPr>
        <w:autoSpaceDE w:val="0"/>
        <w:autoSpaceDN w:val="0"/>
        <w:adjustRightInd w:val="0"/>
        <w:jc w:val="both"/>
        <w:rPr>
          <w:bCs/>
          <w:sz w:val="28"/>
          <w:szCs w:val="28"/>
        </w:rPr>
      </w:pPr>
      <w:r w:rsidRPr="00F71777">
        <w:rPr>
          <w:bCs/>
          <w:sz w:val="28"/>
          <w:szCs w:val="28"/>
        </w:rPr>
        <w:t>5. Перелік графічного матеріалу___________________________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________________________________________________________</w:t>
      </w:r>
    </w:p>
    <w:p w:rsidR="009B4FDF" w:rsidRPr="00F71777" w:rsidRDefault="009B4FDF" w:rsidP="00F71777">
      <w:pPr>
        <w:autoSpaceDE w:val="0"/>
        <w:autoSpaceDN w:val="0"/>
        <w:adjustRightInd w:val="0"/>
        <w:rPr>
          <w:bCs/>
          <w:sz w:val="28"/>
          <w:szCs w:val="28"/>
        </w:rPr>
      </w:pPr>
      <w:r w:rsidRPr="00F71777">
        <w:rPr>
          <w:bCs/>
          <w:sz w:val="28"/>
          <w:szCs w:val="28"/>
        </w:rPr>
        <w:t>________________________________________________________</w:t>
      </w:r>
    </w:p>
    <w:p w:rsidR="00F71777" w:rsidRDefault="00F71777">
      <w:pPr>
        <w:spacing w:after="200" w:line="276" w:lineRule="auto"/>
        <w:rPr>
          <w:bCs/>
          <w:sz w:val="28"/>
          <w:szCs w:val="28"/>
        </w:rPr>
      </w:pPr>
      <w:r>
        <w:rPr>
          <w:bCs/>
          <w:sz w:val="28"/>
          <w:szCs w:val="28"/>
        </w:rPr>
        <w:br w:type="page"/>
      </w:r>
    </w:p>
    <w:p w:rsidR="009B4FDF" w:rsidRPr="00F71777" w:rsidRDefault="009B4FDF" w:rsidP="00F71777">
      <w:pPr>
        <w:autoSpaceDE w:val="0"/>
        <w:autoSpaceDN w:val="0"/>
        <w:adjustRightInd w:val="0"/>
        <w:jc w:val="both"/>
        <w:rPr>
          <w:bCs/>
          <w:sz w:val="28"/>
          <w:szCs w:val="28"/>
        </w:rPr>
      </w:pPr>
      <w:r w:rsidRPr="00F71777">
        <w:rPr>
          <w:bCs/>
          <w:sz w:val="28"/>
          <w:szCs w:val="28"/>
        </w:rPr>
        <w:lastRenderedPageBreak/>
        <w:t>6. Консультанти по роботі з вказівкою розділів, які до них відносяться</w:t>
      </w:r>
    </w:p>
    <w:p w:rsidR="009B4FDF" w:rsidRPr="00F71777" w:rsidRDefault="009B4FDF" w:rsidP="00F71777">
      <w:pPr>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349"/>
        <w:gridCol w:w="2320"/>
        <w:gridCol w:w="2320"/>
      </w:tblGrid>
      <w:tr w:rsidR="009B4FDF" w:rsidRPr="00F71777" w:rsidTr="00A626CA">
        <w:tc>
          <w:tcPr>
            <w:tcW w:w="2392" w:type="dxa"/>
            <w:vMerge w:val="restart"/>
            <w:tcBorders>
              <w:top w:val="single" w:sz="4" w:space="0" w:color="auto"/>
              <w:left w:val="nil"/>
            </w:tcBorders>
            <w:vAlign w:val="center"/>
          </w:tcPr>
          <w:p w:rsidR="009B4FDF" w:rsidRPr="00F71777" w:rsidRDefault="009B4FDF" w:rsidP="00F71777">
            <w:pPr>
              <w:autoSpaceDE w:val="0"/>
              <w:autoSpaceDN w:val="0"/>
              <w:adjustRightInd w:val="0"/>
              <w:jc w:val="center"/>
              <w:rPr>
                <w:bCs/>
                <w:sz w:val="28"/>
                <w:szCs w:val="28"/>
              </w:rPr>
            </w:pPr>
            <w:r w:rsidRPr="00F71777">
              <w:rPr>
                <w:bCs/>
                <w:sz w:val="28"/>
                <w:szCs w:val="28"/>
              </w:rPr>
              <w:t>Розділ</w:t>
            </w:r>
          </w:p>
        </w:tc>
        <w:tc>
          <w:tcPr>
            <w:tcW w:w="2393" w:type="dxa"/>
            <w:vMerge w:val="restart"/>
            <w:tcBorders>
              <w:top w:val="single" w:sz="4" w:space="0" w:color="auto"/>
            </w:tcBorders>
            <w:vAlign w:val="center"/>
          </w:tcPr>
          <w:p w:rsidR="009B4FDF" w:rsidRPr="00F71777" w:rsidRDefault="009B4FDF" w:rsidP="00F71777">
            <w:pPr>
              <w:autoSpaceDE w:val="0"/>
              <w:autoSpaceDN w:val="0"/>
              <w:adjustRightInd w:val="0"/>
              <w:jc w:val="center"/>
              <w:rPr>
                <w:bCs/>
                <w:sz w:val="28"/>
                <w:szCs w:val="28"/>
              </w:rPr>
            </w:pPr>
            <w:r w:rsidRPr="00F71777">
              <w:rPr>
                <w:bCs/>
                <w:sz w:val="28"/>
                <w:szCs w:val="28"/>
              </w:rPr>
              <w:t>Консультант</w:t>
            </w:r>
          </w:p>
        </w:tc>
        <w:tc>
          <w:tcPr>
            <w:tcW w:w="4786" w:type="dxa"/>
            <w:gridSpan w:val="2"/>
            <w:tcBorders>
              <w:top w:val="single" w:sz="4" w:space="0" w:color="auto"/>
              <w:right w:val="nil"/>
            </w:tcBorders>
          </w:tcPr>
          <w:p w:rsidR="009B4FDF" w:rsidRPr="00F71777" w:rsidRDefault="009B4FDF" w:rsidP="00F71777">
            <w:pPr>
              <w:autoSpaceDE w:val="0"/>
              <w:autoSpaceDN w:val="0"/>
              <w:adjustRightInd w:val="0"/>
              <w:jc w:val="center"/>
              <w:rPr>
                <w:bCs/>
                <w:sz w:val="28"/>
                <w:szCs w:val="28"/>
              </w:rPr>
            </w:pPr>
            <w:r w:rsidRPr="00F71777">
              <w:rPr>
                <w:bCs/>
                <w:sz w:val="28"/>
                <w:szCs w:val="28"/>
              </w:rPr>
              <w:t>Підпис    дата</w:t>
            </w:r>
          </w:p>
        </w:tc>
      </w:tr>
      <w:tr w:rsidR="009B4FDF" w:rsidRPr="00F71777" w:rsidTr="00A626CA">
        <w:tc>
          <w:tcPr>
            <w:tcW w:w="2392" w:type="dxa"/>
            <w:vMerge/>
            <w:tcBorders>
              <w:left w:val="nil"/>
              <w:bottom w:val="single" w:sz="4" w:space="0" w:color="auto"/>
            </w:tcBorders>
          </w:tcPr>
          <w:p w:rsidR="009B4FDF" w:rsidRPr="00F71777" w:rsidRDefault="009B4FDF" w:rsidP="00F71777">
            <w:pPr>
              <w:autoSpaceDE w:val="0"/>
              <w:autoSpaceDN w:val="0"/>
              <w:adjustRightInd w:val="0"/>
              <w:jc w:val="center"/>
              <w:rPr>
                <w:bCs/>
                <w:sz w:val="28"/>
                <w:szCs w:val="28"/>
              </w:rPr>
            </w:pPr>
          </w:p>
        </w:tc>
        <w:tc>
          <w:tcPr>
            <w:tcW w:w="2393" w:type="dxa"/>
            <w:vMerge/>
          </w:tcPr>
          <w:p w:rsidR="009B4FDF" w:rsidRPr="00F71777" w:rsidRDefault="009B4FDF" w:rsidP="00F71777">
            <w:pPr>
              <w:autoSpaceDE w:val="0"/>
              <w:autoSpaceDN w:val="0"/>
              <w:adjustRightInd w:val="0"/>
              <w:jc w:val="center"/>
              <w:rPr>
                <w:bCs/>
                <w:sz w:val="28"/>
                <w:szCs w:val="28"/>
              </w:rPr>
            </w:pPr>
          </w:p>
        </w:tc>
        <w:tc>
          <w:tcPr>
            <w:tcW w:w="2393" w:type="dxa"/>
          </w:tcPr>
          <w:p w:rsidR="009B4FDF" w:rsidRPr="00F71777" w:rsidRDefault="009B4FDF" w:rsidP="00F71777">
            <w:pPr>
              <w:autoSpaceDE w:val="0"/>
              <w:autoSpaceDN w:val="0"/>
              <w:adjustRightInd w:val="0"/>
              <w:jc w:val="center"/>
              <w:rPr>
                <w:bCs/>
                <w:sz w:val="28"/>
                <w:szCs w:val="28"/>
              </w:rPr>
            </w:pPr>
            <w:r w:rsidRPr="00F71777">
              <w:rPr>
                <w:bCs/>
                <w:sz w:val="28"/>
                <w:szCs w:val="28"/>
              </w:rPr>
              <w:t>Завдання видав</w:t>
            </w:r>
          </w:p>
        </w:tc>
        <w:tc>
          <w:tcPr>
            <w:tcW w:w="2393" w:type="dxa"/>
            <w:tcBorders>
              <w:bottom w:val="single" w:sz="4" w:space="0" w:color="auto"/>
              <w:right w:val="nil"/>
            </w:tcBorders>
          </w:tcPr>
          <w:p w:rsidR="009B4FDF" w:rsidRPr="00F71777" w:rsidRDefault="009B4FDF" w:rsidP="00F71777">
            <w:pPr>
              <w:autoSpaceDE w:val="0"/>
              <w:autoSpaceDN w:val="0"/>
              <w:adjustRightInd w:val="0"/>
              <w:jc w:val="center"/>
              <w:rPr>
                <w:bCs/>
                <w:sz w:val="28"/>
                <w:szCs w:val="28"/>
              </w:rPr>
            </w:pPr>
            <w:r w:rsidRPr="00F71777">
              <w:rPr>
                <w:bCs/>
                <w:sz w:val="28"/>
                <w:szCs w:val="28"/>
              </w:rPr>
              <w:t>Завдання прийняв</w:t>
            </w:r>
          </w:p>
        </w:tc>
      </w:tr>
      <w:tr w:rsidR="009B4FDF" w:rsidRPr="00F71777" w:rsidTr="00A626CA">
        <w:tc>
          <w:tcPr>
            <w:tcW w:w="2392" w:type="dxa"/>
            <w:tcBorders>
              <w:left w:val="nil"/>
            </w:tcBorders>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Borders>
              <w:right w:val="nil"/>
            </w:tcBorders>
          </w:tcPr>
          <w:p w:rsidR="009B4FDF" w:rsidRPr="00F71777" w:rsidRDefault="009B4FDF" w:rsidP="00F71777">
            <w:pPr>
              <w:autoSpaceDE w:val="0"/>
              <w:autoSpaceDN w:val="0"/>
              <w:adjustRightInd w:val="0"/>
              <w:jc w:val="both"/>
              <w:rPr>
                <w:bCs/>
                <w:sz w:val="28"/>
                <w:szCs w:val="28"/>
              </w:rPr>
            </w:pPr>
          </w:p>
        </w:tc>
      </w:tr>
      <w:tr w:rsidR="009B4FDF" w:rsidRPr="00F71777" w:rsidTr="00A626CA">
        <w:tc>
          <w:tcPr>
            <w:tcW w:w="2392" w:type="dxa"/>
            <w:tcBorders>
              <w:left w:val="nil"/>
            </w:tcBorders>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Borders>
              <w:right w:val="nil"/>
            </w:tcBorders>
          </w:tcPr>
          <w:p w:rsidR="009B4FDF" w:rsidRPr="00F71777" w:rsidRDefault="009B4FDF" w:rsidP="00F71777">
            <w:pPr>
              <w:autoSpaceDE w:val="0"/>
              <w:autoSpaceDN w:val="0"/>
              <w:adjustRightInd w:val="0"/>
              <w:jc w:val="both"/>
              <w:rPr>
                <w:bCs/>
                <w:sz w:val="28"/>
                <w:szCs w:val="28"/>
              </w:rPr>
            </w:pPr>
          </w:p>
        </w:tc>
      </w:tr>
      <w:tr w:rsidR="009B4FDF" w:rsidRPr="00F71777" w:rsidTr="00A626CA">
        <w:tc>
          <w:tcPr>
            <w:tcW w:w="2392" w:type="dxa"/>
            <w:tcBorders>
              <w:left w:val="nil"/>
            </w:tcBorders>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Borders>
              <w:right w:val="nil"/>
            </w:tcBorders>
          </w:tcPr>
          <w:p w:rsidR="009B4FDF" w:rsidRPr="00F71777" w:rsidRDefault="009B4FDF" w:rsidP="00F71777">
            <w:pPr>
              <w:autoSpaceDE w:val="0"/>
              <w:autoSpaceDN w:val="0"/>
              <w:adjustRightInd w:val="0"/>
              <w:jc w:val="both"/>
              <w:rPr>
                <w:bCs/>
                <w:sz w:val="28"/>
                <w:szCs w:val="28"/>
              </w:rPr>
            </w:pPr>
          </w:p>
        </w:tc>
      </w:tr>
      <w:tr w:rsidR="009B4FDF" w:rsidRPr="00F71777" w:rsidTr="00A626CA">
        <w:tc>
          <w:tcPr>
            <w:tcW w:w="2392" w:type="dxa"/>
            <w:tcBorders>
              <w:left w:val="nil"/>
            </w:tcBorders>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Borders>
              <w:right w:val="nil"/>
            </w:tcBorders>
          </w:tcPr>
          <w:p w:rsidR="009B4FDF" w:rsidRPr="00F71777" w:rsidRDefault="009B4FDF" w:rsidP="00F71777">
            <w:pPr>
              <w:autoSpaceDE w:val="0"/>
              <w:autoSpaceDN w:val="0"/>
              <w:adjustRightInd w:val="0"/>
              <w:jc w:val="both"/>
              <w:rPr>
                <w:bCs/>
                <w:sz w:val="28"/>
                <w:szCs w:val="28"/>
              </w:rPr>
            </w:pPr>
          </w:p>
        </w:tc>
      </w:tr>
      <w:tr w:rsidR="009B4FDF" w:rsidRPr="00F71777" w:rsidTr="00A626CA">
        <w:tc>
          <w:tcPr>
            <w:tcW w:w="2392" w:type="dxa"/>
            <w:tcBorders>
              <w:left w:val="nil"/>
            </w:tcBorders>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Pr>
          <w:p w:rsidR="009B4FDF" w:rsidRPr="00F71777" w:rsidRDefault="009B4FDF" w:rsidP="00F71777">
            <w:pPr>
              <w:autoSpaceDE w:val="0"/>
              <w:autoSpaceDN w:val="0"/>
              <w:adjustRightInd w:val="0"/>
              <w:jc w:val="both"/>
              <w:rPr>
                <w:bCs/>
                <w:sz w:val="28"/>
                <w:szCs w:val="28"/>
              </w:rPr>
            </w:pPr>
          </w:p>
        </w:tc>
        <w:tc>
          <w:tcPr>
            <w:tcW w:w="2393" w:type="dxa"/>
            <w:tcBorders>
              <w:right w:val="nil"/>
            </w:tcBorders>
          </w:tcPr>
          <w:p w:rsidR="009B4FDF" w:rsidRPr="00F71777" w:rsidRDefault="009B4FDF" w:rsidP="00F71777">
            <w:pPr>
              <w:autoSpaceDE w:val="0"/>
              <w:autoSpaceDN w:val="0"/>
              <w:adjustRightInd w:val="0"/>
              <w:jc w:val="both"/>
              <w:rPr>
                <w:bCs/>
                <w:sz w:val="28"/>
                <w:szCs w:val="28"/>
              </w:rPr>
            </w:pPr>
          </w:p>
        </w:tc>
      </w:tr>
    </w:tbl>
    <w:p w:rsidR="009B4FDF" w:rsidRPr="009B4FDF" w:rsidRDefault="009B4FDF" w:rsidP="009B4FDF">
      <w:pPr>
        <w:autoSpaceDE w:val="0"/>
        <w:autoSpaceDN w:val="0"/>
        <w:adjustRightInd w:val="0"/>
        <w:jc w:val="both"/>
        <w:rPr>
          <w:bCs/>
          <w:sz w:val="32"/>
          <w:szCs w:val="32"/>
        </w:rPr>
      </w:pPr>
    </w:p>
    <w:p w:rsidR="009B4FDF" w:rsidRPr="009B4FDF" w:rsidRDefault="009B4FDF" w:rsidP="009B4FDF">
      <w:pPr>
        <w:autoSpaceDE w:val="0"/>
        <w:autoSpaceDN w:val="0"/>
        <w:adjustRightInd w:val="0"/>
        <w:jc w:val="center"/>
        <w:rPr>
          <w:b/>
          <w:bCs/>
          <w:i/>
          <w:sz w:val="32"/>
          <w:szCs w:val="32"/>
        </w:rPr>
      </w:pPr>
      <w:r w:rsidRPr="009B4FDF">
        <w:rPr>
          <w:b/>
          <w:bCs/>
          <w:i/>
          <w:sz w:val="32"/>
          <w:szCs w:val="32"/>
        </w:rPr>
        <w:t>КАЛЕНДАРНИЙ ПЛАН</w:t>
      </w:r>
    </w:p>
    <w:p w:rsidR="009B4FDF" w:rsidRPr="009B4FDF" w:rsidRDefault="009B4FDF" w:rsidP="009B4FDF">
      <w:pPr>
        <w:autoSpaceDE w:val="0"/>
        <w:autoSpaceDN w:val="0"/>
        <w:adjustRightInd w:val="0"/>
        <w:jc w:val="both"/>
        <w:rPr>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727"/>
        <w:gridCol w:w="1944"/>
        <w:gridCol w:w="1859"/>
      </w:tblGrid>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r w:rsidRPr="009B4FDF">
              <w:rPr>
                <w:bCs/>
                <w:sz w:val="32"/>
                <w:szCs w:val="32"/>
              </w:rPr>
              <w:t>№ п/п</w:t>
            </w:r>
          </w:p>
        </w:tc>
        <w:tc>
          <w:tcPr>
            <w:tcW w:w="4727" w:type="dxa"/>
            <w:vAlign w:val="center"/>
          </w:tcPr>
          <w:p w:rsidR="009B4FDF" w:rsidRPr="009B4FDF" w:rsidRDefault="009B4FDF" w:rsidP="00A626CA">
            <w:pPr>
              <w:autoSpaceDE w:val="0"/>
              <w:autoSpaceDN w:val="0"/>
              <w:adjustRightInd w:val="0"/>
              <w:jc w:val="center"/>
              <w:rPr>
                <w:bCs/>
                <w:sz w:val="32"/>
                <w:szCs w:val="32"/>
              </w:rPr>
            </w:pPr>
            <w:r w:rsidRPr="009B4FDF">
              <w:rPr>
                <w:bCs/>
                <w:sz w:val="32"/>
                <w:szCs w:val="32"/>
              </w:rPr>
              <w:t>Найменування етапів проекту (роботи)</w:t>
            </w:r>
          </w:p>
        </w:tc>
        <w:tc>
          <w:tcPr>
            <w:tcW w:w="1944" w:type="dxa"/>
          </w:tcPr>
          <w:p w:rsidR="009B4FDF" w:rsidRPr="009B4FDF" w:rsidRDefault="009B4FDF" w:rsidP="00A626CA">
            <w:pPr>
              <w:autoSpaceDE w:val="0"/>
              <w:autoSpaceDN w:val="0"/>
              <w:adjustRightInd w:val="0"/>
              <w:jc w:val="center"/>
              <w:rPr>
                <w:bCs/>
                <w:sz w:val="32"/>
                <w:szCs w:val="32"/>
              </w:rPr>
            </w:pPr>
            <w:r w:rsidRPr="009B4FDF">
              <w:rPr>
                <w:bCs/>
                <w:sz w:val="32"/>
                <w:szCs w:val="32"/>
              </w:rPr>
              <w:t>Строк виконання етапів проекту (роботи)</w:t>
            </w:r>
          </w:p>
        </w:tc>
        <w:tc>
          <w:tcPr>
            <w:tcW w:w="1859" w:type="dxa"/>
            <w:tcBorders>
              <w:right w:val="nil"/>
            </w:tcBorders>
            <w:vAlign w:val="center"/>
          </w:tcPr>
          <w:p w:rsidR="009B4FDF" w:rsidRPr="009B4FDF" w:rsidRDefault="009B4FDF" w:rsidP="00A626CA">
            <w:pPr>
              <w:autoSpaceDE w:val="0"/>
              <w:autoSpaceDN w:val="0"/>
              <w:adjustRightInd w:val="0"/>
              <w:jc w:val="center"/>
              <w:rPr>
                <w:bCs/>
                <w:sz w:val="32"/>
                <w:szCs w:val="32"/>
              </w:rPr>
            </w:pPr>
            <w:r w:rsidRPr="009B4FDF">
              <w:rPr>
                <w:bCs/>
                <w:sz w:val="32"/>
                <w:szCs w:val="32"/>
              </w:rPr>
              <w:t>Примітка</w:t>
            </w: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r w:rsidR="009B4FDF" w:rsidRPr="009B4FDF" w:rsidTr="00F71777">
        <w:tc>
          <w:tcPr>
            <w:tcW w:w="648" w:type="dxa"/>
            <w:tcBorders>
              <w:left w:val="nil"/>
            </w:tcBorders>
          </w:tcPr>
          <w:p w:rsidR="009B4FDF" w:rsidRPr="009B4FDF" w:rsidRDefault="009B4FDF" w:rsidP="00A626CA">
            <w:pPr>
              <w:autoSpaceDE w:val="0"/>
              <w:autoSpaceDN w:val="0"/>
              <w:adjustRightInd w:val="0"/>
              <w:jc w:val="both"/>
              <w:rPr>
                <w:bCs/>
                <w:sz w:val="32"/>
                <w:szCs w:val="32"/>
              </w:rPr>
            </w:pPr>
          </w:p>
        </w:tc>
        <w:tc>
          <w:tcPr>
            <w:tcW w:w="4727" w:type="dxa"/>
          </w:tcPr>
          <w:p w:rsidR="009B4FDF" w:rsidRPr="009B4FDF" w:rsidRDefault="009B4FDF" w:rsidP="00A626CA">
            <w:pPr>
              <w:autoSpaceDE w:val="0"/>
              <w:autoSpaceDN w:val="0"/>
              <w:adjustRightInd w:val="0"/>
              <w:jc w:val="both"/>
              <w:rPr>
                <w:bCs/>
                <w:sz w:val="32"/>
                <w:szCs w:val="32"/>
              </w:rPr>
            </w:pPr>
          </w:p>
        </w:tc>
        <w:tc>
          <w:tcPr>
            <w:tcW w:w="1944" w:type="dxa"/>
          </w:tcPr>
          <w:p w:rsidR="009B4FDF" w:rsidRPr="009B4FDF" w:rsidRDefault="009B4FDF" w:rsidP="00A626CA">
            <w:pPr>
              <w:autoSpaceDE w:val="0"/>
              <w:autoSpaceDN w:val="0"/>
              <w:adjustRightInd w:val="0"/>
              <w:jc w:val="both"/>
              <w:rPr>
                <w:bCs/>
                <w:sz w:val="32"/>
                <w:szCs w:val="32"/>
              </w:rPr>
            </w:pPr>
          </w:p>
        </w:tc>
        <w:tc>
          <w:tcPr>
            <w:tcW w:w="1859" w:type="dxa"/>
            <w:tcBorders>
              <w:right w:val="nil"/>
            </w:tcBorders>
          </w:tcPr>
          <w:p w:rsidR="009B4FDF" w:rsidRPr="009B4FDF" w:rsidRDefault="009B4FDF" w:rsidP="00A626CA">
            <w:pPr>
              <w:autoSpaceDE w:val="0"/>
              <w:autoSpaceDN w:val="0"/>
              <w:adjustRightInd w:val="0"/>
              <w:jc w:val="both"/>
              <w:rPr>
                <w:bCs/>
                <w:sz w:val="32"/>
                <w:szCs w:val="32"/>
              </w:rPr>
            </w:pPr>
          </w:p>
        </w:tc>
      </w:tr>
    </w:tbl>
    <w:p w:rsidR="009B4FDF" w:rsidRPr="009B4FDF" w:rsidRDefault="009B4FDF" w:rsidP="009B4FDF">
      <w:pPr>
        <w:autoSpaceDE w:val="0"/>
        <w:autoSpaceDN w:val="0"/>
        <w:adjustRightInd w:val="0"/>
        <w:jc w:val="both"/>
        <w:rPr>
          <w:bCs/>
          <w:sz w:val="32"/>
          <w:szCs w:val="32"/>
        </w:rPr>
      </w:pPr>
    </w:p>
    <w:p w:rsidR="009B4FDF" w:rsidRPr="009B4FDF" w:rsidRDefault="009B4FDF" w:rsidP="009B4FDF">
      <w:pPr>
        <w:autoSpaceDE w:val="0"/>
        <w:autoSpaceDN w:val="0"/>
        <w:adjustRightInd w:val="0"/>
        <w:jc w:val="both"/>
        <w:rPr>
          <w:bCs/>
          <w:i/>
          <w:sz w:val="32"/>
          <w:szCs w:val="32"/>
          <w:lang w:val="uk-UA"/>
        </w:rPr>
      </w:pPr>
      <w:r w:rsidRPr="009B4FDF">
        <w:rPr>
          <w:b/>
          <w:bCs/>
          <w:i/>
          <w:sz w:val="32"/>
          <w:szCs w:val="32"/>
        </w:rPr>
        <w:t xml:space="preserve">Студент  </w:t>
      </w:r>
      <w:r w:rsidRPr="009B4FDF">
        <w:rPr>
          <w:b/>
          <w:bCs/>
          <w:i/>
          <w:sz w:val="32"/>
          <w:szCs w:val="32"/>
          <w:lang w:val="uk-UA"/>
        </w:rPr>
        <w:t xml:space="preserve">    </w:t>
      </w:r>
      <w:r w:rsidRPr="009B4FDF">
        <w:rPr>
          <w:bCs/>
          <w:i/>
          <w:sz w:val="32"/>
          <w:szCs w:val="32"/>
        </w:rPr>
        <w:t>____________________________________</w:t>
      </w:r>
    </w:p>
    <w:p w:rsidR="009B4FDF" w:rsidRPr="009B4FDF" w:rsidRDefault="009B4FDF" w:rsidP="009B4FDF">
      <w:pPr>
        <w:autoSpaceDE w:val="0"/>
        <w:autoSpaceDN w:val="0"/>
        <w:adjustRightInd w:val="0"/>
        <w:jc w:val="both"/>
        <w:rPr>
          <w:bCs/>
          <w:i/>
          <w:sz w:val="32"/>
          <w:szCs w:val="32"/>
        </w:rPr>
      </w:pPr>
      <w:r w:rsidRPr="009B4FDF">
        <w:rPr>
          <w:b/>
          <w:bCs/>
          <w:i/>
          <w:sz w:val="32"/>
          <w:szCs w:val="32"/>
        </w:rPr>
        <w:t>Керівник роботи</w:t>
      </w:r>
      <w:r w:rsidRPr="009B4FDF">
        <w:rPr>
          <w:bCs/>
          <w:i/>
          <w:sz w:val="32"/>
          <w:szCs w:val="32"/>
        </w:rPr>
        <w:t xml:space="preserve"> _________________</w:t>
      </w:r>
      <w:r w:rsidRPr="009B4FDF">
        <w:rPr>
          <w:bCs/>
          <w:i/>
          <w:sz w:val="32"/>
          <w:szCs w:val="32"/>
          <w:lang w:val="uk-UA"/>
        </w:rPr>
        <w:t>_</w:t>
      </w:r>
      <w:r w:rsidRPr="009B4FDF">
        <w:rPr>
          <w:bCs/>
          <w:i/>
          <w:sz w:val="32"/>
          <w:szCs w:val="32"/>
        </w:rPr>
        <w:t>______________</w:t>
      </w:r>
    </w:p>
    <w:p w:rsidR="009B4FDF" w:rsidRPr="00C73421" w:rsidRDefault="009B4FDF" w:rsidP="009B4FDF">
      <w:pPr>
        <w:pStyle w:val="1"/>
        <w:jc w:val="right"/>
        <w:rPr>
          <w:rFonts w:ascii="Times New Roman" w:hAnsi="Times New Roman"/>
          <w:lang w:val="uk-UA"/>
        </w:rPr>
      </w:pPr>
      <w:r w:rsidRPr="009B4FDF">
        <w:rPr>
          <w:rFonts w:ascii="Times New Roman" w:hAnsi="Times New Roman"/>
        </w:rPr>
        <w:br w:type="page"/>
      </w:r>
      <w:r w:rsidRPr="009B4FDF">
        <w:rPr>
          <w:rFonts w:ascii="Times New Roman" w:hAnsi="Times New Roman"/>
        </w:rPr>
        <w:lastRenderedPageBreak/>
        <w:t xml:space="preserve"> </w:t>
      </w:r>
      <w:bookmarkStart w:id="46" w:name="_Toc418149848"/>
      <w:bookmarkStart w:id="47" w:name="_Toc421268562"/>
      <w:r w:rsidRPr="009B4FDF">
        <w:rPr>
          <w:rFonts w:ascii="Times New Roman" w:hAnsi="Times New Roman"/>
        </w:rPr>
        <w:t xml:space="preserve">Додаток </w:t>
      </w:r>
      <w:bookmarkEnd w:id="46"/>
      <w:r w:rsidR="00C73421">
        <w:rPr>
          <w:rFonts w:ascii="Times New Roman" w:hAnsi="Times New Roman"/>
          <w:lang w:val="uk-UA"/>
        </w:rPr>
        <w:t>Д</w:t>
      </w:r>
      <w:bookmarkEnd w:id="47"/>
    </w:p>
    <w:p w:rsidR="009B4FDF" w:rsidRPr="009B4FDF" w:rsidRDefault="009B4FDF" w:rsidP="009B4FDF">
      <w:pPr>
        <w:autoSpaceDE w:val="0"/>
        <w:autoSpaceDN w:val="0"/>
        <w:adjustRightInd w:val="0"/>
        <w:jc w:val="center"/>
        <w:rPr>
          <w:b/>
          <w:bCs/>
          <w:sz w:val="32"/>
          <w:szCs w:val="32"/>
        </w:rPr>
      </w:pPr>
      <w:r w:rsidRPr="009B4FDF">
        <w:rPr>
          <w:b/>
          <w:bCs/>
          <w:sz w:val="32"/>
          <w:szCs w:val="32"/>
        </w:rPr>
        <w:t>УМАНСЬКИЙ ДЕРЖАВНИЙ ПЕДАГОГІЧНИЙ УНІВЕРСИТЕТ</w:t>
      </w:r>
    </w:p>
    <w:p w:rsidR="009B4FDF" w:rsidRPr="009B4FDF" w:rsidRDefault="009B4FDF" w:rsidP="009B4FDF">
      <w:pPr>
        <w:autoSpaceDE w:val="0"/>
        <w:autoSpaceDN w:val="0"/>
        <w:adjustRightInd w:val="0"/>
        <w:jc w:val="center"/>
        <w:rPr>
          <w:b/>
          <w:bCs/>
          <w:sz w:val="32"/>
          <w:szCs w:val="32"/>
        </w:rPr>
      </w:pPr>
      <w:r w:rsidRPr="009B4FDF">
        <w:rPr>
          <w:b/>
          <w:bCs/>
          <w:sz w:val="32"/>
          <w:szCs w:val="32"/>
        </w:rPr>
        <w:t>імені ПАВЛА ТИЧИНИ</w:t>
      </w:r>
    </w:p>
    <w:p w:rsidR="009B4FDF" w:rsidRPr="009B4FDF" w:rsidRDefault="009B4FDF" w:rsidP="009B4FDF">
      <w:pPr>
        <w:autoSpaceDE w:val="0"/>
        <w:autoSpaceDN w:val="0"/>
        <w:adjustRightInd w:val="0"/>
        <w:ind w:firstLine="709"/>
        <w:jc w:val="both"/>
        <w:rPr>
          <w:bCs/>
          <w:sz w:val="32"/>
          <w:szCs w:val="32"/>
        </w:rPr>
      </w:pPr>
    </w:p>
    <w:p w:rsidR="009B4FDF" w:rsidRPr="00F71777" w:rsidRDefault="009B4FDF" w:rsidP="009B4FDF">
      <w:pPr>
        <w:autoSpaceDE w:val="0"/>
        <w:autoSpaceDN w:val="0"/>
        <w:adjustRightInd w:val="0"/>
        <w:ind w:firstLine="709"/>
        <w:jc w:val="both"/>
        <w:rPr>
          <w:bCs/>
          <w:sz w:val="28"/>
          <w:szCs w:val="28"/>
        </w:rPr>
      </w:pPr>
      <w:bookmarkStart w:id="48" w:name="_Toc418149849"/>
      <w:bookmarkStart w:id="49" w:name="_Toc421268563"/>
      <w:r w:rsidRPr="00F71777">
        <w:rPr>
          <w:rStyle w:val="10"/>
          <w:rFonts w:ascii="Times New Roman" w:hAnsi="Times New Roman"/>
          <w:b w:val="0"/>
          <w:sz w:val="28"/>
          <w:szCs w:val="28"/>
        </w:rPr>
        <w:t>Голові екзаменаційної комісії</w:t>
      </w:r>
      <w:bookmarkEnd w:id="48"/>
      <w:bookmarkEnd w:id="49"/>
      <w:r w:rsidRPr="00F71777">
        <w:rPr>
          <w:bCs/>
          <w:sz w:val="28"/>
          <w:szCs w:val="28"/>
        </w:rPr>
        <w:t xml:space="preserve"> № ______________</w:t>
      </w:r>
    </w:p>
    <w:p w:rsidR="009B4FDF" w:rsidRPr="00F71777" w:rsidRDefault="009B4FDF" w:rsidP="009B4FDF">
      <w:pPr>
        <w:autoSpaceDE w:val="0"/>
        <w:autoSpaceDN w:val="0"/>
        <w:adjustRightInd w:val="0"/>
        <w:jc w:val="both"/>
        <w:rPr>
          <w:bCs/>
          <w:sz w:val="28"/>
          <w:szCs w:val="28"/>
        </w:rPr>
      </w:pPr>
    </w:p>
    <w:p w:rsidR="00F71777" w:rsidRPr="00F71777" w:rsidRDefault="009B4FDF" w:rsidP="00F71777">
      <w:pPr>
        <w:autoSpaceDE w:val="0"/>
        <w:autoSpaceDN w:val="0"/>
        <w:adjustRightInd w:val="0"/>
        <w:jc w:val="both"/>
        <w:rPr>
          <w:bCs/>
          <w:sz w:val="28"/>
          <w:szCs w:val="28"/>
        </w:rPr>
      </w:pPr>
      <w:r w:rsidRPr="00F71777">
        <w:rPr>
          <w:bCs/>
          <w:sz w:val="28"/>
          <w:szCs w:val="28"/>
        </w:rPr>
        <w:t>Направляється студент ________________________</w:t>
      </w:r>
      <w:r w:rsidR="00F71777">
        <w:rPr>
          <w:bCs/>
          <w:sz w:val="28"/>
          <w:szCs w:val="28"/>
          <w:lang w:val="uk-UA"/>
        </w:rPr>
        <w:t>______________</w:t>
      </w:r>
      <w:r w:rsidRPr="00F71777">
        <w:rPr>
          <w:bCs/>
          <w:sz w:val="28"/>
          <w:szCs w:val="28"/>
        </w:rPr>
        <w:t>_____ на захист</w:t>
      </w:r>
      <w:r w:rsidR="00F71777" w:rsidRPr="00F71777">
        <w:rPr>
          <w:bCs/>
          <w:sz w:val="28"/>
          <w:szCs w:val="28"/>
          <w:lang w:val="uk-UA"/>
        </w:rPr>
        <w:t xml:space="preserve">                                            </w:t>
      </w:r>
      <w:r w:rsidR="00F71777" w:rsidRPr="00F71777">
        <w:rPr>
          <w:bCs/>
          <w:sz w:val="28"/>
          <w:szCs w:val="28"/>
        </w:rPr>
        <w:t>(прізвище, ім’я, по батькові)</w:t>
      </w:r>
    </w:p>
    <w:p w:rsidR="009B4FDF" w:rsidRPr="00F71777" w:rsidRDefault="009B4FDF" w:rsidP="009B4FDF">
      <w:pPr>
        <w:autoSpaceDE w:val="0"/>
        <w:autoSpaceDN w:val="0"/>
        <w:adjustRightInd w:val="0"/>
        <w:jc w:val="both"/>
        <w:rPr>
          <w:bCs/>
          <w:sz w:val="28"/>
          <w:szCs w:val="28"/>
        </w:rPr>
      </w:pPr>
    </w:p>
    <w:p w:rsidR="009B4FDF" w:rsidRPr="00F71777" w:rsidRDefault="009B4FDF" w:rsidP="009B4FDF">
      <w:pPr>
        <w:autoSpaceDE w:val="0"/>
        <w:autoSpaceDN w:val="0"/>
        <w:adjustRightInd w:val="0"/>
        <w:jc w:val="both"/>
        <w:rPr>
          <w:bCs/>
          <w:sz w:val="28"/>
          <w:szCs w:val="28"/>
        </w:rPr>
      </w:pPr>
      <w:r w:rsidRPr="00F71777">
        <w:rPr>
          <w:bCs/>
          <w:sz w:val="28"/>
          <w:szCs w:val="28"/>
        </w:rPr>
        <w:t>____________________</w:t>
      </w:r>
      <w:r w:rsidR="00F71777">
        <w:rPr>
          <w:bCs/>
          <w:sz w:val="28"/>
          <w:szCs w:val="28"/>
          <w:lang w:val="uk-UA"/>
        </w:rPr>
        <w:t>_________</w:t>
      </w:r>
      <w:r w:rsidRPr="00F71777">
        <w:rPr>
          <w:bCs/>
          <w:sz w:val="28"/>
          <w:szCs w:val="28"/>
        </w:rPr>
        <w:t>___</w:t>
      </w:r>
      <w:r w:rsidR="00F71777" w:rsidRPr="00F71777">
        <w:rPr>
          <w:bCs/>
          <w:sz w:val="28"/>
          <w:szCs w:val="28"/>
        </w:rPr>
        <w:t>______________________________</w:t>
      </w:r>
      <w:r w:rsidRPr="00F71777">
        <w:rPr>
          <w:bCs/>
          <w:sz w:val="28"/>
          <w:szCs w:val="28"/>
        </w:rPr>
        <w:t>__</w:t>
      </w:r>
    </w:p>
    <w:p w:rsidR="009B4FDF" w:rsidRPr="00F71777" w:rsidRDefault="009B4FDF" w:rsidP="009B4FDF">
      <w:pPr>
        <w:autoSpaceDE w:val="0"/>
        <w:autoSpaceDN w:val="0"/>
        <w:adjustRightInd w:val="0"/>
        <w:jc w:val="both"/>
        <w:rPr>
          <w:bCs/>
          <w:sz w:val="28"/>
          <w:szCs w:val="28"/>
        </w:rPr>
      </w:pPr>
      <w:r w:rsidRPr="00F71777">
        <w:rPr>
          <w:bCs/>
          <w:sz w:val="28"/>
          <w:szCs w:val="28"/>
        </w:rPr>
        <w:t>випускної кваліфікаційної роботи ___</w:t>
      </w:r>
      <w:r w:rsidR="00F71777">
        <w:rPr>
          <w:bCs/>
          <w:sz w:val="28"/>
          <w:szCs w:val="28"/>
          <w:lang w:val="uk-UA"/>
        </w:rPr>
        <w:t>________</w:t>
      </w:r>
      <w:r w:rsidRPr="00F71777">
        <w:rPr>
          <w:bCs/>
          <w:sz w:val="28"/>
          <w:szCs w:val="28"/>
        </w:rPr>
        <w:t>_______</w:t>
      </w:r>
      <w:r w:rsidR="00F71777" w:rsidRPr="00F71777">
        <w:rPr>
          <w:bCs/>
          <w:sz w:val="28"/>
          <w:szCs w:val="28"/>
          <w:lang w:val="uk-UA"/>
        </w:rPr>
        <w:t>_______</w:t>
      </w:r>
      <w:r w:rsidRPr="00F71777">
        <w:rPr>
          <w:bCs/>
          <w:sz w:val="28"/>
          <w:szCs w:val="28"/>
        </w:rPr>
        <w:t>_________</w:t>
      </w:r>
    </w:p>
    <w:p w:rsidR="009B4FDF" w:rsidRPr="00F71777" w:rsidRDefault="009B4FDF" w:rsidP="009B4FDF">
      <w:pPr>
        <w:autoSpaceDE w:val="0"/>
        <w:autoSpaceDN w:val="0"/>
        <w:adjustRightInd w:val="0"/>
        <w:jc w:val="center"/>
        <w:rPr>
          <w:bCs/>
          <w:sz w:val="28"/>
          <w:szCs w:val="28"/>
        </w:rPr>
      </w:pPr>
      <w:r w:rsidRPr="00F71777">
        <w:rPr>
          <w:bCs/>
          <w:sz w:val="28"/>
          <w:szCs w:val="28"/>
        </w:rPr>
        <w:t xml:space="preserve">                                                          (назва теми)</w:t>
      </w:r>
    </w:p>
    <w:p w:rsidR="009B4FDF" w:rsidRPr="00F71777" w:rsidRDefault="009B4FDF" w:rsidP="009B4FDF">
      <w:pPr>
        <w:autoSpaceDE w:val="0"/>
        <w:autoSpaceDN w:val="0"/>
        <w:adjustRightInd w:val="0"/>
        <w:jc w:val="both"/>
        <w:rPr>
          <w:bCs/>
          <w:sz w:val="28"/>
          <w:szCs w:val="28"/>
        </w:rPr>
      </w:pPr>
      <w:r w:rsidRPr="00F71777">
        <w:rPr>
          <w:bCs/>
          <w:sz w:val="28"/>
          <w:szCs w:val="28"/>
        </w:rPr>
        <w:t>____________________________</w:t>
      </w:r>
      <w:r w:rsidR="00F71777">
        <w:rPr>
          <w:bCs/>
          <w:sz w:val="28"/>
          <w:szCs w:val="28"/>
          <w:lang w:val="uk-UA"/>
        </w:rPr>
        <w:t>________</w:t>
      </w:r>
      <w:r w:rsidRPr="00F71777">
        <w:rPr>
          <w:bCs/>
          <w:sz w:val="28"/>
          <w:szCs w:val="28"/>
        </w:rPr>
        <w:t>____________________________</w:t>
      </w:r>
    </w:p>
    <w:p w:rsidR="00F71777" w:rsidRPr="00F71777" w:rsidRDefault="009B4FDF" w:rsidP="00F71777">
      <w:pPr>
        <w:autoSpaceDE w:val="0"/>
        <w:autoSpaceDN w:val="0"/>
        <w:adjustRightInd w:val="0"/>
        <w:jc w:val="both"/>
        <w:rPr>
          <w:bCs/>
          <w:sz w:val="28"/>
          <w:szCs w:val="28"/>
          <w:lang w:val="uk-UA"/>
        </w:rPr>
      </w:pPr>
      <w:r w:rsidRPr="00F71777">
        <w:rPr>
          <w:bCs/>
          <w:sz w:val="28"/>
          <w:szCs w:val="28"/>
        </w:rPr>
        <w:t>_____________________________________________________________________________________________________________________________________________________________________</w:t>
      </w:r>
      <w:r w:rsidR="00F71777">
        <w:rPr>
          <w:bCs/>
          <w:sz w:val="28"/>
          <w:szCs w:val="28"/>
          <w:lang w:val="uk-UA"/>
        </w:rPr>
        <w:t>________________________</w:t>
      </w:r>
      <w:r w:rsidRPr="00F71777">
        <w:rPr>
          <w:bCs/>
          <w:sz w:val="28"/>
          <w:szCs w:val="28"/>
        </w:rPr>
        <w:t>___</w:t>
      </w:r>
    </w:p>
    <w:p w:rsidR="00F71777" w:rsidRPr="00F71777" w:rsidRDefault="00F71777" w:rsidP="00F71777">
      <w:pPr>
        <w:autoSpaceDE w:val="0"/>
        <w:autoSpaceDN w:val="0"/>
        <w:adjustRightInd w:val="0"/>
        <w:jc w:val="both"/>
        <w:rPr>
          <w:bCs/>
          <w:sz w:val="28"/>
          <w:szCs w:val="28"/>
        </w:rPr>
      </w:pPr>
    </w:p>
    <w:p w:rsidR="009B4FDF" w:rsidRPr="00F71777" w:rsidRDefault="009B4FDF" w:rsidP="009B4FDF">
      <w:pPr>
        <w:autoSpaceDE w:val="0"/>
        <w:autoSpaceDN w:val="0"/>
        <w:adjustRightInd w:val="0"/>
        <w:ind w:firstLine="720"/>
        <w:jc w:val="both"/>
        <w:rPr>
          <w:bCs/>
          <w:sz w:val="20"/>
          <w:szCs w:val="20"/>
        </w:rPr>
      </w:pPr>
      <w:r w:rsidRPr="00F71777">
        <w:rPr>
          <w:bCs/>
          <w:sz w:val="20"/>
          <w:szCs w:val="20"/>
        </w:rPr>
        <w:t>Карта громадської діяльності, карта науково-дослідної діяльності, учбова карточка студента, виписка із заліково-екзаменаційних відомостей, випускна кваліфікаційна робота додаються</w:t>
      </w:r>
    </w:p>
    <w:p w:rsidR="009B4FDF" w:rsidRPr="00F71777" w:rsidRDefault="009B4FDF" w:rsidP="009B4FDF">
      <w:pPr>
        <w:autoSpaceDE w:val="0"/>
        <w:autoSpaceDN w:val="0"/>
        <w:adjustRightInd w:val="0"/>
        <w:jc w:val="both"/>
        <w:rPr>
          <w:bCs/>
          <w:sz w:val="28"/>
          <w:szCs w:val="28"/>
        </w:rPr>
      </w:pPr>
    </w:p>
    <w:p w:rsidR="009B4FDF" w:rsidRPr="00F71777" w:rsidRDefault="009B4FDF" w:rsidP="009B4FDF">
      <w:pPr>
        <w:autoSpaceDE w:val="0"/>
        <w:autoSpaceDN w:val="0"/>
        <w:adjustRightInd w:val="0"/>
        <w:jc w:val="center"/>
        <w:rPr>
          <w:b/>
          <w:bCs/>
          <w:i/>
          <w:sz w:val="28"/>
          <w:szCs w:val="28"/>
        </w:rPr>
      </w:pPr>
      <w:r w:rsidRPr="00F71777">
        <w:rPr>
          <w:b/>
          <w:bCs/>
          <w:i/>
          <w:sz w:val="28"/>
          <w:szCs w:val="28"/>
        </w:rPr>
        <w:t>Декан факультету   ____________________________</w:t>
      </w:r>
    </w:p>
    <w:p w:rsidR="009B4FDF" w:rsidRPr="00F71777" w:rsidRDefault="009B4FDF" w:rsidP="009B4FDF">
      <w:pPr>
        <w:autoSpaceDE w:val="0"/>
        <w:autoSpaceDN w:val="0"/>
        <w:adjustRightInd w:val="0"/>
        <w:jc w:val="center"/>
        <w:rPr>
          <w:bCs/>
          <w:sz w:val="28"/>
          <w:szCs w:val="28"/>
        </w:rPr>
      </w:pPr>
    </w:p>
    <w:p w:rsidR="009B4FDF" w:rsidRPr="00F71777" w:rsidRDefault="009B4FDF" w:rsidP="009B4FDF">
      <w:pPr>
        <w:autoSpaceDE w:val="0"/>
        <w:autoSpaceDN w:val="0"/>
        <w:adjustRightInd w:val="0"/>
        <w:jc w:val="center"/>
        <w:rPr>
          <w:bCs/>
          <w:sz w:val="28"/>
          <w:szCs w:val="28"/>
        </w:rPr>
      </w:pPr>
    </w:p>
    <w:p w:rsidR="009B4FDF" w:rsidRPr="00F71777" w:rsidRDefault="009B4FDF" w:rsidP="009B4FDF">
      <w:pPr>
        <w:autoSpaceDE w:val="0"/>
        <w:autoSpaceDN w:val="0"/>
        <w:adjustRightInd w:val="0"/>
        <w:jc w:val="center"/>
        <w:rPr>
          <w:b/>
          <w:bCs/>
          <w:i/>
          <w:sz w:val="28"/>
          <w:szCs w:val="28"/>
        </w:rPr>
      </w:pPr>
      <w:r w:rsidRPr="00F71777">
        <w:rPr>
          <w:b/>
          <w:bCs/>
          <w:i/>
          <w:sz w:val="28"/>
          <w:szCs w:val="28"/>
        </w:rPr>
        <w:t>Довідка про успішність</w:t>
      </w:r>
    </w:p>
    <w:p w:rsidR="009B4FDF" w:rsidRPr="00F71777" w:rsidRDefault="009B4FDF" w:rsidP="009B4FDF">
      <w:pPr>
        <w:autoSpaceDE w:val="0"/>
        <w:autoSpaceDN w:val="0"/>
        <w:adjustRightInd w:val="0"/>
        <w:jc w:val="center"/>
        <w:rPr>
          <w:b/>
          <w:bCs/>
          <w:i/>
          <w:sz w:val="28"/>
          <w:szCs w:val="28"/>
        </w:rPr>
      </w:pPr>
    </w:p>
    <w:p w:rsidR="009B4FDF" w:rsidRPr="00F71777" w:rsidRDefault="009B4FDF" w:rsidP="009B4FDF">
      <w:pPr>
        <w:autoSpaceDE w:val="0"/>
        <w:autoSpaceDN w:val="0"/>
        <w:adjustRightInd w:val="0"/>
        <w:rPr>
          <w:bCs/>
          <w:sz w:val="28"/>
          <w:szCs w:val="28"/>
        </w:rPr>
      </w:pPr>
      <w:r w:rsidRPr="00F71777">
        <w:rPr>
          <w:bCs/>
          <w:sz w:val="28"/>
          <w:szCs w:val="28"/>
        </w:rPr>
        <w:t>Студент ___________________________ за час навчання на факультеті</w:t>
      </w:r>
    </w:p>
    <w:p w:rsidR="009B4FDF" w:rsidRPr="00F71777" w:rsidRDefault="00F71777" w:rsidP="009B4FDF">
      <w:pPr>
        <w:autoSpaceDE w:val="0"/>
        <w:autoSpaceDN w:val="0"/>
        <w:adjustRightInd w:val="0"/>
        <w:rPr>
          <w:bCs/>
          <w:sz w:val="28"/>
          <w:szCs w:val="28"/>
        </w:rPr>
      </w:pPr>
      <w:r>
        <w:rPr>
          <w:bCs/>
          <w:sz w:val="28"/>
          <w:szCs w:val="28"/>
          <w:lang w:val="uk-UA"/>
        </w:rPr>
        <w:t xml:space="preserve">               </w:t>
      </w:r>
      <w:r w:rsidR="009B4FDF" w:rsidRPr="00F71777">
        <w:rPr>
          <w:bCs/>
          <w:sz w:val="28"/>
          <w:szCs w:val="28"/>
        </w:rPr>
        <w:t>(прізвище, ім’я, по батькові)</w:t>
      </w:r>
    </w:p>
    <w:p w:rsidR="009B4FDF" w:rsidRPr="00F71777" w:rsidRDefault="009B4FDF" w:rsidP="009B4FDF">
      <w:pPr>
        <w:autoSpaceDE w:val="0"/>
        <w:autoSpaceDN w:val="0"/>
        <w:adjustRightInd w:val="0"/>
        <w:rPr>
          <w:bCs/>
          <w:sz w:val="28"/>
          <w:szCs w:val="28"/>
        </w:rPr>
      </w:pPr>
      <w:r w:rsidRPr="00F71777">
        <w:rPr>
          <w:bCs/>
          <w:sz w:val="28"/>
          <w:szCs w:val="28"/>
        </w:rPr>
        <w:t>____________________________________________________________</w:t>
      </w:r>
    </w:p>
    <w:p w:rsidR="009B4FDF" w:rsidRPr="00F71777" w:rsidRDefault="009B4FDF" w:rsidP="009B4FDF">
      <w:pPr>
        <w:autoSpaceDE w:val="0"/>
        <w:autoSpaceDN w:val="0"/>
        <w:adjustRightInd w:val="0"/>
        <w:rPr>
          <w:bCs/>
          <w:sz w:val="28"/>
          <w:szCs w:val="28"/>
        </w:rPr>
      </w:pPr>
      <w:r w:rsidRPr="00F71777">
        <w:rPr>
          <w:bCs/>
          <w:sz w:val="28"/>
          <w:szCs w:val="28"/>
        </w:rPr>
        <w:t>з 20___р. по 20___ р. повністю виконав навчальний план спеціальності з такими оцінками:</w:t>
      </w:r>
    </w:p>
    <w:p w:rsidR="009B4FDF" w:rsidRPr="00F71777" w:rsidRDefault="009B4FDF" w:rsidP="009B4FDF">
      <w:pPr>
        <w:autoSpaceDE w:val="0"/>
        <w:autoSpaceDN w:val="0"/>
        <w:adjustRightInd w:val="0"/>
        <w:rPr>
          <w:bCs/>
          <w:sz w:val="28"/>
          <w:szCs w:val="28"/>
        </w:rPr>
      </w:pPr>
      <w:r w:rsidRPr="00F71777">
        <w:rPr>
          <w:bCs/>
          <w:sz w:val="28"/>
          <w:szCs w:val="28"/>
        </w:rPr>
        <w:t>відмінно _________%  добре ________%  задовільно __________%</w:t>
      </w:r>
    </w:p>
    <w:p w:rsidR="009B4FDF" w:rsidRPr="00F71777" w:rsidRDefault="009B4FDF" w:rsidP="009B4FDF">
      <w:pPr>
        <w:autoSpaceDE w:val="0"/>
        <w:autoSpaceDN w:val="0"/>
        <w:adjustRightInd w:val="0"/>
        <w:rPr>
          <w:bCs/>
          <w:sz w:val="28"/>
          <w:szCs w:val="28"/>
        </w:rPr>
      </w:pPr>
    </w:p>
    <w:p w:rsidR="009B4FDF" w:rsidRPr="00F71777" w:rsidRDefault="009B4FDF" w:rsidP="009B4FDF">
      <w:pPr>
        <w:autoSpaceDE w:val="0"/>
        <w:autoSpaceDN w:val="0"/>
        <w:adjustRightInd w:val="0"/>
        <w:jc w:val="center"/>
        <w:rPr>
          <w:b/>
          <w:bCs/>
          <w:i/>
          <w:sz w:val="28"/>
          <w:szCs w:val="28"/>
        </w:rPr>
      </w:pPr>
      <w:r w:rsidRPr="00F71777">
        <w:rPr>
          <w:b/>
          <w:bCs/>
          <w:i/>
          <w:sz w:val="28"/>
          <w:szCs w:val="28"/>
        </w:rPr>
        <w:t>Диспетчер  факультету _______________________________</w:t>
      </w:r>
    </w:p>
    <w:p w:rsidR="00F71777" w:rsidRDefault="00F71777" w:rsidP="009B4FDF">
      <w:pPr>
        <w:autoSpaceDE w:val="0"/>
        <w:autoSpaceDN w:val="0"/>
        <w:adjustRightInd w:val="0"/>
        <w:rPr>
          <w:b/>
          <w:bCs/>
          <w:sz w:val="28"/>
          <w:szCs w:val="28"/>
          <w:lang w:val="uk-UA"/>
        </w:rPr>
      </w:pPr>
    </w:p>
    <w:p w:rsidR="009B4FDF" w:rsidRPr="00F71777" w:rsidRDefault="009B4FDF" w:rsidP="009B4FDF">
      <w:pPr>
        <w:autoSpaceDE w:val="0"/>
        <w:autoSpaceDN w:val="0"/>
        <w:adjustRightInd w:val="0"/>
        <w:rPr>
          <w:b/>
          <w:bCs/>
          <w:sz w:val="28"/>
          <w:szCs w:val="28"/>
        </w:rPr>
      </w:pPr>
      <w:r w:rsidRPr="00F71777">
        <w:rPr>
          <w:b/>
          <w:bCs/>
          <w:sz w:val="28"/>
          <w:szCs w:val="28"/>
        </w:rPr>
        <w:t>ВИСНОВОК керівника випускної кваліфікаційної роботи</w:t>
      </w:r>
    </w:p>
    <w:p w:rsidR="009B4FDF" w:rsidRPr="00F71777" w:rsidRDefault="009B4FDF" w:rsidP="009B4FDF">
      <w:pPr>
        <w:autoSpaceDE w:val="0"/>
        <w:autoSpaceDN w:val="0"/>
        <w:adjustRightInd w:val="0"/>
        <w:rPr>
          <w:bCs/>
          <w:sz w:val="28"/>
          <w:szCs w:val="28"/>
          <w:lang w:val="uk-UA"/>
        </w:rPr>
      </w:pPr>
      <w:r w:rsidRPr="00F71777">
        <w:rPr>
          <w:bCs/>
          <w:sz w:val="28"/>
          <w:szCs w:val="28"/>
        </w:rPr>
        <w:t>Студент ________________________________________________________</w:t>
      </w:r>
    </w:p>
    <w:p w:rsidR="009B4FDF" w:rsidRPr="00F71777" w:rsidRDefault="009B4FDF" w:rsidP="009B4FDF">
      <w:pPr>
        <w:autoSpaceDE w:val="0"/>
        <w:autoSpaceDN w:val="0"/>
        <w:adjustRightInd w:val="0"/>
        <w:rPr>
          <w:bCs/>
          <w:sz w:val="28"/>
          <w:szCs w:val="28"/>
          <w:lang w:val="uk-UA"/>
        </w:rPr>
      </w:pPr>
      <w:r w:rsidRPr="00F71777">
        <w:rPr>
          <w:bCs/>
          <w:sz w:val="28"/>
          <w:szCs w:val="28"/>
        </w:rPr>
        <w:t>___________________________________________________</w:t>
      </w:r>
      <w:r w:rsidR="00F71777">
        <w:rPr>
          <w:bCs/>
          <w:sz w:val="28"/>
          <w:szCs w:val="28"/>
          <w:lang w:val="uk-UA"/>
        </w:rPr>
        <w:t>________</w:t>
      </w:r>
      <w:r w:rsidRPr="00F71777">
        <w:rPr>
          <w:bCs/>
          <w:sz w:val="28"/>
          <w:szCs w:val="28"/>
        </w:rPr>
        <w:t>_____</w:t>
      </w:r>
    </w:p>
    <w:p w:rsidR="009B4FDF" w:rsidRPr="00F71777" w:rsidRDefault="009B4FDF" w:rsidP="009B4FDF">
      <w:pPr>
        <w:autoSpaceDE w:val="0"/>
        <w:autoSpaceDN w:val="0"/>
        <w:adjustRightInd w:val="0"/>
        <w:rPr>
          <w:bCs/>
          <w:sz w:val="28"/>
          <w:szCs w:val="28"/>
          <w:lang w:val="uk-UA"/>
        </w:rPr>
      </w:pPr>
      <w:r w:rsidRPr="00F71777">
        <w:rPr>
          <w:bCs/>
          <w:sz w:val="28"/>
          <w:szCs w:val="28"/>
        </w:rPr>
        <w:t>______________________________________________________</w:t>
      </w:r>
      <w:r w:rsidR="00F71777">
        <w:rPr>
          <w:bCs/>
          <w:sz w:val="28"/>
          <w:szCs w:val="28"/>
          <w:lang w:val="uk-UA"/>
        </w:rPr>
        <w:t>________</w:t>
      </w:r>
      <w:r w:rsidRPr="00F71777">
        <w:rPr>
          <w:bCs/>
          <w:sz w:val="28"/>
          <w:szCs w:val="28"/>
        </w:rPr>
        <w:t>__</w:t>
      </w:r>
    </w:p>
    <w:p w:rsidR="009B4FDF" w:rsidRPr="009B4FDF" w:rsidRDefault="009B4FDF" w:rsidP="009B4FDF">
      <w:pPr>
        <w:autoSpaceDE w:val="0"/>
        <w:autoSpaceDN w:val="0"/>
        <w:adjustRightInd w:val="0"/>
        <w:jc w:val="center"/>
        <w:rPr>
          <w:b/>
          <w:bCs/>
          <w:sz w:val="32"/>
          <w:szCs w:val="32"/>
        </w:rPr>
      </w:pPr>
      <w:r w:rsidRPr="009B4FDF">
        <w:rPr>
          <w:b/>
          <w:bCs/>
          <w:sz w:val="32"/>
          <w:szCs w:val="32"/>
        </w:rPr>
        <w:t>Керівник ______________________________</w:t>
      </w:r>
    </w:p>
    <w:p w:rsidR="009B4FDF" w:rsidRPr="009B4FDF" w:rsidRDefault="009B4FDF" w:rsidP="009B4FDF">
      <w:pPr>
        <w:autoSpaceDE w:val="0"/>
        <w:autoSpaceDN w:val="0"/>
        <w:adjustRightInd w:val="0"/>
        <w:jc w:val="center"/>
        <w:rPr>
          <w:b/>
          <w:bCs/>
          <w:sz w:val="32"/>
          <w:szCs w:val="32"/>
        </w:rPr>
      </w:pPr>
      <w:r w:rsidRPr="009B4FDF">
        <w:rPr>
          <w:b/>
          <w:bCs/>
          <w:sz w:val="32"/>
          <w:szCs w:val="32"/>
        </w:rPr>
        <w:t>«____» __________________ 20___р.</w:t>
      </w:r>
    </w:p>
    <w:p w:rsidR="009B4FDF" w:rsidRPr="009B4FDF" w:rsidRDefault="009B4FDF" w:rsidP="009B4FDF">
      <w:pPr>
        <w:autoSpaceDE w:val="0"/>
        <w:autoSpaceDN w:val="0"/>
        <w:adjustRightInd w:val="0"/>
        <w:rPr>
          <w:b/>
          <w:bCs/>
          <w:sz w:val="32"/>
          <w:szCs w:val="32"/>
        </w:rPr>
      </w:pPr>
      <w:r w:rsidRPr="009B4FDF">
        <w:rPr>
          <w:b/>
          <w:bCs/>
          <w:sz w:val="32"/>
          <w:szCs w:val="32"/>
        </w:rPr>
        <w:lastRenderedPageBreak/>
        <w:t>ВИСНОВОК про випускну кваліфікаційну роботу</w:t>
      </w:r>
    </w:p>
    <w:p w:rsidR="009B4FDF" w:rsidRPr="009B4FDF" w:rsidRDefault="009B4FDF" w:rsidP="009B4FDF">
      <w:pPr>
        <w:autoSpaceDE w:val="0"/>
        <w:autoSpaceDN w:val="0"/>
        <w:adjustRightInd w:val="0"/>
        <w:rPr>
          <w:b/>
          <w:bCs/>
          <w:sz w:val="32"/>
          <w:szCs w:val="32"/>
        </w:rPr>
      </w:pPr>
    </w:p>
    <w:p w:rsidR="009B4FDF" w:rsidRDefault="009B4FDF" w:rsidP="009B4FDF">
      <w:pPr>
        <w:autoSpaceDE w:val="0"/>
        <w:autoSpaceDN w:val="0"/>
        <w:adjustRightInd w:val="0"/>
        <w:rPr>
          <w:bCs/>
          <w:sz w:val="32"/>
          <w:szCs w:val="32"/>
          <w:lang w:val="uk-UA"/>
        </w:rPr>
      </w:pPr>
      <w:r w:rsidRPr="009B4FDF">
        <w:rPr>
          <w:bCs/>
          <w:sz w:val="32"/>
          <w:szCs w:val="32"/>
        </w:rPr>
        <w:t>Випускна кваліфікаційна</w:t>
      </w:r>
      <w:r>
        <w:rPr>
          <w:bCs/>
          <w:sz w:val="32"/>
          <w:szCs w:val="32"/>
        </w:rPr>
        <w:t xml:space="preserve"> робота переглянута. Студент</w:t>
      </w:r>
    </w:p>
    <w:p w:rsidR="009B4FDF" w:rsidRDefault="009B4FDF" w:rsidP="009B4FDF">
      <w:pPr>
        <w:autoSpaceDE w:val="0"/>
        <w:autoSpaceDN w:val="0"/>
        <w:adjustRightInd w:val="0"/>
        <w:rPr>
          <w:bCs/>
          <w:sz w:val="32"/>
          <w:szCs w:val="32"/>
          <w:lang w:val="uk-UA"/>
        </w:rPr>
      </w:pPr>
      <w:r>
        <w:rPr>
          <w:bCs/>
          <w:sz w:val="32"/>
          <w:szCs w:val="32"/>
          <w:lang w:val="uk-UA"/>
        </w:rPr>
        <w:t>________________________________________________________</w:t>
      </w:r>
    </w:p>
    <w:p w:rsidR="009B4FDF" w:rsidRPr="00F71777" w:rsidRDefault="009B4FDF" w:rsidP="00F71777">
      <w:pPr>
        <w:autoSpaceDE w:val="0"/>
        <w:autoSpaceDN w:val="0"/>
        <w:adjustRightInd w:val="0"/>
        <w:jc w:val="center"/>
        <w:rPr>
          <w:bCs/>
        </w:rPr>
      </w:pPr>
      <w:r w:rsidRPr="00F71777">
        <w:rPr>
          <w:bCs/>
          <w:lang w:val="uk-UA"/>
        </w:rPr>
        <w:t>(</w:t>
      </w:r>
      <w:r w:rsidR="00F71777" w:rsidRPr="00F71777">
        <w:rPr>
          <w:bCs/>
          <w:lang w:val="uk-UA"/>
        </w:rPr>
        <w:t>п</w:t>
      </w:r>
      <w:r w:rsidRPr="00F71777">
        <w:rPr>
          <w:bCs/>
          <w:lang w:val="uk-UA"/>
        </w:rPr>
        <w:t>різ</w:t>
      </w:r>
      <w:r w:rsidRPr="00F71777">
        <w:rPr>
          <w:bCs/>
        </w:rPr>
        <w:t>вище, ім’я, по батькові)</w:t>
      </w:r>
    </w:p>
    <w:p w:rsidR="009B4FDF" w:rsidRPr="009B4FDF" w:rsidRDefault="009B4FDF" w:rsidP="009B4FDF">
      <w:pPr>
        <w:autoSpaceDE w:val="0"/>
        <w:autoSpaceDN w:val="0"/>
        <w:adjustRightInd w:val="0"/>
        <w:rPr>
          <w:b/>
          <w:bCs/>
          <w:sz w:val="32"/>
          <w:szCs w:val="32"/>
        </w:rPr>
      </w:pPr>
      <w:r w:rsidRPr="009B4FDF">
        <w:rPr>
          <w:b/>
          <w:bCs/>
          <w:sz w:val="32"/>
          <w:szCs w:val="32"/>
        </w:rPr>
        <w:t>________________________________________________________</w:t>
      </w:r>
    </w:p>
    <w:p w:rsidR="009B4FDF" w:rsidRPr="009B4FDF" w:rsidRDefault="009B4FDF" w:rsidP="00F71777">
      <w:pPr>
        <w:autoSpaceDE w:val="0"/>
        <w:autoSpaceDN w:val="0"/>
        <w:adjustRightInd w:val="0"/>
        <w:jc w:val="both"/>
        <w:rPr>
          <w:bCs/>
          <w:sz w:val="32"/>
          <w:szCs w:val="32"/>
        </w:rPr>
      </w:pPr>
      <w:r w:rsidRPr="009B4FDF">
        <w:rPr>
          <w:bCs/>
          <w:sz w:val="32"/>
          <w:szCs w:val="32"/>
        </w:rPr>
        <w:t>може бути допущений до захисту випускної кваліфікаційної роботи в державній</w:t>
      </w:r>
    </w:p>
    <w:p w:rsidR="009B4FDF" w:rsidRPr="009B4FDF" w:rsidRDefault="009B4FDF" w:rsidP="009B4FDF">
      <w:pPr>
        <w:autoSpaceDE w:val="0"/>
        <w:autoSpaceDN w:val="0"/>
        <w:adjustRightInd w:val="0"/>
        <w:jc w:val="both"/>
        <w:rPr>
          <w:bCs/>
          <w:sz w:val="32"/>
          <w:szCs w:val="32"/>
        </w:rPr>
      </w:pPr>
      <w:r w:rsidRPr="009B4FDF">
        <w:rPr>
          <w:bCs/>
          <w:sz w:val="32"/>
          <w:szCs w:val="32"/>
        </w:rPr>
        <w:t>________________________________________________________</w:t>
      </w:r>
    </w:p>
    <w:p w:rsidR="009B4FDF" w:rsidRPr="009B4FDF" w:rsidRDefault="009B4FDF" w:rsidP="009B4FDF">
      <w:pPr>
        <w:autoSpaceDE w:val="0"/>
        <w:autoSpaceDN w:val="0"/>
        <w:adjustRightInd w:val="0"/>
        <w:jc w:val="center"/>
        <w:rPr>
          <w:bCs/>
          <w:sz w:val="32"/>
          <w:szCs w:val="32"/>
        </w:rPr>
      </w:pPr>
      <w:r w:rsidRPr="009B4FDF">
        <w:rPr>
          <w:bCs/>
          <w:sz w:val="32"/>
          <w:szCs w:val="32"/>
        </w:rPr>
        <w:t>екзаменаційній комісії</w:t>
      </w:r>
    </w:p>
    <w:p w:rsidR="00F71777" w:rsidRDefault="00F71777" w:rsidP="009B4FDF">
      <w:pPr>
        <w:autoSpaceDE w:val="0"/>
        <w:autoSpaceDN w:val="0"/>
        <w:adjustRightInd w:val="0"/>
        <w:rPr>
          <w:b/>
          <w:bCs/>
          <w:sz w:val="32"/>
          <w:szCs w:val="32"/>
          <w:lang w:val="uk-UA"/>
        </w:rPr>
      </w:pPr>
    </w:p>
    <w:p w:rsidR="009B4FDF" w:rsidRPr="009B4FDF" w:rsidRDefault="009B4FDF" w:rsidP="009B4FDF">
      <w:pPr>
        <w:autoSpaceDE w:val="0"/>
        <w:autoSpaceDN w:val="0"/>
        <w:adjustRightInd w:val="0"/>
        <w:rPr>
          <w:b/>
          <w:bCs/>
          <w:sz w:val="32"/>
          <w:szCs w:val="32"/>
        </w:rPr>
      </w:pPr>
      <w:r w:rsidRPr="009B4FDF">
        <w:rPr>
          <w:b/>
          <w:bCs/>
          <w:sz w:val="32"/>
          <w:szCs w:val="32"/>
        </w:rPr>
        <w:t>Зав. кафедрою ________________________________________________________</w:t>
      </w:r>
    </w:p>
    <w:p w:rsidR="009B4FDF" w:rsidRPr="009B4FDF" w:rsidRDefault="009B4FDF" w:rsidP="009B4FDF">
      <w:pPr>
        <w:autoSpaceDE w:val="0"/>
        <w:autoSpaceDN w:val="0"/>
        <w:adjustRightInd w:val="0"/>
        <w:rPr>
          <w:b/>
          <w:bCs/>
          <w:sz w:val="32"/>
          <w:szCs w:val="32"/>
        </w:rPr>
      </w:pPr>
      <w:r w:rsidRPr="009B4FDF">
        <w:rPr>
          <w:b/>
          <w:bCs/>
          <w:sz w:val="32"/>
          <w:szCs w:val="32"/>
        </w:rPr>
        <w:t>_____</w:t>
      </w:r>
      <w:r>
        <w:rPr>
          <w:b/>
          <w:bCs/>
          <w:sz w:val="32"/>
          <w:szCs w:val="32"/>
          <w:lang w:val="uk-UA"/>
        </w:rPr>
        <w:t>______________________</w:t>
      </w:r>
      <w:r w:rsidRPr="009B4FDF">
        <w:rPr>
          <w:b/>
          <w:bCs/>
          <w:sz w:val="32"/>
          <w:szCs w:val="32"/>
        </w:rPr>
        <w:t>_____________________________</w:t>
      </w:r>
    </w:p>
    <w:p w:rsidR="009B4FDF" w:rsidRPr="009B4FDF" w:rsidRDefault="009B4FDF" w:rsidP="009B4FDF">
      <w:pPr>
        <w:autoSpaceDE w:val="0"/>
        <w:autoSpaceDN w:val="0"/>
        <w:adjustRightInd w:val="0"/>
        <w:jc w:val="center"/>
        <w:rPr>
          <w:bCs/>
          <w:sz w:val="32"/>
          <w:szCs w:val="32"/>
        </w:rPr>
      </w:pPr>
      <w:r w:rsidRPr="009B4FDF">
        <w:rPr>
          <w:bCs/>
          <w:sz w:val="32"/>
          <w:szCs w:val="32"/>
        </w:rPr>
        <w:t>(підпис)                         (прізвище, ім’я, по батькові)</w:t>
      </w:r>
    </w:p>
    <w:p w:rsidR="009B4FDF" w:rsidRPr="009B4FDF" w:rsidRDefault="009B4FDF" w:rsidP="009B4FDF">
      <w:pPr>
        <w:autoSpaceDE w:val="0"/>
        <w:autoSpaceDN w:val="0"/>
        <w:adjustRightInd w:val="0"/>
        <w:jc w:val="right"/>
        <w:rPr>
          <w:bCs/>
          <w:sz w:val="32"/>
          <w:szCs w:val="32"/>
        </w:rPr>
      </w:pPr>
      <w:r w:rsidRPr="009B4FDF">
        <w:rPr>
          <w:bCs/>
          <w:sz w:val="32"/>
          <w:szCs w:val="32"/>
        </w:rPr>
        <w:t>«_____» _____________ 20___ р.</w:t>
      </w:r>
    </w:p>
    <w:p w:rsidR="009B4FDF" w:rsidRPr="009B4FDF" w:rsidRDefault="009B4FDF" w:rsidP="009B4FDF">
      <w:pPr>
        <w:autoSpaceDE w:val="0"/>
        <w:autoSpaceDN w:val="0"/>
        <w:adjustRightInd w:val="0"/>
        <w:ind w:firstLine="709"/>
        <w:jc w:val="both"/>
        <w:rPr>
          <w:bCs/>
          <w:sz w:val="32"/>
          <w:szCs w:val="32"/>
          <w:lang w:val="uk-UA"/>
        </w:rPr>
      </w:pPr>
    </w:p>
    <w:p w:rsidR="009B4FDF" w:rsidRDefault="009B4FDF">
      <w:pPr>
        <w:spacing w:after="200" w:line="276" w:lineRule="auto"/>
        <w:rPr>
          <w:b/>
          <w:bCs/>
          <w:kern w:val="32"/>
          <w:sz w:val="32"/>
          <w:szCs w:val="32"/>
          <w:lang w:val="uk-UA"/>
        </w:rPr>
      </w:pPr>
      <w:bookmarkStart w:id="50" w:name="_Toc418149850"/>
      <w:r>
        <w:rPr>
          <w:lang w:val="uk-UA"/>
        </w:rPr>
        <w:br w:type="page"/>
      </w:r>
    </w:p>
    <w:p w:rsidR="009B4FDF" w:rsidRPr="009B4FDF" w:rsidRDefault="009B4FDF" w:rsidP="009B4FDF">
      <w:pPr>
        <w:pStyle w:val="1"/>
        <w:spacing w:before="0" w:after="0"/>
        <w:jc w:val="right"/>
        <w:rPr>
          <w:rFonts w:ascii="Times New Roman" w:hAnsi="Times New Roman"/>
          <w:lang w:val="uk-UA"/>
        </w:rPr>
      </w:pPr>
      <w:bookmarkStart w:id="51" w:name="_Toc421268564"/>
      <w:r w:rsidRPr="009B4FDF">
        <w:rPr>
          <w:rFonts w:ascii="Times New Roman" w:hAnsi="Times New Roman"/>
          <w:lang w:val="uk-UA"/>
        </w:rPr>
        <w:lastRenderedPageBreak/>
        <w:t xml:space="preserve">Додаток </w:t>
      </w:r>
      <w:bookmarkEnd w:id="50"/>
      <w:r w:rsidR="00C73421">
        <w:rPr>
          <w:rFonts w:ascii="Times New Roman" w:hAnsi="Times New Roman"/>
          <w:lang w:val="uk-UA"/>
        </w:rPr>
        <w:t>Ж</w:t>
      </w:r>
      <w:bookmarkEnd w:id="51"/>
    </w:p>
    <w:p w:rsidR="009B4FDF" w:rsidRPr="009B4FDF" w:rsidRDefault="009B4FDF" w:rsidP="009B4FDF">
      <w:pPr>
        <w:pStyle w:val="1"/>
        <w:spacing w:before="0" w:after="0"/>
        <w:rPr>
          <w:rFonts w:ascii="Times New Roman" w:hAnsi="Times New Roman"/>
          <w:lang w:val="uk-UA"/>
        </w:rPr>
      </w:pPr>
    </w:p>
    <w:p w:rsidR="009B4FDF" w:rsidRPr="009B4FDF" w:rsidRDefault="009B4FDF" w:rsidP="009B4FDF">
      <w:pPr>
        <w:pStyle w:val="1"/>
        <w:spacing w:before="0" w:after="0"/>
        <w:jc w:val="center"/>
        <w:rPr>
          <w:rFonts w:ascii="Times New Roman" w:hAnsi="Times New Roman"/>
          <w:lang w:val="uk-UA"/>
        </w:rPr>
      </w:pPr>
      <w:bookmarkStart w:id="52" w:name="_Toc418149851"/>
      <w:bookmarkStart w:id="53" w:name="_Toc421268565"/>
      <w:r w:rsidRPr="009B4FDF">
        <w:rPr>
          <w:rFonts w:ascii="Times New Roman" w:hAnsi="Times New Roman"/>
          <w:lang w:val="uk-UA"/>
        </w:rPr>
        <w:t>КРИТЕРІЇ</w:t>
      </w:r>
      <w:bookmarkEnd w:id="52"/>
      <w:bookmarkEnd w:id="53"/>
    </w:p>
    <w:p w:rsidR="009B4FDF" w:rsidRPr="009B4FDF" w:rsidRDefault="009B4FDF" w:rsidP="009B4FDF">
      <w:pPr>
        <w:pStyle w:val="1"/>
        <w:spacing w:before="0" w:after="0"/>
        <w:jc w:val="center"/>
        <w:rPr>
          <w:rFonts w:ascii="Times New Roman" w:hAnsi="Times New Roman"/>
          <w:lang w:val="uk-UA"/>
        </w:rPr>
      </w:pPr>
      <w:bookmarkStart w:id="54" w:name="_Toc418149852"/>
      <w:bookmarkStart w:id="55" w:name="_Toc421268566"/>
      <w:r w:rsidRPr="009B4FDF">
        <w:rPr>
          <w:rFonts w:ascii="Times New Roman" w:hAnsi="Times New Roman"/>
          <w:lang w:val="uk-UA"/>
        </w:rPr>
        <w:t xml:space="preserve">оцінювання </w:t>
      </w:r>
      <w:r w:rsidR="0096503F">
        <w:rPr>
          <w:rFonts w:ascii="Times New Roman" w:hAnsi="Times New Roman"/>
          <w:lang w:val="uk-UA"/>
        </w:rPr>
        <w:t xml:space="preserve">наукової </w:t>
      </w:r>
      <w:r w:rsidRPr="009B4FDF">
        <w:rPr>
          <w:rFonts w:ascii="Times New Roman" w:hAnsi="Times New Roman"/>
          <w:lang w:val="uk-UA"/>
        </w:rPr>
        <w:t>роботи</w:t>
      </w:r>
      <w:bookmarkEnd w:id="54"/>
      <w:bookmarkEnd w:id="55"/>
    </w:p>
    <w:p w:rsidR="009B4FDF" w:rsidRPr="009B4FDF" w:rsidRDefault="009B4FDF" w:rsidP="009B4FDF">
      <w:pPr>
        <w:pStyle w:val="1"/>
        <w:spacing w:before="0" w:after="0"/>
        <w:jc w:val="center"/>
        <w:rPr>
          <w:rFonts w:ascii="Times New Roman" w:hAnsi="Times New Roman"/>
          <w:lang w:val="uk-UA"/>
        </w:rPr>
      </w:pPr>
      <w:bookmarkStart w:id="56" w:name="_Toc418149853"/>
      <w:bookmarkStart w:id="57" w:name="_Toc421268567"/>
      <w:r w:rsidRPr="009B4FDF">
        <w:rPr>
          <w:rFonts w:ascii="Times New Roman" w:hAnsi="Times New Roman"/>
          <w:lang w:val="uk-UA"/>
        </w:rPr>
        <w:t>(за вимогами кредитно-трансферної системи)</w:t>
      </w:r>
      <w:bookmarkEnd w:id="56"/>
      <w:bookmarkEnd w:id="57"/>
    </w:p>
    <w:p w:rsidR="009B4FDF" w:rsidRPr="009B4FDF" w:rsidRDefault="009B4FDF" w:rsidP="009B4FDF">
      <w:pPr>
        <w:autoSpaceDE w:val="0"/>
        <w:autoSpaceDN w:val="0"/>
        <w:adjustRightInd w:val="0"/>
        <w:ind w:firstLine="709"/>
        <w:jc w:val="both"/>
        <w:rPr>
          <w:bCs/>
          <w:sz w:val="32"/>
          <w:szCs w:val="32"/>
          <w:lang w:val="uk-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268"/>
        <w:gridCol w:w="4094"/>
        <w:gridCol w:w="2260"/>
      </w:tblGrid>
      <w:tr w:rsidR="009B4FDF" w:rsidRPr="009B4FDF" w:rsidTr="00A626CA">
        <w:tc>
          <w:tcPr>
            <w:tcW w:w="648" w:type="dxa"/>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w:t>
            </w:r>
          </w:p>
        </w:tc>
        <w:tc>
          <w:tcPr>
            <w:tcW w:w="1755" w:type="dxa"/>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Назва частини роботи</w:t>
            </w:r>
          </w:p>
        </w:tc>
        <w:tc>
          <w:tcPr>
            <w:tcW w:w="5076" w:type="dxa"/>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Критерії оцінювання роботи</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Максимальна кількість балів</w:t>
            </w:r>
          </w:p>
        </w:tc>
      </w:tr>
      <w:tr w:rsidR="009B4FDF" w:rsidRPr="009B4FDF" w:rsidTr="00A626CA">
        <w:tc>
          <w:tcPr>
            <w:tcW w:w="648" w:type="dxa"/>
            <w:vMerge w:val="restart"/>
            <w:vAlign w:val="center"/>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1</w:t>
            </w:r>
          </w:p>
        </w:tc>
        <w:tc>
          <w:tcPr>
            <w:tcW w:w="1755" w:type="dxa"/>
            <w:vMerge w:val="restart"/>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Вступ</w:t>
            </w:r>
          </w:p>
        </w:tc>
        <w:tc>
          <w:tcPr>
            <w:tcW w:w="5076" w:type="dxa"/>
            <w:vAlign w:val="center"/>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Рівень актуальності проблеми</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648" w:type="dxa"/>
            <w:vMerge/>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Наявність, повнота і відповідність вимогам до науково-дослідного апарату</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7479" w:type="dxa"/>
            <w:gridSpan w:val="3"/>
          </w:tcPr>
          <w:p w:rsidR="009B4FDF" w:rsidRPr="009B4FDF" w:rsidRDefault="009B4FDF" w:rsidP="00A626CA">
            <w:pPr>
              <w:autoSpaceDE w:val="0"/>
              <w:autoSpaceDN w:val="0"/>
              <w:adjustRightInd w:val="0"/>
              <w:jc w:val="center"/>
              <w:rPr>
                <w:sz w:val="32"/>
                <w:szCs w:val="32"/>
                <w:lang w:val="uk-UA"/>
              </w:rPr>
            </w:pPr>
          </w:p>
        </w:tc>
        <w:tc>
          <w:tcPr>
            <w:tcW w:w="1749" w:type="dxa"/>
          </w:tcPr>
          <w:p w:rsidR="009B4FDF" w:rsidRPr="009B4FDF" w:rsidRDefault="009B4FDF" w:rsidP="00A626CA">
            <w:pPr>
              <w:autoSpaceDE w:val="0"/>
              <w:autoSpaceDN w:val="0"/>
              <w:adjustRightInd w:val="0"/>
              <w:jc w:val="center"/>
              <w:rPr>
                <w:sz w:val="32"/>
                <w:szCs w:val="32"/>
                <w:lang w:val="uk-UA"/>
              </w:rPr>
            </w:pPr>
            <w:r w:rsidRPr="009B4FDF">
              <w:rPr>
                <w:b/>
                <w:sz w:val="32"/>
                <w:szCs w:val="32"/>
                <w:lang w:val="uk-UA"/>
              </w:rPr>
              <w:t>10</w:t>
            </w:r>
          </w:p>
        </w:tc>
      </w:tr>
      <w:tr w:rsidR="009B4FDF" w:rsidRPr="009B4FDF" w:rsidTr="00A626CA">
        <w:tc>
          <w:tcPr>
            <w:tcW w:w="648" w:type="dxa"/>
            <w:vMerge w:val="restart"/>
            <w:vAlign w:val="center"/>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2</w:t>
            </w:r>
          </w:p>
        </w:tc>
        <w:tc>
          <w:tcPr>
            <w:tcW w:w="1755" w:type="dxa"/>
            <w:vMerge w:val="restart"/>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Теоретичний розділ</w:t>
            </w: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Теоретична обґрунтованість проблеми та шляхів її розв’язання, наявність аналізу ключових понять</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sz w:val="32"/>
                <w:szCs w:val="32"/>
                <w:lang w:val="uk-UA"/>
              </w:rPr>
              <w:t>15</w:t>
            </w:r>
          </w:p>
        </w:tc>
      </w:tr>
      <w:tr w:rsidR="009B4FDF" w:rsidRPr="009B4FDF" w:rsidTr="00A626CA">
        <w:tc>
          <w:tcPr>
            <w:tcW w:w="648" w:type="dxa"/>
            <w:vMerge/>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Критичність аналізу, наявність власної позиції</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7479" w:type="dxa"/>
            <w:gridSpan w:val="3"/>
          </w:tcPr>
          <w:p w:rsidR="009B4FDF" w:rsidRPr="009B4FDF" w:rsidRDefault="009B4FDF" w:rsidP="00A626CA">
            <w:pPr>
              <w:autoSpaceDE w:val="0"/>
              <w:autoSpaceDN w:val="0"/>
              <w:adjustRightInd w:val="0"/>
              <w:jc w:val="center"/>
              <w:rPr>
                <w:sz w:val="32"/>
                <w:szCs w:val="32"/>
                <w:lang w:val="uk-UA"/>
              </w:rPr>
            </w:pPr>
          </w:p>
        </w:tc>
        <w:tc>
          <w:tcPr>
            <w:tcW w:w="1749" w:type="dxa"/>
          </w:tcPr>
          <w:p w:rsidR="009B4FDF" w:rsidRPr="009B4FDF" w:rsidRDefault="009B4FDF" w:rsidP="00A626CA">
            <w:pPr>
              <w:autoSpaceDE w:val="0"/>
              <w:autoSpaceDN w:val="0"/>
              <w:adjustRightInd w:val="0"/>
              <w:jc w:val="center"/>
              <w:rPr>
                <w:sz w:val="32"/>
                <w:szCs w:val="32"/>
                <w:lang w:val="uk-UA"/>
              </w:rPr>
            </w:pPr>
            <w:r w:rsidRPr="009B4FDF">
              <w:rPr>
                <w:b/>
                <w:sz w:val="32"/>
                <w:szCs w:val="32"/>
                <w:lang w:val="uk-UA"/>
              </w:rPr>
              <w:t>20</w:t>
            </w:r>
          </w:p>
        </w:tc>
      </w:tr>
      <w:tr w:rsidR="009B4FDF" w:rsidRPr="009B4FDF" w:rsidTr="00A626CA">
        <w:tc>
          <w:tcPr>
            <w:tcW w:w="648" w:type="dxa"/>
            <w:vMerge w:val="restart"/>
            <w:vAlign w:val="center"/>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3</w:t>
            </w:r>
          </w:p>
        </w:tc>
        <w:tc>
          <w:tcPr>
            <w:tcW w:w="1755" w:type="dxa"/>
            <w:vMerge w:val="restart"/>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Практичний розділ</w:t>
            </w: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Відповідність емпіричних матеріалів теоретичним посилкам. Повнота емпіричного дослідження</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sz w:val="32"/>
                <w:szCs w:val="32"/>
                <w:lang w:val="uk-UA"/>
              </w:rPr>
              <w:t>20</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b/>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Обґрунтованість висновків, що випливають  з результатів емпіричних досліджень</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10</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b/>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Наявність наочного представлення емпіричних матеріалів (графіки, діаграми, таблиці)</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7479" w:type="dxa"/>
            <w:gridSpan w:val="3"/>
            <w:vAlign w:val="center"/>
          </w:tcPr>
          <w:p w:rsidR="009B4FDF" w:rsidRPr="009B4FDF" w:rsidRDefault="009B4FDF" w:rsidP="00A626CA">
            <w:pPr>
              <w:autoSpaceDE w:val="0"/>
              <w:autoSpaceDN w:val="0"/>
              <w:adjustRightInd w:val="0"/>
              <w:jc w:val="center"/>
              <w:rPr>
                <w:sz w:val="32"/>
                <w:szCs w:val="32"/>
                <w:lang w:val="uk-UA"/>
              </w:rPr>
            </w:pPr>
          </w:p>
        </w:tc>
        <w:tc>
          <w:tcPr>
            <w:tcW w:w="1749" w:type="dxa"/>
          </w:tcPr>
          <w:p w:rsidR="009B4FDF" w:rsidRPr="009B4FDF" w:rsidRDefault="009B4FDF" w:rsidP="00A626CA">
            <w:pPr>
              <w:autoSpaceDE w:val="0"/>
              <w:autoSpaceDN w:val="0"/>
              <w:adjustRightInd w:val="0"/>
              <w:jc w:val="center"/>
              <w:rPr>
                <w:sz w:val="32"/>
                <w:szCs w:val="32"/>
                <w:lang w:val="uk-UA"/>
              </w:rPr>
            </w:pPr>
            <w:r w:rsidRPr="009B4FDF">
              <w:rPr>
                <w:b/>
                <w:sz w:val="32"/>
                <w:szCs w:val="32"/>
                <w:lang w:val="uk-UA"/>
              </w:rPr>
              <w:t>35</w:t>
            </w:r>
          </w:p>
        </w:tc>
      </w:tr>
      <w:tr w:rsidR="009B4FDF" w:rsidRPr="009B4FDF" w:rsidTr="00A626CA">
        <w:tc>
          <w:tcPr>
            <w:tcW w:w="648" w:type="dxa"/>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4</w:t>
            </w:r>
          </w:p>
        </w:tc>
        <w:tc>
          <w:tcPr>
            <w:tcW w:w="1755"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Висновки</w:t>
            </w: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Повнота висновків та їх відповідність завданням</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10</w:t>
            </w:r>
          </w:p>
        </w:tc>
      </w:tr>
      <w:tr w:rsidR="009B4FDF" w:rsidRPr="009B4FDF" w:rsidTr="00A626CA">
        <w:tc>
          <w:tcPr>
            <w:tcW w:w="648" w:type="dxa"/>
            <w:vMerge w:val="restart"/>
            <w:vAlign w:val="center"/>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lastRenderedPageBreak/>
              <w:t>5</w:t>
            </w:r>
          </w:p>
        </w:tc>
        <w:tc>
          <w:tcPr>
            <w:tcW w:w="1755" w:type="dxa"/>
            <w:vMerge w:val="restart"/>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Список використаних джерел</w:t>
            </w:r>
          </w:p>
        </w:tc>
        <w:tc>
          <w:tcPr>
            <w:tcW w:w="5076" w:type="dxa"/>
            <w:vAlign w:val="center"/>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Правильність оформлення літературних джерел</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sz w:val="32"/>
                <w:szCs w:val="32"/>
                <w:lang w:val="uk-UA"/>
              </w:rPr>
              <w:t>1</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Відповідність використаних літературних джерел темі дослідження</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1</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Наявність сучасних видань (за останні 6 років)</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1</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Логічний зв’язок з посиланнями в тексті</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1</w:t>
            </w:r>
          </w:p>
        </w:tc>
      </w:tr>
      <w:tr w:rsidR="009B4FDF" w:rsidRPr="009B4FDF" w:rsidTr="00A626CA">
        <w:tc>
          <w:tcPr>
            <w:tcW w:w="648" w:type="dxa"/>
            <w:vMerge/>
            <w:vAlign w:val="center"/>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Достатність кількості джерел (не менше 40)</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1</w:t>
            </w:r>
          </w:p>
        </w:tc>
      </w:tr>
      <w:tr w:rsidR="009B4FDF" w:rsidRPr="009B4FDF" w:rsidTr="00A626CA">
        <w:tc>
          <w:tcPr>
            <w:tcW w:w="7479" w:type="dxa"/>
            <w:gridSpan w:val="3"/>
            <w:vAlign w:val="center"/>
          </w:tcPr>
          <w:p w:rsidR="009B4FDF" w:rsidRPr="009B4FDF" w:rsidRDefault="009B4FDF" w:rsidP="00A626CA">
            <w:pPr>
              <w:autoSpaceDE w:val="0"/>
              <w:autoSpaceDN w:val="0"/>
              <w:adjustRightInd w:val="0"/>
              <w:jc w:val="center"/>
              <w:rPr>
                <w:sz w:val="32"/>
                <w:szCs w:val="32"/>
                <w:lang w:val="uk-UA"/>
              </w:rPr>
            </w:pPr>
          </w:p>
        </w:tc>
        <w:tc>
          <w:tcPr>
            <w:tcW w:w="1749" w:type="dxa"/>
          </w:tcPr>
          <w:p w:rsidR="009B4FDF" w:rsidRPr="009B4FDF" w:rsidRDefault="009B4FDF" w:rsidP="00A626CA">
            <w:pPr>
              <w:autoSpaceDE w:val="0"/>
              <w:autoSpaceDN w:val="0"/>
              <w:adjustRightInd w:val="0"/>
              <w:jc w:val="center"/>
              <w:rPr>
                <w:sz w:val="32"/>
                <w:szCs w:val="32"/>
                <w:lang w:val="uk-UA"/>
              </w:rPr>
            </w:pPr>
            <w:r w:rsidRPr="009B4FDF">
              <w:rPr>
                <w:b/>
                <w:sz w:val="32"/>
                <w:szCs w:val="32"/>
                <w:lang w:val="uk-UA"/>
              </w:rPr>
              <w:t>5</w:t>
            </w:r>
          </w:p>
        </w:tc>
      </w:tr>
      <w:tr w:rsidR="009B4FDF" w:rsidRPr="009B4FDF" w:rsidTr="00A626CA">
        <w:tc>
          <w:tcPr>
            <w:tcW w:w="648" w:type="dxa"/>
            <w:vMerge w:val="restart"/>
            <w:vAlign w:val="center"/>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6</w:t>
            </w:r>
          </w:p>
        </w:tc>
        <w:tc>
          <w:tcPr>
            <w:tcW w:w="1755" w:type="dxa"/>
            <w:vMerge w:val="restart"/>
            <w:vAlign w:val="center"/>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Захист роботи</w:t>
            </w:r>
          </w:p>
        </w:tc>
        <w:tc>
          <w:tcPr>
            <w:tcW w:w="5076" w:type="dxa"/>
            <w:vAlign w:val="center"/>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Відповідність доповіді змісту випускної кваліфікаційної роботи</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sz w:val="32"/>
                <w:szCs w:val="32"/>
                <w:lang w:val="uk-UA"/>
              </w:rPr>
              <w:t>5</w:t>
            </w:r>
          </w:p>
        </w:tc>
      </w:tr>
      <w:tr w:rsidR="009B4FDF" w:rsidRPr="009B4FDF" w:rsidTr="00A626CA">
        <w:tc>
          <w:tcPr>
            <w:tcW w:w="648" w:type="dxa"/>
            <w:vMerge/>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Повнота відповідей на запитання</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648" w:type="dxa"/>
            <w:vMerge/>
          </w:tcPr>
          <w:p w:rsidR="009B4FDF" w:rsidRPr="009B4FDF" w:rsidRDefault="009B4FDF" w:rsidP="00A626CA">
            <w:pPr>
              <w:autoSpaceDE w:val="0"/>
              <w:autoSpaceDN w:val="0"/>
              <w:adjustRightInd w:val="0"/>
              <w:jc w:val="both"/>
              <w:rPr>
                <w:sz w:val="32"/>
                <w:szCs w:val="32"/>
                <w:lang w:val="uk-UA"/>
              </w:rPr>
            </w:pPr>
          </w:p>
        </w:tc>
        <w:tc>
          <w:tcPr>
            <w:tcW w:w="1755" w:type="dxa"/>
            <w:vMerge/>
          </w:tcPr>
          <w:p w:rsidR="009B4FDF" w:rsidRPr="009B4FDF" w:rsidRDefault="009B4FDF" w:rsidP="00A626CA">
            <w:pPr>
              <w:autoSpaceDE w:val="0"/>
              <w:autoSpaceDN w:val="0"/>
              <w:adjustRightInd w:val="0"/>
              <w:jc w:val="center"/>
              <w:rPr>
                <w:sz w:val="32"/>
                <w:szCs w:val="32"/>
                <w:lang w:val="uk-UA"/>
              </w:rPr>
            </w:pPr>
          </w:p>
        </w:tc>
        <w:tc>
          <w:tcPr>
            <w:tcW w:w="5076" w:type="dxa"/>
          </w:tcPr>
          <w:p w:rsidR="009B4FDF" w:rsidRPr="009B4FDF" w:rsidRDefault="009B4FDF" w:rsidP="00A626CA">
            <w:pPr>
              <w:autoSpaceDE w:val="0"/>
              <w:autoSpaceDN w:val="0"/>
              <w:adjustRightInd w:val="0"/>
              <w:jc w:val="both"/>
              <w:rPr>
                <w:sz w:val="32"/>
                <w:szCs w:val="32"/>
                <w:lang w:val="uk-UA"/>
              </w:rPr>
            </w:pPr>
            <w:r w:rsidRPr="009B4FDF">
              <w:rPr>
                <w:sz w:val="32"/>
                <w:szCs w:val="32"/>
                <w:lang w:val="uk-UA"/>
              </w:rPr>
              <w:t>Якість вербального висвітлення доповіді</w:t>
            </w:r>
          </w:p>
        </w:tc>
        <w:tc>
          <w:tcPr>
            <w:tcW w:w="1749" w:type="dxa"/>
          </w:tcPr>
          <w:p w:rsidR="009B4FDF" w:rsidRPr="009B4FDF" w:rsidRDefault="009B4FDF" w:rsidP="00A626CA">
            <w:pPr>
              <w:autoSpaceDE w:val="0"/>
              <w:autoSpaceDN w:val="0"/>
              <w:adjustRightInd w:val="0"/>
              <w:jc w:val="center"/>
              <w:rPr>
                <w:sz w:val="32"/>
                <w:szCs w:val="32"/>
                <w:lang w:val="uk-UA"/>
              </w:rPr>
            </w:pPr>
            <w:r w:rsidRPr="009B4FDF">
              <w:rPr>
                <w:sz w:val="32"/>
                <w:szCs w:val="32"/>
                <w:lang w:val="uk-UA"/>
              </w:rPr>
              <w:t>5</w:t>
            </w:r>
          </w:p>
        </w:tc>
      </w:tr>
      <w:tr w:rsidR="009B4FDF" w:rsidRPr="009B4FDF" w:rsidTr="00A626CA">
        <w:tc>
          <w:tcPr>
            <w:tcW w:w="7479" w:type="dxa"/>
            <w:gridSpan w:val="3"/>
          </w:tcPr>
          <w:p w:rsidR="009B4FDF" w:rsidRPr="009B4FDF" w:rsidRDefault="009B4FDF" w:rsidP="00A626CA">
            <w:pPr>
              <w:autoSpaceDE w:val="0"/>
              <w:autoSpaceDN w:val="0"/>
              <w:adjustRightInd w:val="0"/>
              <w:jc w:val="center"/>
              <w:rPr>
                <w:sz w:val="32"/>
                <w:szCs w:val="32"/>
                <w:lang w:val="uk-UA"/>
              </w:rPr>
            </w:pPr>
          </w:p>
        </w:tc>
        <w:tc>
          <w:tcPr>
            <w:tcW w:w="1749" w:type="dxa"/>
          </w:tcPr>
          <w:p w:rsidR="009B4FDF" w:rsidRPr="009B4FDF" w:rsidRDefault="009B4FDF" w:rsidP="00A626CA">
            <w:pPr>
              <w:autoSpaceDE w:val="0"/>
              <w:autoSpaceDN w:val="0"/>
              <w:adjustRightInd w:val="0"/>
              <w:jc w:val="center"/>
              <w:rPr>
                <w:sz w:val="32"/>
                <w:szCs w:val="32"/>
                <w:lang w:val="uk-UA"/>
              </w:rPr>
            </w:pPr>
            <w:r w:rsidRPr="009B4FDF">
              <w:rPr>
                <w:b/>
                <w:sz w:val="32"/>
                <w:szCs w:val="32"/>
                <w:lang w:val="uk-UA"/>
              </w:rPr>
              <w:t>15</w:t>
            </w:r>
          </w:p>
        </w:tc>
      </w:tr>
      <w:tr w:rsidR="009B4FDF" w:rsidRPr="009B4FDF" w:rsidTr="00A626CA">
        <w:tc>
          <w:tcPr>
            <w:tcW w:w="648" w:type="dxa"/>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7</w:t>
            </w:r>
          </w:p>
        </w:tc>
        <w:tc>
          <w:tcPr>
            <w:tcW w:w="6831" w:type="dxa"/>
            <w:gridSpan w:val="2"/>
          </w:tcPr>
          <w:p w:rsidR="009B4FDF" w:rsidRPr="009B4FDF" w:rsidRDefault="009B4FDF" w:rsidP="00A626CA">
            <w:pPr>
              <w:autoSpaceDE w:val="0"/>
              <w:autoSpaceDN w:val="0"/>
              <w:adjustRightInd w:val="0"/>
              <w:rPr>
                <w:b/>
                <w:sz w:val="32"/>
                <w:szCs w:val="32"/>
                <w:lang w:val="uk-UA"/>
              </w:rPr>
            </w:pPr>
            <w:r w:rsidRPr="009B4FDF">
              <w:rPr>
                <w:b/>
                <w:sz w:val="32"/>
                <w:szCs w:val="32"/>
                <w:lang w:val="uk-UA"/>
              </w:rPr>
              <w:t>Апробація дослідження у фахових виданнях</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5</w:t>
            </w:r>
          </w:p>
        </w:tc>
      </w:tr>
      <w:tr w:rsidR="009B4FDF" w:rsidRPr="009B4FDF" w:rsidTr="00A626CA">
        <w:tc>
          <w:tcPr>
            <w:tcW w:w="648" w:type="dxa"/>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8</w:t>
            </w:r>
          </w:p>
        </w:tc>
        <w:tc>
          <w:tcPr>
            <w:tcW w:w="6831" w:type="dxa"/>
            <w:gridSpan w:val="2"/>
          </w:tcPr>
          <w:p w:rsidR="009B4FDF" w:rsidRPr="009B4FDF" w:rsidRDefault="009B4FDF" w:rsidP="00A626CA">
            <w:pPr>
              <w:autoSpaceDE w:val="0"/>
              <w:autoSpaceDN w:val="0"/>
              <w:adjustRightInd w:val="0"/>
              <w:rPr>
                <w:sz w:val="32"/>
                <w:szCs w:val="32"/>
                <w:lang w:val="uk-UA"/>
              </w:rPr>
            </w:pPr>
            <w:r w:rsidRPr="009B4FDF">
              <w:rPr>
                <w:b/>
                <w:sz w:val="32"/>
                <w:szCs w:val="32"/>
                <w:lang w:val="uk-UA"/>
              </w:rPr>
              <w:t>Наявність додатків</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5</w:t>
            </w:r>
          </w:p>
        </w:tc>
      </w:tr>
      <w:tr w:rsidR="009B4FDF" w:rsidRPr="009B4FDF" w:rsidTr="00A626CA">
        <w:tc>
          <w:tcPr>
            <w:tcW w:w="648" w:type="dxa"/>
          </w:tcPr>
          <w:p w:rsidR="009B4FDF" w:rsidRPr="009B4FDF" w:rsidRDefault="009B4FDF" w:rsidP="00A626CA">
            <w:pPr>
              <w:autoSpaceDE w:val="0"/>
              <w:autoSpaceDN w:val="0"/>
              <w:adjustRightInd w:val="0"/>
              <w:jc w:val="both"/>
              <w:rPr>
                <w:b/>
                <w:sz w:val="32"/>
                <w:szCs w:val="32"/>
                <w:lang w:val="uk-UA"/>
              </w:rPr>
            </w:pPr>
            <w:r w:rsidRPr="009B4FDF">
              <w:rPr>
                <w:b/>
                <w:sz w:val="32"/>
                <w:szCs w:val="32"/>
                <w:lang w:val="uk-UA"/>
              </w:rPr>
              <w:t>9</w:t>
            </w:r>
          </w:p>
        </w:tc>
        <w:tc>
          <w:tcPr>
            <w:tcW w:w="6831" w:type="dxa"/>
            <w:gridSpan w:val="2"/>
          </w:tcPr>
          <w:p w:rsidR="009B4FDF" w:rsidRPr="009B4FDF" w:rsidRDefault="009B4FDF" w:rsidP="00A626CA">
            <w:pPr>
              <w:autoSpaceDE w:val="0"/>
              <w:autoSpaceDN w:val="0"/>
              <w:adjustRightInd w:val="0"/>
              <w:rPr>
                <w:sz w:val="32"/>
                <w:szCs w:val="32"/>
                <w:lang w:val="uk-UA"/>
              </w:rPr>
            </w:pPr>
            <w:r w:rsidRPr="009B4FDF">
              <w:rPr>
                <w:b/>
                <w:sz w:val="32"/>
                <w:szCs w:val="32"/>
                <w:lang w:val="uk-UA"/>
              </w:rPr>
              <w:t>Наявність у роботі граматичних, орфографічних, технічних помилок</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-5</w:t>
            </w:r>
          </w:p>
        </w:tc>
      </w:tr>
      <w:tr w:rsidR="009B4FDF" w:rsidRPr="009B4FDF" w:rsidTr="00A626CA">
        <w:tc>
          <w:tcPr>
            <w:tcW w:w="7479" w:type="dxa"/>
            <w:gridSpan w:val="3"/>
          </w:tcPr>
          <w:p w:rsidR="009B4FDF" w:rsidRPr="009B4FDF" w:rsidRDefault="009B4FDF" w:rsidP="00A626CA">
            <w:pPr>
              <w:autoSpaceDE w:val="0"/>
              <w:autoSpaceDN w:val="0"/>
              <w:adjustRightInd w:val="0"/>
              <w:rPr>
                <w:sz w:val="32"/>
                <w:szCs w:val="32"/>
                <w:lang w:val="uk-UA"/>
              </w:rPr>
            </w:pPr>
            <w:r w:rsidRPr="009B4FDF">
              <w:rPr>
                <w:b/>
                <w:sz w:val="32"/>
                <w:szCs w:val="32"/>
                <w:lang w:val="uk-UA"/>
              </w:rPr>
              <w:t>РАЗОМ</w:t>
            </w:r>
          </w:p>
        </w:tc>
        <w:tc>
          <w:tcPr>
            <w:tcW w:w="1749" w:type="dxa"/>
          </w:tcPr>
          <w:p w:rsidR="009B4FDF" w:rsidRPr="009B4FDF" w:rsidRDefault="009B4FDF" w:rsidP="00A626CA">
            <w:pPr>
              <w:autoSpaceDE w:val="0"/>
              <w:autoSpaceDN w:val="0"/>
              <w:adjustRightInd w:val="0"/>
              <w:jc w:val="center"/>
              <w:rPr>
                <w:b/>
                <w:sz w:val="32"/>
                <w:szCs w:val="32"/>
                <w:lang w:val="uk-UA"/>
              </w:rPr>
            </w:pPr>
            <w:r w:rsidRPr="009B4FDF">
              <w:rPr>
                <w:b/>
                <w:sz w:val="32"/>
                <w:szCs w:val="32"/>
                <w:lang w:val="uk-UA"/>
              </w:rPr>
              <w:t>100</w:t>
            </w:r>
          </w:p>
        </w:tc>
      </w:tr>
    </w:tbl>
    <w:p w:rsidR="009B4FDF" w:rsidRPr="009B4FDF" w:rsidRDefault="009B4FDF" w:rsidP="009B4FDF">
      <w:pPr>
        <w:pStyle w:val="1"/>
        <w:jc w:val="right"/>
        <w:rPr>
          <w:rFonts w:ascii="Times New Roman" w:hAnsi="Times New Roman"/>
          <w:lang w:val="uk-UA"/>
        </w:rPr>
      </w:pPr>
      <w:r w:rsidRPr="009B4FDF">
        <w:rPr>
          <w:rFonts w:ascii="Times New Roman" w:hAnsi="Times New Roman"/>
          <w:lang w:val="uk-UA"/>
        </w:rPr>
        <w:br w:type="page"/>
      </w:r>
      <w:bookmarkStart w:id="58" w:name="_Toc418149854"/>
      <w:bookmarkStart w:id="59" w:name="_Toc421268568"/>
      <w:r w:rsidRPr="009B4FDF">
        <w:rPr>
          <w:rFonts w:ascii="Times New Roman" w:hAnsi="Times New Roman"/>
          <w:lang w:val="uk-UA"/>
        </w:rPr>
        <w:lastRenderedPageBreak/>
        <w:t xml:space="preserve">Додаток </w:t>
      </w:r>
      <w:bookmarkEnd w:id="58"/>
      <w:r w:rsidR="00C73421">
        <w:rPr>
          <w:rFonts w:ascii="Times New Roman" w:hAnsi="Times New Roman"/>
          <w:lang w:val="uk-UA"/>
        </w:rPr>
        <w:t>З</w:t>
      </w:r>
      <w:bookmarkEnd w:id="59"/>
    </w:p>
    <w:p w:rsidR="009B4FDF" w:rsidRPr="009B4FDF" w:rsidRDefault="009B4FDF" w:rsidP="009B4FDF">
      <w:pPr>
        <w:pStyle w:val="1"/>
        <w:jc w:val="center"/>
        <w:rPr>
          <w:rFonts w:ascii="Times New Roman" w:hAnsi="Times New Roman"/>
          <w:lang w:val="uk-UA"/>
        </w:rPr>
      </w:pPr>
      <w:bookmarkStart w:id="60" w:name="_Toc418149855"/>
      <w:bookmarkStart w:id="61" w:name="_Toc421268569"/>
      <w:r w:rsidRPr="009B4FDF">
        <w:rPr>
          <w:rFonts w:ascii="Times New Roman" w:hAnsi="Times New Roman"/>
          <w:lang w:val="uk-UA"/>
        </w:rPr>
        <w:t>Зразок оформлення титульного листа випускної кваліфікаційної роботи</w:t>
      </w:r>
      <w:bookmarkEnd w:id="60"/>
      <w:bookmarkEnd w:id="61"/>
    </w:p>
    <w:p w:rsidR="009B4FDF" w:rsidRPr="009B4FDF" w:rsidRDefault="009B4FDF" w:rsidP="009B4FDF">
      <w:pPr>
        <w:jc w:val="center"/>
        <w:rPr>
          <w:b/>
          <w:sz w:val="32"/>
          <w:szCs w:val="32"/>
          <w:lang w:val="uk-UA"/>
        </w:rPr>
      </w:pPr>
    </w:p>
    <w:p w:rsidR="009B4FDF" w:rsidRPr="009B4FDF" w:rsidRDefault="009B4FDF" w:rsidP="009B4FDF">
      <w:pPr>
        <w:jc w:val="center"/>
        <w:rPr>
          <w:b/>
          <w:sz w:val="32"/>
          <w:szCs w:val="32"/>
          <w:lang w:val="uk-UA"/>
        </w:rPr>
      </w:pPr>
    </w:p>
    <w:p w:rsidR="009B4FDF" w:rsidRPr="009B4FDF" w:rsidRDefault="009B4FDF" w:rsidP="009B4FDF">
      <w:pPr>
        <w:jc w:val="center"/>
        <w:rPr>
          <w:b/>
          <w:sz w:val="32"/>
          <w:szCs w:val="32"/>
        </w:rPr>
      </w:pPr>
      <w:r w:rsidRPr="009B4FDF">
        <w:rPr>
          <w:b/>
          <w:sz w:val="32"/>
          <w:szCs w:val="32"/>
        </w:rPr>
        <w:t xml:space="preserve">УМАНСЬКИЙ ДЕРЖАВНИЙ ПЕДАГОГІЧНИЙ УНІВЕРСИТЕТ </w:t>
      </w:r>
    </w:p>
    <w:p w:rsidR="009B4FDF" w:rsidRPr="009B4FDF" w:rsidRDefault="009B4FDF" w:rsidP="009B4FDF">
      <w:pPr>
        <w:jc w:val="center"/>
        <w:rPr>
          <w:b/>
          <w:sz w:val="32"/>
          <w:szCs w:val="32"/>
        </w:rPr>
      </w:pPr>
      <w:r w:rsidRPr="009B4FDF">
        <w:rPr>
          <w:b/>
          <w:sz w:val="32"/>
          <w:szCs w:val="32"/>
        </w:rPr>
        <w:t>ІМЕНІ ПАВЛА ТИЧИНИ</w:t>
      </w:r>
    </w:p>
    <w:p w:rsidR="009B4FDF" w:rsidRPr="009B4FDF" w:rsidRDefault="009B4FDF" w:rsidP="009B4FDF">
      <w:pPr>
        <w:pStyle w:val="ad"/>
        <w:spacing w:line="240" w:lineRule="auto"/>
        <w:jc w:val="center"/>
        <w:rPr>
          <w:b/>
          <w:spacing w:val="-4"/>
          <w:sz w:val="32"/>
          <w:szCs w:val="32"/>
        </w:rPr>
      </w:pPr>
      <w:r w:rsidRPr="009B4FDF">
        <w:rPr>
          <w:b/>
          <w:spacing w:val="-4"/>
          <w:sz w:val="32"/>
          <w:szCs w:val="32"/>
        </w:rPr>
        <w:t>Інститут філології та суспільствознавства</w:t>
      </w:r>
    </w:p>
    <w:p w:rsidR="009B4FDF" w:rsidRPr="009B4FDF" w:rsidRDefault="009B4FDF" w:rsidP="009B4FDF">
      <w:pPr>
        <w:pStyle w:val="ad"/>
        <w:spacing w:line="240" w:lineRule="auto"/>
        <w:jc w:val="center"/>
        <w:rPr>
          <w:b/>
          <w:spacing w:val="-4"/>
          <w:sz w:val="32"/>
          <w:szCs w:val="32"/>
        </w:rPr>
      </w:pPr>
      <w:r w:rsidRPr="009B4FDF">
        <w:rPr>
          <w:b/>
          <w:spacing w:val="-4"/>
          <w:sz w:val="32"/>
          <w:szCs w:val="32"/>
        </w:rPr>
        <w:t>Факультет української філології</w:t>
      </w:r>
    </w:p>
    <w:p w:rsidR="009B4FDF" w:rsidRPr="009B4FDF" w:rsidRDefault="009B4FDF" w:rsidP="009B4FDF">
      <w:pPr>
        <w:pStyle w:val="ad"/>
        <w:spacing w:line="240" w:lineRule="auto"/>
        <w:ind w:firstLine="0"/>
        <w:jc w:val="center"/>
        <w:rPr>
          <w:sz w:val="32"/>
          <w:szCs w:val="32"/>
        </w:rPr>
      </w:pPr>
      <w:r w:rsidRPr="009B4FDF">
        <w:rPr>
          <w:b/>
          <w:spacing w:val="-4"/>
          <w:sz w:val="32"/>
          <w:szCs w:val="32"/>
        </w:rPr>
        <w:t>Кафедра української літератури, українознавства та методик  їх навчання</w:t>
      </w:r>
    </w:p>
    <w:p w:rsidR="009B4FDF" w:rsidRPr="009B4FDF" w:rsidRDefault="009B4FDF" w:rsidP="009B4FDF">
      <w:pPr>
        <w:rPr>
          <w:sz w:val="32"/>
          <w:szCs w:val="32"/>
        </w:rPr>
      </w:pPr>
    </w:p>
    <w:p w:rsidR="009B4FDF" w:rsidRPr="009B4FDF" w:rsidRDefault="009B4FDF" w:rsidP="009B4FDF">
      <w:pPr>
        <w:rPr>
          <w:sz w:val="32"/>
          <w:szCs w:val="32"/>
        </w:rPr>
      </w:pPr>
    </w:p>
    <w:p w:rsidR="009B4FDF" w:rsidRPr="009B4FDF" w:rsidRDefault="009B4FDF" w:rsidP="009B4FDF">
      <w:pPr>
        <w:jc w:val="center"/>
        <w:rPr>
          <w:b/>
          <w:sz w:val="32"/>
          <w:szCs w:val="32"/>
        </w:rPr>
      </w:pPr>
      <w:r w:rsidRPr="009B4FDF">
        <w:rPr>
          <w:b/>
          <w:sz w:val="32"/>
          <w:szCs w:val="32"/>
        </w:rPr>
        <w:t>ВИПУСКНА КВАЛІФІКАЦІЙНА РОБОТА</w:t>
      </w:r>
    </w:p>
    <w:p w:rsidR="009B4FDF" w:rsidRPr="009B4FDF" w:rsidRDefault="009B4FDF" w:rsidP="009B4FDF">
      <w:pPr>
        <w:pStyle w:val="af"/>
        <w:spacing w:line="240" w:lineRule="auto"/>
        <w:ind w:firstLine="0"/>
        <w:jc w:val="center"/>
        <w:rPr>
          <w:sz w:val="32"/>
          <w:szCs w:val="32"/>
        </w:rPr>
      </w:pPr>
      <w:r w:rsidRPr="009B4FDF">
        <w:rPr>
          <w:sz w:val="32"/>
          <w:szCs w:val="32"/>
        </w:rPr>
        <w:t>магістр</w:t>
      </w:r>
    </w:p>
    <w:p w:rsidR="009B4FDF" w:rsidRPr="009B4FDF" w:rsidRDefault="009B4FDF" w:rsidP="009B4FDF">
      <w:pPr>
        <w:pStyle w:val="af"/>
        <w:spacing w:line="240" w:lineRule="auto"/>
        <w:ind w:firstLine="0"/>
        <w:jc w:val="center"/>
        <w:rPr>
          <w:sz w:val="32"/>
          <w:szCs w:val="32"/>
        </w:rPr>
      </w:pPr>
      <w:r w:rsidRPr="009B4FDF">
        <w:rPr>
          <w:sz w:val="32"/>
          <w:szCs w:val="32"/>
        </w:rPr>
        <w:t>__________________________________</w:t>
      </w:r>
    </w:p>
    <w:p w:rsidR="009B4FDF" w:rsidRPr="009B4FDF" w:rsidRDefault="009B4FDF" w:rsidP="009B4FDF">
      <w:pPr>
        <w:pStyle w:val="af"/>
        <w:spacing w:line="240" w:lineRule="auto"/>
        <w:ind w:firstLine="0"/>
        <w:jc w:val="center"/>
        <w:rPr>
          <w:sz w:val="32"/>
          <w:szCs w:val="32"/>
        </w:rPr>
      </w:pPr>
      <w:r w:rsidRPr="009B4FDF">
        <w:rPr>
          <w:sz w:val="32"/>
          <w:szCs w:val="32"/>
        </w:rPr>
        <w:t>(освітньо-кваліфікаційний рівень)</w:t>
      </w:r>
    </w:p>
    <w:p w:rsidR="009B4FDF" w:rsidRPr="009B4FDF" w:rsidRDefault="009B4FDF" w:rsidP="009B4FDF">
      <w:pPr>
        <w:pStyle w:val="a7"/>
        <w:spacing w:after="0" w:line="240" w:lineRule="auto"/>
        <w:ind w:left="0"/>
        <w:jc w:val="center"/>
        <w:rPr>
          <w:rFonts w:ascii="Times New Roman" w:hAnsi="Times New Roman"/>
          <w:b/>
          <w:sz w:val="32"/>
          <w:szCs w:val="32"/>
          <w:lang w:val="uk-UA"/>
        </w:rPr>
      </w:pPr>
    </w:p>
    <w:p w:rsidR="009B4FDF" w:rsidRPr="009B4FDF" w:rsidRDefault="009B4FDF" w:rsidP="009B4FDF">
      <w:pPr>
        <w:pStyle w:val="a7"/>
        <w:spacing w:after="0" w:line="240" w:lineRule="auto"/>
        <w:ind w:left="0"/>
        <w:jc w:val="center"/>
        <w:rPr>
          <w:rFonts w:ascii="Times New Roman" w:hAnsi="Times New Roman"/>
          <w:b/>
          <w:sz w:val="32"/>
          <w:szCs w:val="32"/>
          <w:lang w:val="uk-UA"/>
        </w:rPr>
      </w:pPr>
      <w:r w:rsidRPr="009B4FDF">
        <w:rPr>
          <w:rFonts w:ascii="Times New Roman" w:hAnsi="Times New Roman"/>
          <w:b/>
          <w:sz w:val="32"/>
          <w:szCs w:val="32"/>
        </w:rPr>
        <w:t>на тему</w:t>
      </w:r>
      <w:r w:rsidRPr="009B4FDF">
        <w:rPr>
          <w:rFonts w:ascii="Times New Roman" w:hAnsi="Times New Roman"/>
          <w:b/>
          <w:sz w:val="32"/>
          <w:szCs w:val="32"/>
          <w:lang w:val="uk-UA"/>
        </w:rPr>
        <w:t>:</w:t>
      </w:r>
      <w:r w:rsidRPr="009B4FDF">
        <w:rPr>
          <w:rFonts w:ascii="Times New Roman" w:hAnsi="Times New Roman"/>
          <w:b/>
          <w:sz w:val="32"/>
          <w:szCs w:val="32"/>
        </w:rPr>
        <w:t xml:space="preserve"> </w:t>
      </w:r>
    </w:p>
    <w:p w:rsidR="009B4FDF" w:rsidRPr="009B4FDF" w:rsidRDefault="009B4FDF" w:rsidP="009B4FDF">
      <w:pPr>
        <w:pStyle w:val="12"/>
        <w:shd w:val="clear" w:color="auto" w:fill="auto"/>
        <w:spacing w:before="0" w:line="240" w:lineRule="auto"/>
        <w:jc w:val="center"/>
        <w:rPr>
          <w:rFonts w:ascii="Times New Roman" w:hAnsi="Times New Roman" w:cs="Times New Roman"/>
          <w:b/>
          <w:sz w:val="32"/>
          <w:szCs w:val="32"/>
        </w:rPr>
      </w:pPr>
      <w:r w:rsidRPr="009B4FDF">
        <w:rPr>
          <w:rFonts w:ascii="Times New Roman" w:hAnsi="Times New Roman" w:cs="Times New Roman"/>
          <w:b/>
          <w:sz w:val="32"/>
          <w:szCs w:val="32"/>
        </w:rPr>
        <w:t>«Інтегровані уроки вчителя-словесника та їх значення у формуванні національної свідомості старшокласників»</w:t>
      </w:r>
    </w:p>
    <w:p w:rsidR="009B4FDF" w:rsidRPr="009B4FDF" w:rsidRDefault="009B4FDF" w:rsidP="009B4FDF">
      <w:pPr>
        <w:rPr>
          <w:sz w:val="32"/>
          <w:szCs w:val="32"/>
        </w:rPr>
      </w:pPr>
    </w:p>
    <w:p w:rsidR="009B4FDF" w:rsidRPr="009B4FDF" w:rsidRDefault="009B4FDF" w:rsidP="009B4FDF">
      <w:pPr>
        <w:rPr>
          <w:sz w:val="32"/>
          <w:szCs w:val="32"/>
        </w:rPr>
      </w:pPr>
    </w:p>
    <w:p w:rsidR="009B4FDF" w:rsidRPr="009B4FDF" w:rsidRDefault="009B4FDF" w:rsidP="009B4FDF">
      <w:pPr>
        <w:ind w:left="4395"/>
        <w:rPr>
          <w:sz w:val="32"/>
          <w:szCs w:val="32"/>
        </w:rPr>
      </w:pPr>
      <w:r w:rsidRPr="009B4FDF">
        <w:rPr>
          <w:sz w:val="32"/>
          <w:szCs w:val="32"/>
        </w:rPr>
        <w:t xml:space="preserve">Виконала: студентка </w:t>
      </w:r>
      <w:r w:rsidRPr="009B4FDF">
        <w:rPr>
          <w:sz w:val="32"/>
          <w:szCs w:val="32"/>
          <w:lang w:val="en-US"/>
        </w:rPr>
        <w:t>V</w:t>
      </w:r>
      <w:r w:rsidRPr="009B4FDF">
        <w:rPr>
          <w:sz w:val="32"/>
          <w:szCs w:val="32"/>
        </w:rPr>
        <w:t xml:space="preserve">І курсу, </w:t>
      </w:r>
    </w:p>
    <w:p w:rsidR="009B4FDF" w:rsidRPr="009B4FDF" w:rsidRDefault="009B4FDF" w:rsidP="009B4FDF">
      <w:pPr>
        <w:ind w:left="4395"/>
        <w:rPr>
          <w:sz w:val="32"/>
          <w:szCs w:val="32"/>
        </w:rPr>
      </w:pPr>
      <w:r w:rsidRPr="009B4FDF">
        <w:rPr>
          <w:sz w:val="32"/>
          <w:szCs w:val="32"/>
        </w:rPr>
        <w:t>групи № 61-м</w:t>
      </w:r>
    </w:p>
    <w:p w:rsidR="009B4FDF" w:rsidRPr="009B4FDF" w:rsidRDefault="009B4FDF" w:rsidP="009B4FDF">
      <w:pPr>
        <w:ind w:left="4395"/>
        <w:rPr>
          <w:sz w:val="32"/>
          <w:szCs w:val="32"/>
        </w:rPr>
      </w:pPr>
      <w:r w:rsidRPr="009B4FDF">
        <w:rPr>
          <w:sz w:val="32"/>
          <w:szCs w:val="32"/>
        </w:rPr>
        <w:t>Спеціальність: 8.02030301 Українська мова і література</w:t>
      </w:r>
    </w:p>
    <w:p w:rsidR="009B4FDF" w:rsidRPr="009B4FDF" w:rsidRDefault="009B4FDF" w:rsidP="009B4FDF">
      <w:pPr>
        <w:ind w:left="4395"/>
        <w:rPr>
          <w:b/>
          <w:sz w:val="32"/>
          <w:szCs w:val="32"/>
        </w:rPr>
      </w:pPr>
      <w:r w:rsidRPr="009B4FDF">
        <w:rPr>
          <w:b/>
          <w:sz w:val="32"/>
          <w:szCs w:val="32"/>
        </w:rPr>
        <w:t>Сірош Олена Володимирівна.</w:t>
      </w:r>
    </w:p>
    <w:p w:rsidR="009B4FDF" w:rsidRPr="009B4FDF" w:rsidRDefault="009B4FDF" w:rsidP="009B4FDF">
      <w:pPr>
        <w:ind w:left="4395"/>
        <w:rPr>
          <w:sz w:val="32"/>
          <w:szCs w:val="32"/>
          <w:lang w:val="uk-UA"/>
        </w:rPr>
      </w:pPr>
      <w:r w:rsidRPr="009B4FDF">
        <w:rPr>
          <w:sz w:val="32"/>
          <w:szCs w:val="32"/>
        </w:rPr>
        <w:t xml:space="preserve">Керівник: канд. пед. наук, доцент </w:t>
      </w:r>
    </w:p>
    <w:p w:rsidR="009B4FDF" w:rsidRPr="009B4FDF" w:rsidRDefault="009B4FDF" w:rsidP="009B4FDF">
      <w:pPr>
        <w:ind w:left="4395"/>
        <w:rPr>
          <w:b/>
          <w:sz w:val="32"/>
          <w:szCs w:val="32"/>
        </w:rPr>
      </w:pPr>
      <w:r w:rsidRPr="009B4FDF">
        <w:rPr>
          <w:b/>
          <w:sz w:val="32"/>
          <w:szCs w:val="32"/>
        </w:rPr>
        <w:t>Терешко</w:t>
      </w:r>
      <w:r w:rsidRPr="009B4FDF">
        <w:rPr>
          <w:sz w:val="32"/>
          <w:szCs w:val="32"/>
        </w:rPr>
        <w:t xml:space="preserve"> </w:t>
      </w:r>
      <w:r w:rsidRPr="009B4FDF">
        <w:rPr>
          <w:b/>
          <w:sz w:val="32"/>
          <w:szCs w:val="32"/>
        </w:rPr>
        <w:t>І. Г.</w:t>
      </w:r>
    </w:p>
    <w:p w:rsidR="009B4FDF" w:rsidRPr="009B4FDF" w:rsidRDefault="009B4FDF" w:rsidP="009B4FDF">
      <w:pPr>
        <w:ind w:left="4395"/>
        <w:rPr>
          <w:sz w:val="32"/>
          <w:szCs w:val="32"/>
        </w:rPr>
      </w:pPr>
      <w:r w:rsidRPr="009B4FDF">
        <w:rPr>
          <w:sz w:val="32"/>
          <w:szCs w:val="32"/>
        </w:rPr>
        <w:t>Рецензент: канд. пед. наук, доцент</w:t>
      </w:r>
    </w:p>
    <w:p w:rsidR="009B4FDF" w:rsidRPr="009B4FDF" w:rsidRDefault="009B4FDF" w:rsidP="009B4FDF">
      <w:pPr>
        <w:ind w:left="4395"/>
        <w:rPr>
          <w:b/>
          <w:sz w:val="32"/>
          <w:szCs w:val="32"/>
        </w:rPr>
      </w:pPr>
      <w:r w:rsidRPr="009B4FDF">
        <w:rPr>
          <w:b/>
          <w:sz w:val="32"/>
          <w:szCs w:val="32"/>
        </w:rPr>
        <w:t>Мамчур І. А.</w:t>
      </w:r>
    </w:p>
    <w:p w:rsidR="009B4FDF" w:rsidRPr="009B4FDF" w:rsidRDefault="009B4FDF" w:rsidP="009B4FDF">
      <w:pPr>
        <w:jc w:val="center"/>
        <w:rPr>
          <w:sz w:val="32"/>
          <w:szCs w:val="32"/>
          <w:lang w:val="uk-UA"/>
        </w:rPr>
      </w:pPr>
    </w:p>
    <w:p w:rsidR="009B4FDF" w:rsidRPr="009B4FDF" w:rsidRDefault="009B4FDF" w:rsidP="009B4FDF">
      <w:pPr>
        <w:jc w:val="center"/>
        <w:rPr>
          <w:b/>
          <w:sz w:val="32"/>
          <w:szCs w:val="32"/>
        </w:rPr>
      </w:pPr>
      <w:r w:rsidRPr="009B4FDF">
        <w:rPr>
          <w:b/>
          <w:sz w:val="32"/>
          <w:szCs w:val="32"/>
        </w:rPr>
        <w:t>Умань – 201</w:t>
      </w:r>
      <w:r w:rsidRPr="009B4FDF">
        <w:rPr>
          <w:b/>
          <w:sz w:val="32"/>
          <w:szCs w:val="32"/>
          <w:lang w:val="uk-UA"/>
        </w:rPr>
        <w:t>5</w:t>
      </w:r>
      <w:r w:rsidRPr="009B4FDF">
        <w:rPr>
          <w:b/>
          <w:sz w:val="32"/>
          <w:szCs w:val="32"/>
        </w:rPr>
        <w:t xml:space="preserve"> року</w:t>
      </w:r>
    </w:p>
    <w:p w:rsidR="009B4FDF" w:rsidRPr="009B4FDF" w:rsidRDefault="009B4FDF" w:rsidP="009B4FDF">
      <w:pPr>
        <w:pStyle w:val="1"/>
        <w:jc w:val="right"/>
        <w:rPr>
          <w:rFonts w:ascii="Times New Roman" w:hAnsi="Times New Roman"/>
          <w:lang w:val="uk-UA"/>
        </w:rPr>
      </w:pPr>
      <w:r w:rsidRPr="009B4FDF">
        <w:rPr>
          <w:rFonts w:ascii="Times New Roman" w:hAnsi="Times New Roman"/>
        </w:rPr>
        <w:br w:type="page"/>
      </w:r>
      <w:bookmarkStart w:id="62" w:name="_Toc418149856"/>
      <w:bookmarkStart w:id="63" w:name="_Toc421268570"/>
      <w:r w:rsidRPr="009B4FDF">
        <w:rPr>
          <w:rFonts w:ascii="Times New Roman" w:hAnsi="Times New Roman"/>
        </w:rPr>
        <w:lastRenderedPageBreak/>
        <w:t xml:space="preserve">Додаток </w:t>
      </w:r>
      <w:r w:rsidRPr="009B4FDF">
        <w:rPr>
          <w:rFonts w:ascii="Times New Roman" w:hAnsi="Times New Roman"/>
          <w:lang w:val="uk-UA"/>
        </w:rPr>
        <w:t xml:space="preserve"> </w:t>
      </w:r>
      <w:bookmarkEnd w:id="62"/>
      <w:r w:rsidR="001F1A68">
        <w:rPr>
          <w:rFonts w:ascii="Times New Roman" w:hAnsi="Times New Roman"/>
          <w:lang w:val="uk-UA"/>
        </w:rPr>
        <w:t>К</w:t>
      </w:r>
      <w:bookmarkEnd w:id="63"/>
    </w:p>
    <w:p w:rsidR="009B4FDF" w:rsidRPr="009B4FDF" w:rsidRDefault="009B4FDF" w:rsidP="009B4FDF">
      <w:pPr>
        <w:pStyle w:val="1"/>
        <w:jc w:val="center"/>
        <w:rPr>
          <w:rFonts w:ascii="Times New Roman" w:hAnsi="Times New Roman"/>
        </w:rPr>
      </w:pPr>
      <w:bookmarkStart w:id="64" w:name="_Toc418149857"/>
      <w:bookmarkStart w:id="65" w:name="_Toc421268571"/>
      <w:r w:rsidRPr="009B4FDF">
        <w:rPr>
          <w:rFonts w:ascii="Times New Roman" w:hAnsi="Times New Roman"/>
        </w:rPr>
        <w:t>Зразок оформлення змісту</w:t>
      </w:r>
      <w:bookmarkEnd w:id="64"/>
      <w:bookmarkEnd w:id="65"/>
    </w:p>
    <w:p w:rsidR="009B4FDF" w:rsidRPr="009B4FDF" w:rsidRDefault="009B4FDF" w:rsidP="009B4FDF">
      <w:pPr>
        <w:pStyle w:val="12"/>
        <w:shd w:val="clear" w:color="auto" w:fill="auto"/>
        <w:spacing w:before="0" w:line="240" w:lineRule="auto"/>
        <w:ind w:firstLine="360"/>
        <w:jc w:val="center"/>
        <w:rPr>
          <w:rFonts w:ascii="Times New Roman" w:hAnsi="Times New Roman" w:cs="Times New Roman"/>
          <w:b/>
          <w:sz w:val="32"/>
          <w:szCs w:val="32"/>
        </w:rPr>
      </w:pPr>
      <w:r w:rsidRPr="009B4FDF">
        <w:rPr>
          <w:rFonts w:ascii="Times New Roman" w:hAnsi="Times New Roman" w:cs="Times New Roman"/>
          <w:b/>
          <w:sz w:val="32"/>
          <w:szCs w:val="32"/>
        </w:rPr>
        <w:t>ЗМІСТ</w:t>
      </w:r>
    </w:p>
    <w:p w:rsidR="009B4FDF" w:rsidRPr="009B4FDF" w:rsidRDefault="009B4FDF" w:rsidP="009B4FDF">
      <w:pPr>
        <w:pStyle w:val="12"/>
        <w:shd w:val="clear" w:color="auto" w:fill="auto"/>
        <w:spacing w:before="0" w:line="240" w:lineRule="auto"/>
        <w:ind w:firstLine="360"/>
        <w:jc w:val="center"/>
        <w:rPr>
          <w:rFonts w:ascii="Times New Roman" w:hAnsi="Times New Roman" w:cs="Times New Roman"/>
          <w:b/>
          <w:sz w:val="32"/>
          <w:szCs w:val="32"/>
        </w:rPr>
      </w:pPr>
    </w:p>
    <w:p w:rsidR="009B4FDF" w:rsidRPr="009B4FDF" w:rsidRDefault="009B4FDF" w:rsidP="009B4FDF">
      <w:pPr>
        <w:pStyle w:val="ad"/>
        <w:spacing w:line="240" w:lineRule="auto"/>
        <w:ind w:firstLine="0"/>
        <w:rPr>
          <w:rStyle w:val="FontStyle12"/>
          <w:rFonts w:ascii="Times New Roman" w:hAnsi="Times New Roman" w:cs="Times New Roman"/>
          <w:sz w:val="32"/>
          <w:szCs w:val="32"/>
        </w:rPr>
      </w:pPr>
      <w:r w:rsidRPr="009B4FDF">
        <w:rPr>
          <w:rStyle w:val="FontStyle12"/>
          <w:rFonts w:ascii="Times New Roman" w:hAnsi="Times New Roman" w:cs="Times New Roman"/>
          <w:sz w:val="32"/>
          <w:szCs w:val="32"/>
        </w:rPr>
        <w:t>ВСТУП………………………………………………………....……3</w:t>
      </w:r>
    </w:p>
    <w:p w:rsidR="009B4FDF" w:rsidRPr="009B4FDF" w:rsidRDefault="009B4FDF" w:rsidP="009B4FDF">
      <w:pPr>
        <w:rPr>
          <w:color w:val="000000"/>
          <w:sz w:val="32"/>
          <w:szCs w:val="32"/>
        </w:rPr>
      </w:pPr>
      <w:r w:rsidRPr="009B4FDF">
        <w:rPr>
          <w:color w:val="000000"/>
          <w:sz w:val="32"/>
          <w:szCs w:val="32"/>
        </w:rPr>
        <w:t>РОЗДІЛ 1. ТЕОРЕТИЧНІ ОСНОВИ АНАЛІЗУ ТА ДОКУМЕНТУВАННЯ ПІСЕННОЇ ТВОРЧОСТІ………</w:t>
      </w:r>
      <w:r>
        <w:rPr>
          <w:color w:val="000000"/>
          <w:sz w:val="32"/>
          <w:szCs w:val="32"/>
          <w:lang w:val="uk-UA"/>
        </w:rPr>
        <w:t>….</w:t>
      </w:r>
      <w:r w:rsidRPr="009B4FDF">
        <w:rPr>
          <w:color w:val="000000"/>
          <w:sz w:val="32"/>
          <w:szCs w:val="32"/>
        </w:rPr>
        <w:t>……………</w:t>
      </w:r>
      <w:r w:rsidRPr="009B4FDF">
        <w:rPr>
          <w:color w:val="000000"/>
          <w:sz w:val="32"/>
          <w:szCs w:val="32"/>
          <w:lang w:val="uk-UA"/>
        </w:rPr>
        <w:t>……</w:t>
      </w:r>
      <w:r w:rsidRPr="009B4FDF">
        <w:rPr>
          <w:color w:val="000000"/>
          <w:sz w:val="32"/>
          <w:szCs w:val="32"/>
        </w:rPr>
        <w:t>………………...…</w:t>
      </w:r>
      <w:r w:rsidRPr="009B4FDF">
        <w:rPr>
          <w:color w:val="000000"/>
          <w:sz w:val="32"/>
          <w:szCs w:val="32"/>
          <w:lang w:val="uk-UA"/>
        </w:rPr>
        <w:t>..</w:t>
      </w:r>
      <w:r w:rsidRPr="009B4FDF">
        <w:rPr>
          <w:color w:val="000000"/>
          <w:sz w:val="32"/>
          <w:szCs w:val="32"/>
        </w:rPr>
        <w:t>……..7</w:t>
      </w:r>
    </w:p>
    <w:p w:rsidR="009B4FDF" w:rsidRPr="009B4FDF" w:rsidRDefault="009B4FDF" w:rsidP="009B4FDF">
      <w:pPr>
        <w:pStyle w:val="Style35"/>
        <w:widowControl/>
        <w:spacing w:line="240" w:lineRule="auto"/>
        <w:jc w:val="both"/>
        <w:rPr>
          <w:rFonts w:ascii="Times New Roman" w:hAnsi="Times New Roman"/>
          <w:color w:val="000000"/>
          <w:sz w:val="32"/>
          <w:szCs w:val="32"/>
          <w:lang w:val="ru-RU"/>
        </w:rPr>
      </w:pPr>
    </w:p>
    <w:p w:rsidR="009B4FDF" w:rsidRPr="009B4FDF" w:rsidRDefault="009B4FDF" w:rsidP="009B4FDF">
      <w:pPr>
        <w:pStyle w:val="Style35"/>
        <w:widowControl/>
        <w:spacing w:line="240" w:lineRule="auto"/>
        <w:jc w:val="both"/>
        <w:rPr>
          <w:rStyle w:val="FontStyle246"/>
          <w:rFonts w:ascii="Times New Roman" w:hAnsi="Times New Roman" w:cs="Times New Roman"/>
          <w:b w:val="0"/>
          <w:sz w:val="32"/>
          <w:szCs w:val="32"/>
        </w:rPr>
      </w:pPr>
      <w:r w:rsidRPr="009B4FDF">
        <w:rPr>
          <w:rFonts w:ascii="Times New Roman" w:hAnsi="Times New Roman"/>
          <w:color w:val="000000"/>
          <w:sz w:val="32"/>
          <w:szCs w:val="32"/>
        </w:rPr>
        <w:t xml:space="preserve">1.1. Аналіз </w:t>
      </w:r>
      <w:r w:rsidRPr="009B4FDF">
        <w:rPr>
          <w:rStyle w:val="FontStyle246"/>
          <w:rFonts w:ascii="Times New Roman" w:hAnsi="Times New Roman" w:cs="Times New Roman"/>
          <w:b w:val="0"/>
          <w:sz w:val="32"/>
          <w:szCs w:val="32"/>
        </w:rPr>
        <w:t xml:space="preserve"> </w:t>
      </w:r>
      <w:r w:rsidRPr="009B4FDF">
        <w:rPr>
          <w:rFonts w:ascii="Times New Roman" w:hAnsi="Times New Roman"/>
          <w:color w:val="000000"/>
          <w:sz w:val="32"/>
          <w:szCs w:val="32"/>
        </w:rPr>
        <w:t>народнопісенної традиції………………</w:t>
      </w:r>
      <w:r>
        <w:rPr>
          <w:rFonts w:ascii="Times New Roman" w:hAnsi="Times New Roman"/>
          <w:color w:val="000000"/>
          <w:sz w:val="32"/>
          <w:szCs w:val="32"/>
        </w:rPr>
        <w:t>.</w:t>
      </w:r>
      <w:r w:rsidRPr="009B4FDF">
        <w:rPr>
          <w:rFonts w:ascii="Times New Roman" w:hAnsi="Times New Roman"/>
          <w:color w:val="000000"/>
          <w:sz w:val="32"/>
          <w:szCs w:val="32"/>
        </w:rPr>
        <w:t>…….……..7</w:t>
      </w:r>
    </w:p>
    <w:p w:rsidR="009B4FDF" w:rsidRPr="009B4FDF" w:rsidRDefault="009B4FDF" w:rsidP="009B4FDF">
      <w:pPr>
        <w:rPr>
          <w:rStyle w:val="FontStyle215"/>
          <w:rFonts w:ascii="Times New Roman" w:hAnsi="Times New Roman" w:cs="Times New Roman"/>
          <w:b w:val="0"/>
          <w:sz w:val="32"/>
          <w:szCs w:val="32"/>
          <w:lang w:val="uk-UA"/>
        </w:rPr>
      </w:pPr>
      <w:r w:rsidRPr="009B4FDF">
        <w:rPr>
          <w:rStyle w:val="FontStyle215"/>
          <w:rFonts w:ascii="Times New Roman" w:hAnsi="Times New Roman" w:cs="Times New Roman"/>
          <w:b w:val="0"/>
          <w:sz w:val="32"/>
          <w:szCs w:val="32"/>
          <w:lang w:val="uk-UA"/>
        </w:rPr>
        <w:t>1.2. Специфіка документування народної пісні……………....…</w:t>
      </w:r>
      <w:r>
        <w:rPr>
          <w:rStyle w:val="FontStyle215"/>
          <w:rFonts w:ascii="Times New Roman" w:hAnsi="Times New Roman" w:cs="Times New Roman"/>
          <w:b w:val="0"/>
          <w:sz w:val="32"/>
          <w:szCs w:val="32"/>
          <w:lang w:val="uk-UA"/>
        </w:rPr>
        <w:t>.</w:t>
      </w:r>
      <w:r w:rsidRPr="009B4FDF">
        <w:rPr>
          <w:rStyle w:val="FontStyle215"/>
          <w:rFonts w:ascii="Times New Roman" w:hAnsi="Times New Roman" w:cs="Times New Roman"/>
          <w:b w:val="0"/>
          <w:sz w:val="32"/>
          <w:szCs w:val="32"/>
          <w:lang w:val="uk-UA"/>
        </w:rPr>
        <w:t>15</w:t>
      </w:r>
    </w:p>
    <w:p w:rsidR="009B4FDF" w:rsidRPr="009B4FDF" w:rsidRDefault="009B4FDF" w:rsidP="009B4FDF">
      <w:pPr>
        <w:pStyle w:val="af6"/>
        <w:spacing w:line="240" w:lineRule="auto"/>
        <w:ind w:firstLine="0"/>
        <w:jc w:val="both"/>
        <w:rPr>
          <w:b w:val="0"/>
          <w:sz w:val="32"/>
          <w:szCs w:val="32"/>
        </w:rPr>
      </w:pPr>
    </w:p>
    <w:p w:rsidR="009B4FDF" w:rsidRDefault="009B4FDF" w:rsidP="009B4FDF">
      <w:pPr>
        <w:pStyle w:val="af6"/>
        <w:spacing w:line="240" w:lineRule="auto"/>
        <w:ind w:firstLine="0"/>
        <w:jc w:val="both"/>
        <w:rPr>
          <w:b w:val="0"/>
          <w:sz w:val="32"/>
          <w:szCs w:val="32"/>
          <w:lang w:val="uk-UA"/>
        </w:rPr>
      </w:pPr>
      <w:r w:rsidRPr="009B4FDF">
        <w:rPr>
          <w:b w:val="0"/>
          <w:sz w:val="32"/>
          <w:szCs w:val="32"/>
        </w:rPr>
        <w:t xml:space="preserve">РОЗДІЛ 2. ХАРАКТЕРИСТИКА НАРОДНОПІСЕННОЇ ТРАДИЦІЇ УМАНЩИНИ: ТИПИ, ФУНКЦІЇ, </w:t>
      </w:r>
    </w:p>
    <w:p w:rsidR="009B4FDF" w:rsidRPr="009B4FDF" w:rsidRDefault="009B4FDF" w:rsidP="009B4FDF">
      <w:pPr>
        <w:pStyle w:val="af6"/>
        <w:spacing w:line="240" w:lineRule="auto"/>
        <w:ind w:firstLine="0"/>
        <w:jc w:val="both"/>
        <w:rPr>
          <w:b w:val="0"/>
          <w:sz w:val="32"/>
          <w:szCs w:val="32"/>
        </w:rPr>
      </w:pPr>
      <w:r w:rsidRPr="009B4FDF">
        <w:rPr>
          <w:b w:val="0"/>
          <w:sz w:val="32"/>
          <w:szCs w:val="32"/>
        </w:rPr>
        <w:t>РЕГІОНАЛЬНА СПЕЦИФІКА…….....</w:t>
      </w:r>
      <w:r>
        <w:rPr>
          <w:b w:val="0"/>
          <w:sz w:val="32"/>
          <w:szCs w:val="32"/>
          <w:lang w:val="uk-UA"/>
        </w:rPr>
        <w:t>........................................</w:t>
      </w:r>
      <w:r w:rsidRPr="009B4FDF">
        <w:rPr>
          <w:b w:val="0"/>
          <w:sz w:val="32"/>
          <w:szCs w:val="32"/>
        </w:rPr>
        <w:t>21</w:t>
      </w:r>
    </w:p>
    <w:p w:rsidR="009B4FDF" w:rsidRPr="009B4FDF" w:rsidRDefault="009B4FDF" w:rsidP="009B4FDF">
      <w:pPr>
        <w:rPr>
          <w:sz w:val="32"/>
          <w:szCs w:val="32"/>
        </w:rPr>
      </w:pPr>
      <w:r w:rsidRPr="009B4FDF">
        <w:rPr>
          <w:sz w:val="32"/>
          <w:szCs w:val="32"/>
          <w:lang w:val="uk-UA"/>
        </w:rPr>
        <w:t>2.1.Особливості весіль</w:t>
      </w:r>
      <w:r w:rsidRPr="009B4FDF">
        <w:rPr>
          <w:sz w:val="32"/>
          <w:szCs w:val="32"/>
        </w:rPr>
        <w:t>них пісень Уманщини………………</w:t>
      </w:r>
      <w:r>
        <w:rPr>
          <w:sz w:val="32"/>
          <w:szCs w:val="32"/>
        </w:rPr>
        <w:t>….</w:t>
      </w:r>
      <w:r>
        <w:rPr>
          <w:sz w:val="32"/>
          <w:szCs w:val="32"/>
          <w:lang w:val="uk-UA"/>
        </w:rPr>
        <w:t>..</w:t>
      </w:r>
      <w:r w:rsidRPr="009B4FDF">
        <w:rPr>
          <w:sz w:val="32"/>
          <w:szCs w:val="32"/>
        </w:rPr>
        <w:t>.21</w:t>
      </w:r>
    </w:p>
    <w:p w:rsidR="009B4FDF" w:rsidRPr="009B4FDF" w:rsidRDefault="009B4FDF" w:rsidP="009B4FDF">
      <w:pPr>
        <w:rPr>
          <w:sz w:val="32"/>
          <w:szCs w:val="32"/>
        </w:rPr>
      </w:pPr>
      <w:r w:rsidRPr="009B4FDF">
        <w:rPr>
          <w:sz w:val="32"/>
          <w:szCs w:val="32"/>
        </w:rPr>
        <w:t>2.2.Характеристика календарно-обрядового фольклору…………...</w:t>
      </w:r>
      <w:r>
        <w:rPr>
          <w:sz w:val="32"/>
          <w:szCs w:val="32"/>
        </w:rPr>
        <w:t>.</w:t>
      </w:r>
      <w:r>
        <w:rPr>
          <w:sz w:val="32"/>
          <w:szCs w:val="32"/>
          <w:lang w:val="uk-UA"/>
        </w:rPr>
        <w:t>..............................................................</w:t>
      </w:r>
      <w:r w:rsidRPr="009B4FDF">
        <w:rPr>
          <w:sz w:val="32"/>
          <w:szCs w:val="32"/>
        </w:rPr>
        <w:t>…....30</w:t>
      </w:r>
    </w:p>
    <w:p w:rsidR="009B4FDF" w:rsidRPr="009B4FDF" w:rsidRDefault="009B4FDF" w:rsidP="009B4FDF">
      <w:pPr>
        <w:rPr>
          <w:sz w:val="32"/>
          <w:szCs w:val="32"/>
        </w:rPr>
      </w:pPr>
      <w:r w:rsidRPr="009B4FDF">
        <w:rPr>
          <w:sz w:val="32"/>
          <w:szCs w:val="32"/>
        </w:rPr>
        <w:t xml:space="preserve">2.2.1.Пісні </w:t>
      </w:r>
      <w:r>
        <w:rPr>
          <w:sz w:val="32"/>
          <w:szCs w:val="32"/>
        </w:rPr>
        <w:t>зимового календарного циклу………</w:t>
      </w:r>
      <w:r>
        <w:rPr>
          <w:sz w:val="32"/>
          <w:szCs w:val="32"/>
          <w:lang w:val="uk-UA"/>
        </w:rPr>
        <w:t>…</w:t>
      </w:r>
      <w:r w:rsidRPr="009B4FDF">
        <w:rPr>
          <w:sz w:val="32"/>
          <w:szCs w:val="32"/>
        </w:rPr>
        <w:t>………….…..30</w:t>
      </w:r>
    </w:p>
    <w:p w:rsidR="009B4FDF" w:rsidRPr="009B4FDF" w:rsidRDefault="009B4FDF" w:rsidP="009B4FDF">
      <w:pPr>
        <w:rPr>
          <w:sz w:val="32"/>
          <w:szCs w:val="32"/>
        </w:rPr>
      </w:pPr>
      <w:r w:rsidRPr="009B4FDF">
        <w:rPr>
          <w:sz w:val="32"/>
          <w:szCs w:val="32"/>
        </w:rPr>
        <w:t>2.2.2.Пісні весняного календарного циклу……</w:t>
      </w:r>
      <w:r>
        <w:rPr>
          <w:sz w:val="32"/>
          <w:szCs w:val="32"/>
        </w:rPr>
        <w:t>……</w:t>
      </w:r>
      <w:r>
        <w:rPr>
          <w:sz w:val="32"/>
          <w:szCs w:val="32"/>
          <w:lang w:val="uk-UA"/>
        </w:rPr>
        <w:t>...</w:t>
      </w:r>
      <w:r w:rsidRPr="009B4FDF">
        <w:rPr>
          <w:sz w:val="32"/>
          <w:szCs w:val="32"/>
        </w:rPr>
        <w:t>…………..36</w:t>
      </w:r>
    </w:p>
    <w:p w:rsidR="009B4FDF" w:rsidRPr="009B4FDF" w:rsidRDefault="009B4FDF" w:rsidP="009B4FDF">
      <w:pPr>
        <w:rPr>
          <w:sz w:val="32"/>
          <w:szCs w:val="32"/>
        </w:rPr>
      </w:pPr>
      <w:r w:rsidRPr="009B4FDF">
        <w:rPr>
          <w:sz w:val="32"/>
          <w:szCs w:val="32"/>
        </w:rPr>
        <w:t>2.2.3.Пісні літнього кален</w:t>
      </w:r>
      <w:r>
        <w:rPr>
          <w:sz w:val="32"/>
          <w:szCs w:val="32"/>
        </w:rPr>
        <w:t>дарного циклу…………</w:t>
      </w:r>
      <w:r>
        <w:rPr>
          <w:sz w:val="32"/>
          <w:szCs w:val="32"/>
          <w:lang w:val="uk-UA"/>
        </w:rPr>
        <w:t>…</w:t>
      </w:r>
      <w:r w:rsidRPr="009B4FDF">
        <w:rPr>
          <w:sz w:val="32"/>
          <w:szCs w:val="32"/>
        </w:rPr>
        <w:t>………..…..46</w:t>
      </w:r>
    </w:p>
    <w:p w:rsidR="009B4FDF" w:rsidRPr="009B4FDF" w:rsidRDefault="009B4FDF" w:rsidP="009B4FDF">
      <w:pPr>
        <w:rPr>
          <w:sz w:val="32"/>
          <w:szCs w:val="32"/>
        </w:rPr>
      </w:pPr>
      <w:r w:rsidRPr="009B4FDF">
        <w:rPr>
          <w:sz w:val="32"/>
          <w:szCs w:val="32"/>
        </w:rPr>
        <w:t>2.2.4. Жниварські пісні…………………………</w:t>
      </w:r>
      <w:r>
        <w:rPr>
          <w:sz w:val="32"/>
          <w:szCs w:val="32"/>
        </w:rPr>
        <w:t>…………</w:t>
      </w:r>
      <w:r>
        <w:rPr>
          <w:sz w:val="32"/>
          <w:szCs w:val="32"/>
          <w:lang w:val="uk-UA"/>
        </w:rPr>
        <w:t>…</w:t>
      </w:r>
      <w:r w:rsidRPr="009B4FDF">
        <w:rPr>
          <w:sz w:val="32"/>
          <w:szCs w:val="32"/>
        </w:rPr>
        <w:t>…</w:t>
      </w:r>
      <w:r w:rsidRPr="009B4FDF">
        <w:rPr>
          <w:sz w:val="32"/>
          <w:szCs w:val="32"/>
          <w:lang w:val="uk-UA"/>
        </w:rPr>
        <w:t>….</w:t>
      </w:r>
      <w:r w:rsidRPr="009B4FDF">
        <w:rPr>
          <w:sz w:val="32"/>
          <w:szCs w:val="32"/>
        </w:rPr>
        <w:t>53</w:t>
      </w:r>
    </w:p>
    <w:p w:rsidR="009B4FDF" w:rsidRPr="009B4FDF" w:rsidRDefault="009B4FDF" w:rsidP="009B4FDF">
      <w:pPr>
        <w:rPr>
          <w:sz w:val="32"/>
          <w:szCs w:val="32"/>
        </w:rPr>
      </w:pPr>
    </w:p>
    <w:p w:rsidR="009B4FDF" w:rsidRPr="009B4FDF" w:rsidRDefault="009B4FDF" w:rsidP="009B4FDF">
      <w:pPr>
        <w:rPr>
          <w:sz w:val="32"/>
          <w:szCs w:val="32"/>
        </w:rPr>
      </w:pPr>
      <w:r w:rsidRPr="009B4FDF">
        <w:rPr>
          <w:sz w:val="32"/>
          <w:szCs w:val="32"/>
        </w:rPr>
        <w:t xml:space="preserve">РОЗДІЛ 3.НАРОДНА ПІСНЯ НА УРОКАХ УКРАЇНСЬКОЇ ЛІТЕРАТУРИ В ЗАГАЛЬНООСВІТНІЙ </w:t>
      </w:r>
      <w:r>
        <w:rPr>
          <w:sz w:val="32"/>
          <w:szCs w:val="32"/>
        </w:rPr>
        <w:t>ШКОЛІ…</w:t>
      </w:r>
      <w:r>
        <w:rPr>
          <w:sz w:val="32"/>
          <w:szCs w:val="32"/>
          <w:lang w:val="uk-UA"/>
        </w:rPr>
        <w:t>…..</w:t>
      </w:r>
      <w:r w:rsidRPr="009B4FDF">
        <w:rPr>
          <w:sz w:val="32"/>
          <w:szCs w:val="32"/>
        </w:rPr>
        <w:t>………...62</w:t>
      </w:r>
    </w:p>
    <w:p w:rsidR="009B4FDF" w:rsidRPr="009B4FDF" w:rsidRDefault="009B4FDF" w:rsidP="009B4FDF">
      <w:pPr>
        <w:rPr>
          <w:sz w:val="32"/>
          <w:szCs w:val="32"/>
        </w:rPr>
      </w:pPr>
    </w:p>
    <w:p w:rsidR="009B4FDF" w:rsidRPr="009B4FDF" w:rsidRDefault="009B4FDF" w:rsidP="009B4FDF">
      <w:pPr>
        <w:rPr>
          <w:sz w:val="32"/>
          <w:szCs w:val="32"/>
        </w:rPr>
      </w:pPr>
      <w:r w:rsidRPr="009B4FDF">
        <w:rPr>
          <w:sz w:val="32"/>
          <w:szCs w:val="32"/>
        </w:rPr>
        <w:t>ВИСНОВКИ……………………</w:t>
      </w:r>
      <w:r>
        <w:rPr>
          <w:sz w:val="32"/>
          <w:szCs w:val="32"/>
          <w:lang w:val="uk-UA"/>
        </w:rPr>
        <w:t>…</w:t>
      </w:r>
      <w:r w:rsidRPr="009B4FDF">
        <w:rPr>
          <w:sz w:val="32"/>
          <w:szCs w:val="32"/>
        </w:rPr>
        <w:t>…………………..….………....76</w:t>
      </w:r>
    </w:p>
    <w:p w:rsidR="009B4FDF" w:rsidRPr="009B4FDF" w:rsidRDefault="009B4FDF" w:rsidP="009B4FDF">
      <w:pPr>
        <w:rPr>
          <w:sz w:val="32"/>
          <w:szCs w:val="32"/>
          <w:lang w:val="uk-UA"/>
        </w:rPr>
      </w:pPr>
    </w:p>
    <w:p w:rsidR="009B4FDF" w:rsidRPr="009B4FDF" w:rsidRDefault="009B4FDF" w:rsidP="009B4FDF">
      <w:pPr>
        <w:rPr>
          <w:sz w:val="32"/>
          <w:szCs w:val="32"/>
          <w:lang w:val="uk-UA"/>
        </w:rPr>
      </w:pPr>
      <w:r w:rsidRPr="009B4FDF">
        <w:rPr>
          <w:sz w:val="32"/>
          <w:szCs w:val="32"/>
          <w:lang w:val="uk-UA"/>
        </w:rPr>
        <w:t>СПИСОК ВИКОРИСТАНИХ ДЖЕРЕЛ………</w:t>
      </w:r>
      <w:r>
        <w:rPr>
          <w:sz w:val="32"/>
          <w:szCs w:val="32"/>
          <w:lang w:val="uk-UA"/>
        </w:rPr>
        <w:t>……</w:t>
      </w:r>
      <w:r w:rsidRPr="009B4FDF">
        <w:rPr>
          <w:sz w:val="32"/>
          <w:szCs w:val="32"/>
          <w:lang w:val="uk-UA"/>
        </w:rPr>
        <w:t>…………….81</w:t>
      </w:r>
    </w:p>
    <w:p w:rsidR="009B4FDF" w:rsidRPr="009B4FDF" w:rsidRDefault="009B4FDF" w:rsidP="009B4FDF">
      <w:pPr>
        <w:rPr>
          <w:sz w:val="32"/>
          <w:szCs w:val="32"/>
          <w:lang w:val="uk-UA"/>
        </w:rPr>
      </w:pPr>
    </w:p>
    <w:p w:rsidR="009B4FDF" w:rsidRPr="009B4FDF" w:rsidRDefault="009B4FDF" w:rsidP="009B4FDF">
      <w:pPr>
        <w:rPr>
          <w:sz w:val="32"/>
          <w:szCs w:val="32"/>
          <w:lang w:val="uk-UA"/>
        </w:rPr>
      </w:pPr>
      <w:r w:rsidRPr="009B4FDF">
        <w:rPr>
          <w:sz w:val="32"/>
          <w:szCs w:val="32"/>
          <w:lang w:val="uk-UA"/>
        </w:rPr>
        <w:t>ДОДАТКИ……………………………………………………..……98</w:t>
      </w:r>
    </w:p>
    <w:p w:rsidR="009B4FDF" w:rsidRPr="009B4FDF" w:rsidRDefault="009B4FDF" w:rsidP="009B4FDF">
      <w:pPr>
        <w:tabs>
          <w:tab w:val="left" w:pos="720"/>
        </w:tabs>
        <w:autoSpaceDE w:val="0"/>
        <w:autoSpaceDN w:val="0"/>
        <w:adjustRightInd w:val="0"/>
        <w:jc w:val="both"/>
        <w:rPr>
          <w:b/>
          <w:i/>
          <w:iCs/>
          <w:color w:val="000000"/>
          <w:sz w:val="32"/>
          <w:szCs w:val="32"/>
          <w:lang w:val="uk-UA"/>
        </w:rPr>
      </w:pPr>
    </w:p>
    <w:p w:rsidR="009B4FDF" w:rsidRPr="009B4FDF" w:rsidRDefault="009B4FDF" w:rsidP="009B4FDF">
      <w:pPr>
        <w:tabs>
          <w:tab w:val="left" w:pos="720"/>
        </w:tabs>
        <w:autoSpaceDE w:val="0"/>
        <w:autoSpaceDN w:val="0"/>
        <w:adjustRightInd w:val="0"/>
        <w:jc w:val="both"/>
        <w:rPr>
          <w:b/>
          <w:i/>
          <w:iCs/>
          <w:color w:val="000000"/>
          <w:sz w:val="32"/>
          <w:szCs w:val="32"/>
          <w:lang w:val="uk-UA"/>
        </w:rPr>
      </w:pPr>
    </w:p>
    <w:p w:rsidR="009B4FDF" w:rsidRPr="009B4FDF" w:rsidRDefault="009B4FDF" w:rsidP="00C73421">
      <w:pPr>
        <w:pStyle w:val="1"/>
        <w:rPr>
          <w:rFonts w:ascii="Times New Roman" w:hAnsi="Times New Roman"/>
          <w:b w:val="0"/>
        </w:rPr>
      </w:pPr>
    </w:p>
    <w:p w:rsidR="00BD029E" w:rsidRDefault="00BD029E">
      <w:pPr>
        <w:rPr>
          <w:sz w:val="32"/>
          <w:szCs w:val="32"/>
          <w:lang w:val="uk-UA"/>
        </w:rPr>
      </w:pPr>
    </w:p>
    <w:p w:rsidR="00A626CA" w:rsidRDefault="00A626CA" w:rsidP="00A626CA">
      <w:pPr>
        <w:jc w:val="right"/>
        <w:rPr>
          <w:b/>
          <w:sz w:val="32"/>
          <w:szCs w:val="32"/>
          <w:lang w:val="uk-UA"/>
        </w:rPr>
      </w:pPr>
      <w:r w:rsidRPr="00A626CA">
        <w:rPr>
          <w:b/>
          <w:sz w:val="32"/>
          <w:szCs w:val="32"/>
          <w:lang w:val="uk-UA"/>
        </w:rPr>
        <w:lastRenderedPageBreak/>
        <w:t>Додаток Л</w:t>
      </w:r>
    </w:p>
    <w:p w:rsidR="00A626CA" w:rsidRDefault="00A626CA" w:rsidP="00A626CA">
      <w:pPr>
        <w:rPr>
          <w:sz w:val="32"/>
          <w:szCs w:val="32"/>
          <w:lang w:val="uk-UA"/>
        </w:rPr>
      </w:pPr>
    </w:p>
    <w:p w:rsidR="00A626CA" w:rsidRDefault="00A626CA" w:rsidP="00A626CA">
      <w:pPr>
        <w:tabs>
          <w:tab w:val="left" w:pos="2331"/>
        </w:tabs>
        <w:jc w:val="center"/>
        <w:rPr>
          <w:b/>
          <w:sz w:val="32"/>
          <w:szCs w:val="32"/>
          <w:lang w:val="uk-UA"/>
        </w:rPr>
      </w:pPr>
      <w:r w:rsidRPr="00A626CA">
        <w:rPr>
          <w:b/>
          <w:sz w:val="32"/>
          <w:szCs w:val="32"/>
          <w:lang w:val="uk-UA"/>
        </w:rPr>
        <w:t xml:space="preserve">Зразок оформлення </w:t>
      </w:r>
      <w:r w:rsidR="00FD541E">
        <w:rPr>
          <w:b/>
          <w:sz w:val="32"/>
          <w:szCs w:val="32"/>
          <w:lang w:val="uk-UA"/>
        </w:rPr>
        <w:t>титульної сторінки</w:t>
      </w:r>
      <w:r w:rsidRPr="00A626CA">
        <w:rPr>
          <w:b/>
          <w:sz w:val="32"/>
          <w:szCs w:val="32"/>
          <w:lang w:val="uk-UA"/>
        </w:rPr>
        <w:t xml:space="preserve"> курсової роботи</w:t>
      </w:r>
    </w:p>
    <w:p w:rsidR="00A626CA" w:rsidRPr="00A626CA" w:rsidRDefault="00A626CA" w:rsidP="00A626CA">
      <w:pPr>
        <w:rPr>
          <w:sz w:val="32"/>
          <w:szCs w:val="32"/>
          <w:lang w:val="uk-UA"/>
        </w:rPr>
      </w:pPr>
    </w:p>
    <w:p w:rsidR="00A626CA" w:rsidRDefault="00A626CA" w:rsidP="00A626CA">
      <w:pPr>
        <w:rPr>
          <w:sz w:val="32"/>
          <w:szCs w:val="32"/>
          <w:lang w:val="uk-UA"/>
        </w:rPr>
      </w:pPr>
    </w:p>
    <w:p w:rsidR="00A626CA" w:rsidRPr="00A626CA" w:rsidRDefault="00A626CA" w:rsidP="00A626CA">
      <w:pPr>
        <w:keepNext/>
        <w:keepLines/>
        <w:ind w:left="102"/>
        <w:jc w:val="center"/>
        <w:outlineLvl w:val="1"/>
        <w:rPr>
          <w:lang w:val="uk-UA"/>
        </w:rPr>
      </w:pPr>
      <w:r w:rsidRPr="00A626CA">
        <w:rPr>
          <w:lang w:val="uk-UA"/>
        </w:rPr>
        <w:tab/>
      </w:r>
      <w:bookmarkStart w:id="66" w:name="bookmark0"/>
      <w:r w:rsidRPr="00A626CA">
        <w:rPr>
          <w:b/>
          <w:bCs/>
          <w:lang w:val="uk-UA" w:eastAsia="uk-UA"/>
        </w:rPr>
        <w:t>УМАНСЬКИЙ ДЕРЖАВНИЙ ПЕДАГОГІЧНИЙ УНІВЕРСИТЕТ</w:t>
      </w:r>
      <w:bookmarkEnd w:id="66"/>
    </w:p>
    <w:p w:rsidR="00A626CA" w:rsidRPr="00A626CA" w:rsidRDefault="00A626CA" w:rsidP="00A626CA">
      <w:pPr>
        <w:keepNext/>
        <w:keepLines/>
        <w:ind w:left="102" w:right="560"/>
        <w:jc w:val="center"/>
        <w:outlineLvl w:val="1"/>
        <w:rPr>
          <w:b/>
          <w:bCs/>
          <w:lang w:val="uk-UA" w:eastAsia="uk-UA"/>
        </w:rPr>
      </w:pPr>
      <w:bookmarkStart w:id="67" w:name="bookmark1"/>
      <w:r w:rsidRPr="00A626CA">
        <w:rPr>
          <w:b/>
          <w:bCs/>
          <w:lang w:val="uk-UA" w:eastAsia="uk-UA"/>
        </w:rPr>
        <w:t xml:space="preserve">ІМЕНІ ПАВЛА ТИЧИНИ </w:t>
      </w:r>
    </w:p>
    <w:p w:rsidR="00A626CA" w:rsidRPr="00A626CA" w:rsidRDefault="00A626CA" w:rsidP="00A626CA">
      <w:pPr>
        <w:keepNext/>
        <w:keepLines/>
        <w:ind w:left="102" w:right="560"/>
        <w:jc w:val="center"/>
        <w:outlineLvl w:val="1"/>
        <w:rPr>
          <w:lang w:val="uk-UA"/>
        </w:rPr>
      </w:pPr>
      <w:r w:rsidRPr="00A626CA">
        <w:rPr>
          <w:b/>
          <w:bCs/>
          <w:lang w:val="uk-UA" w:eastAsia="uk-UA"/>
        </w:rPr>
        <w:t>КАФЕДРА УКРАЇНСЬКОЇ ЛІТЕРАТУРИ, УКРАЇНОЗНАВСТВА</w:t>
      </w:r>
      <w:bookmarkEnd w:id="67"/>
      <w:r w:rsidRPr="00A626CA">
        <w:rPr>
          <w:b/>
          <w:bCs/>
          <w:lang w:val="uk-UA" w:eastAsia="uk-UA"/>
        </w:rPr>
        <w:t xml:space="preserve"> ТА МЕТОДИК ЇХ НАВЧАННЯ</w:t>
      </w:r>
    </w:p>
    <w:p w:rsidR="00A626CA" w:rsidRPr="00A626CA" w:rsidRDefault="00A626CA" w:rsidP="00A626CA">
      <w:pPr>
        <w:spacing w:before="100" w:beforeAutospacing="1"/>
        <w:ind w:left="100" w:firstLine="2760"/>
        <w:rPr>
          <w:b/>
          <w:bCs/>
          <w:lang w:val="uk-UA" w:eastAsia="uk-UA"/>
        </w:rPr>
      </w:pPr>
      <w:bookmarkStart w:id="68" w:name="bookmark2"/>
    </w:p>
    <w:p w:rsidR="00A626CA" w:rsidRPr="00A626CA" w:rsidRDefault="00A626CA" w:rsidP="00A626CA">
      <w:pPr>
        <w:spacing w:before="100" w:beforeAutospacing="1"/>
        <w:ind w:left="100" w:firstLine="42"/>
        <w:jc w:val="center"/>
        <w:rPr>
          <w:b/>
          <w:bCs/>
          <w:lang w:val="uk-UA" w:eastAsia="uk-UA"/>
        </w:rPr>
      </w:pPr>
    </w:p>
    <w:p w:rsidR="00A626CA" w:rsidRPr="00A626CA" w:rsidRDefault="00A626CA" w:rsidP="00A626CA">
      <w:pPr>
        <w:spacing w:before="100" w:beforeAutospacing="1"/>
        <w:ind w:left="100" w:firstLine="42"/>
        <w:jc w:val="center"/>
        <w:rPr>
          <w:b/>
          <w:bCs/>
          <w:lang w:val="uk-UA" w:eastAsia="uk-UA"/>
        </w:rPr>
      </w:pPr>
    </w:p>
    <w:p w:rsidR="00A626CA" w:rsidRPr="00A626CA" w:rsidRDefault="00A626CA" w:rsidP="00A626CA">
      <w:pPr>
        <w:spacing w:before="100" w:beforeAutospacing="1"/>
        <w:ind w:left="100" w:firstLine="42"/>
        <w:jc w:val="center"/>
        <w:rPr>
          <w:b/>
          <w:bCs/>
          <w:lang w:val="uk-UA" w:eastAsia="uk-UA"/>
        </w:rPr>
      </w:pPr>
    </w:p>
    <w:p w:rsidR="00A626CA" w:rsidRPr="00A626CA" w:rsidRDefault="00A626CA" w:rsidP="00A626CA">
      <w:pPr>
        <w:spacing w:before="100" w:beforeAutospacing="1"/>
        <w:ind w:left="100" w:firstLine="42"/>
        <w:jc w:val="center"/>
        <w:rPr>
          <w:b/>
          <w:bCs/>
          <w:lang w:val="uk-UA" w:eastAsia="uk-UA"/>
        </w:rPr>
      </w:pPr>
    </w:p>
    <w:p w:rsidR="00A626CA" w:rsidRPr="00A626CA" w:rsidRDefault="00A626CA" w:rsidP="00A626CA">
      <w:pPr>
        <w:spacing w:line="360" w:lineRule="auto"/>
        <w:ind w:left="100" w:firstLine="42"/>
        <w:jc w:val="center"/>
        <w:rPr>
          <w:b/>
          <w:bCs/>
          <w:lang w:val="uk-UA" w:eastAsia="uk-UA"/>
        </w:rPr>
      </w:pPr>
      <w:r w:rsidRPr="00A626CA">
        <w:rPr>
          <w:b/>
          <w:bCs/>
          <w:lang w:val="uk-UA" w:eastAsia="uk-UA"/>
        </w:rPr>
        <w:t>КУРСОВА РОБОТА</w:t>
      </w:r>
      <w:bookmarkEnd w:id="68"/>
    </w:p>
    <w:p w:rsidR="00A626CA" w:rsidRPr="00A626CA" w:rsidRDefault="00A626CA" w:rsidP="00A626CA">
      <w:pPr>
        <w:spacing w:line="360" w:lineRule="auto"/>
        <w:ind w:left="102" w:firstLine="40"/>
        <w:jc w:val="center"/>
        <w:rPr>
          <w:b/>
          <w:lang w:val="uk-UA" w:eastAsia="uk-UA"/>
        </w:rPr>
      </w:pPr>
      <w:r w:rsidRPr="00A626CA">
        <w:rPr>
          <w:b/>
          <w:lang w:val="uk-UA" w:eastAsia="uk-UA"/>
        </w:rPr>
        <w:t>З УКРАЇНОЗНАВСТВА</w:t>
      </w:r>
    </w:p>
    <w:p w:rsidR="00A626CA" w:rsidRPr="00A626CA" w:rsidRDefault="00A626CA" w:rsidP="00A626CA">
      <w:pPr>
        <w:keepNext/>
        <w:keepLines/>
        <w:spacing w:line="360" w:lineRule="auto"/>
        <w:ind w:left="142" w:right="1298"/>
        <w:jc w:val="center"/>
        <w:outlineLvl w:val="0"/>
        <w:rPr>
          <w:b/>
          <w:bCs/>
          <w:lang w:val="uk-UA" w:eastAsia="uk-UA"/>
        </w:rPr>
      </w:pPr>
      <w:bookmarkStart w:id="69" w:name="bookmark3"/>
      <w:r w:rsidRPr="00A626CA">
        <w:rPr>
          <w:b/>
          <w:bCs/>
          <w:lang w:val="uk-UA" w:eastAsia="uk-UA"/>
        </w:rPr>
        <w:t xml:space="preserve">              НА ТЕМУ: «</w:t>
      </w:r>
      <w:bookmarkEnd w:id="69"/>
      <w:r w:rsidRPr="00A626CA">
        <w:rPr>
          <w:b/>
          <w:bCs/>
          <w:lang w:val="uk-UA" w:eastAsia="uk-UA"/>
        </w:rPr>
        <w:t>РОДИЛЬНА</w:t>
      </w:r>
      <w:bookmarkStart w:id="70" w:name="_GoBack"/>
      <w:bookmarkEnd w:id="70"/>
      <w:r w:rsidRPr="00A626CA">
        <w:rPr>
          <w:b/>
          <w:bCs/>
          <w:lang w:val="uk-UA" w:eastAsia="uk-UA"/>
        </w:rPr>
        <w:t xml:space="preserve"> ОБРЯДОВІСТЬ    </w:t>
      </w:r>
    </w:p>
    <w:p w:rsidR="00A626CA" w:rsidRPr="00A626CA" w:rsidRDefault="00A626CA" w:rsidP="00A626CA">
      <w:pPr>
        <w:keepNext/>
        <w:keepLines/>
        <w:spacing w:line="360" w:lineRule="auto"/>
        <w:ind w:left="142" w:right="1298"/>
        <w:jc w:val="center"/>
        <w:outlineLvl w:val="0"/>
        <w:rPr>
          <w:b/>
          <w:bCs/>
          <w:lang w:val="uk-UA" w:eastAsia="uk-UA"/>
        </w:rPr>
      </w:pPr>
      <w:r w:rsidRPr="00A626CA">
        <w:rPr>
          <w:b/>
          <w:bCs/>
          <w:lang w:val="uk-UA" w:eastAsia="uk-UA"/>
        </w:rPr>
        <w:t xml:space="preserve">             УКРАЇНЦІВ СХІДНОГО ПОДІЛЛЯ»</w:t>
      </w:r>
    </w:p>
    <w:p w:rsidR="00A626CA" w:rsidRPr="00A626CA" w:rsidRDefault="00A626CA" w:rsidP="00A626CA">
      <w:pPr>
        <w:keepNext/>
        <w:keepLines/>
        <w:spacing w:line="360" w:lineRule="auto"/>
        <w:ind w:left="142" w:right="1300"/>
        <w:jc w:val="center"/>
        <w:outlineLvl w:val="0"/>
        <w:rPr>
          <w:b/>
          <w:bCs/>
          <w:lang w:val="uk-UA" w:eastAsia="uk-UA"/>
        </w:rPr>
      </w:pPr>
    </w:p>
    <w:p w:rsidR="00A626CA" w:rsidRPr="00A626CA" w:rsidRDefault="00A626CA" w:rsidP="00A626CA">
      <w:pPr>
        <w:ind w:left="4111" w:right="560"/>
        <w:rPr>
          <w:lang w:val="uk-UA" w:eastAsia="uk-UA"/>
        </w:rPr>
      </w:pPr>
      <w:r w:rsidRPr="00A626CA">
        <w:rPr>
          <w:lang w:val="uk-UA" w:eastAsia="uk-UA"/>
        </w:rPr>
        <w:t xml:space="preserve">Студентки Vкурсу 1 групи </w:t>
      </w:r>
    </w:p>
    <w:p w:rsidR="00A626CA" w:rsidRPr="00A626CA" w:rsidRDefault="00A626CA" w:rsidP="00A626CA">
      <w:pPr>
        <w:ind w:left="4111" w:right="560"/>
        <w:rPr>
          <w:lang w:val="uk-UA" w:eastAsia="uk-UA"/>
        </w:rPr>
      </w:pPr>
      <w:r w:rsidRPr="00A626CA">
        <w:rPr>
          <w:lang w:val="uk-UA" w:eastAsia="uk-UA"/>
        </w:rPr>
        <w:t>(заочне відділення)</w:t>
      </w:r>
    </w:p>
    <w:p w:rsidR="00A626CA" w:rsidRPr="00A626CA" w:rsidRDefault="00A626CA" w:rsidP="00A626CA">
      <w:pPr>
        <w:ind w:left="4111" w:right="560"/>
        <w:rPr>
          <w:i/>
          <w:lang w:val="uk-UA"/>
        </w:rPr>
      </w:pPr>
      <w:r w:rsidRPr="00A626CA">
        <w:rPr>
          <w:lang w:val="uk-UA" w:eastAsia="uk-UA"/>
        </w:rPr>
        <w:t xml:space="preserve">напряму підготовки (спеціальності) </w:t>
      </w:r>
      <w:r w:rsidRPr="00A626CA">
        <w:rPr>
          <w:i/>
          <w:lang w:val="uk-UA"/>
        </w:rPr>
        <w:t xml:space="preserve">7.02030301 Українська мова і література </w:t>
      </w:r>
    </w:p>
    <w:p w:rsidR="00A626CA" w:rsidRPr="00A626CA" w:rsidRDefault="00A626CA" w:rsidP="00A626CA">
      <w:pPr>
        <w:ind w:left="4111" w:right="560"/>
        <w:rPr>
          <w:lang w:val="uk-UA" w:eastAsia="uk-UA"/>
        </w:rPr>
      </w:pPr>
      <w:r w:rsidRPr="00A626CA">
        <w:rPr>
          <w:lang w:val="uk-UA" w:eastAsia="uk-UA"/>
        </w:rPr>
        <w:t>Гончарук Ю. В.</w:t>
      </w:r>
    </w:p>
    <w:p w:rsidR="00A626CA" w:rsidRPr="00A626CA" w:rsidRDefault="00A626CA" w:rsidP="00A626CA">
      <w:pPr>
        <w:ind w:left="4111" w:right="560"/>
        <w:rPr>
          <w:lang w:val="uk-UA" w:eastAsia="uk-UA"/>
        </w:rPr>
      </w:pPr>
      <w:r w:rsidRPr="00A626CA">
        <w:rPr>
          <w:lang w:val="uk-UA" w:eastAsia="uk-UA"/>
        </w:rPr>
        <w:t>Керівник: канд. пед. наук, доцент</w:t>
      </w:r>
    </w:p>
    <w:p w:rsidR="00A626CA" w:rsidRPr="00A626CA" w:rsidRDefault="00A626CA" w:rsidP="00A626CA">
      <w:pPr>
        <w:ind w:left="4111" w:right="560"/>
        <w:rPr>
          <w:lang w:val="uk-UA"/>
        </w:rPr>
      </w:pPr>
      <w:r w:rsidRPr="00A626CA">
        <w:rPr>
          <w:lang w:val="uk-UA" w:eastAsia="uk-UA"/>
        </w:rPr>
        <w:t>Терешко І.Г.</w:t>
      </w:r>
    </w:p>
    <w:p w:rsidR="00A626CA" w:rsidRPr="00A626CA" w:rsidRDefault="00A626CA" w:rsidP="00A626CA">
      <w:pPr>
        <w:tabs>
          <w:tab w:val="left" w:pos="142"/>
        </w:tabs>
        <w:ind w:left="4111"/>
        <w:rPr>
          <w:lang w:val="uk-UA"/>
        </w:rPr>
      </w:pPr>
      <w:r w:rsidRPr="00A626CA">
        <w:rPr>
          <w:lang w:val="uk-UA" w:eastAsia="uk-UA"/>
        </w:rPr>
        <w:t>Національна шкала</w:t>
      </w:r>
    </w:p>
    <w:p w:rsidR="00A626CA" w:rsidRPr="00A626CA" w:rsidRDefault="00A626CA" w:rsidP="00A626CA">
      <w:pPr>
        <w:tabs>
          <w:tab w:val="left" w:pos="6158"/>
        </w:tabs>
        <w:spacing w:after="120"/>
        <w:ind w:left="4111"/>
        <w:rPr>
          <w:lang w:val="uk-UA"/>
        </w:rPr>
      </w:pPr>
      <w:r w:rsidRPr="00A626CA">
        <w:rPr>
          <w:spacing w:val="-40"/>
          <w:lang w:val="uk-UA"/>
        </w:rPr>
        <w:t>_______________________</w:t>
      </w:r>
    </w:p>
    <w:p w:rsidR="00A626CA" w:rsidRPr="00A626CA" w:rsidRDefault="00A626CA" w:rsidP="00A626CA">
      <w:pPr>
        <w:tabs>
          <w:tab w:val="left" w:pos="6566"/>
        </w:tabs>
        <w:spacing w:before="120" w:line="317" w:lineRule="exact"/>
        <w:ind w:left="4111"/>
        <w:rPr>
          <w:lang w:val="uk-UA"/>
        </w:rPr>
      </w:pPr>
      <w:r w:rsidRPr="00A626CA">
        <w:rPr>
          <w:lang w:val="uk-UA" w:eastAsia="uk-UA"/>
        </w:rPr>
        <w:t>Кількість балів:______</w:t>
      </w:r>
      <w:r w:rsidRPr="00A626CA">
        <w:rPr>
          <w:lang w:val="uk-UA" w:eastAsia="uk-UA"/>
        </w:rPr>
        <w:tab/>
        <w:t>Оцінка: ЕСТ8____</w:t>
      </w:r>
    </w:p>
    <w:p w:rsidR="00A626CA" w:rsidRPr="00A626CA" w:rsidRDefault="00A626CA" w:rsidP="00A626CA">
      <w:pPr>
        <w:spacing w:line="317" w:lineRule="exact"/>
        <w:ind w:left="4111"/>
        <w:rPr>
          <w:lang w:val="uk-UA"/>
        </w:rPr>
      </w:pPr>
      <w:r w:rsidRPr="00A626CA">
        <w:rPr>
          <w:lang w:val="uk-UA" w:eastAsia="uk-UA"/>
        </w:rPr>
        <w:t>Члени комісії</w:t>
      </w:r>
    </w:p>
    <w:p w:rsidR="00A626CA" w:rsidRPr="00A626CA" w:rsidRDefault="00A626CA" w:rsidP="00A626CA">
      <w:pPr>
        <w:ind w:left="4111"/>
        <w:rPr>
          <w:lang w:val="uk-UA"/>
        </w:rPr>
      </w:pPr>
      <w:r w:rsidRPr="00A626CA">
        <w:rPr>
          <w:lang w:val="uk-UA" w:eastAsia="uk-UA"/>
        </w:rPr>
        <w:t>____________________________________</w:t>
      </w:r>
    </w:p>
    <w:p w:rsidR="00A626CA" w:rsidRPr="00A626CA" w:rsidRDefault="00A626CA" w:rsidP="00A626CA">
      <w:pPr>
        <w:ind w:left="4082"/>
        <w:rPr>
          <w:lang w:val="uk-UA"/>
        </w:rPr>
      </w:pPr>
      <w:r w:rsidRPr="00A626CA">
        <w:rPr>
          <w:lang w:val="uk-UA" w:eastAsia="uk-UA"/>
        </w:rPr>
        <w:t>(підпис)(прізвище та ініціали).</w:t>
      </w:r>
    </w:p>
    <w:p w:rsidR="00A626CA" w:rsidRPr="00A626CA" w:rsidRDefault="00A626CA" w:rsidP="00A626CA">
      <w:pPr>
        <w:ind w:left="4082"/>
        <w:rPr>
          <w:lang w:val="uk-UA"/>
        </w:rPr>
      </w:pPr>
      <w:r w:rsidRPr="00A626CA">
        <w:rPr>
          <w:lang w:val="uk-UA" w:eastAsia="uk-UA"/>
        </w:rPr>
        <w:t>____________________________________</w:t>
      </w:r>
    </w:p>
    <w:p w:rsidR="00A626CA" w:rsidRPr="00A626CA" w:rsidRDefault="00A626CA" w:rsidP="00A626CA">
      <w:pPr>
        <w:ind w:left="4082"/>
        <w:rPr>
          <w:lang w:val="uk-UA"/>
        </w:rPr>
      </w:pPr>
      <w:r w:rsidRPr="00A626CA">
        <w:rPr>
          <w:lang w:val="uk-UA" w:eastAsia="uk-UA"/>
        </w:rPr>
        <w:t>підпис)(прізвище та ініціали).</w:t>
      </w:r>
    </w:p>
    <w:p w:rsidR="00A626CA" w:rsidRPr="00A626CA" w:rsidRDefault="00A626CA" w:rsidP="00A626CA">
      <w:pPr>
        <w:ind w:left="4082"/>
        <w:rPr>
          <w:lang w:val="uk-UA"/>
        </w:rPr>
      </w:pPr>
      <w:r w:rsidRPr="00A626CA">
        <w:rPr>
          <w:lang w:val="uk-UA" w:eastAsia="uk-UA"/>
        </w:rPr>
        <w:t>____________________________________</w:t>
      </w:r>
    </w:p>
    <w:p w:rsidR="00A626CA" w:rsidRPr="00A626CA" w:rsidRDefault="00A626CA" w:rsidP="00A626CA">
      <w:pPr>
        <w:ind w:left="4082"/>
        <w:rPr>
          <w:lang w:val="uk-UA"/>
        </w:rPr>
      </w:pPr>
      <w:r w:rsidRPr="00A626CA">
        <w:rPr>
          <w:lang w:val="uk-UA" w:eastAsia="uk-UA"/>
        </w:rPr>
        <w:t>(підпис)(прізвище та ініціали).</w:t>
      </w:r>
    </w:p>
    <w:p w:rsidR="00A626CA" w:rsidRPr="00A626CA" w:rsidRDefault="00A626CA" w:rsidP="00A626CA">
      <w:pPr>
        <w:ind w:left="4082"/>
        <w:rPr>
          <w:lang w:val="uk-UA"/>
        </w:rPr>
      </w:pPr>
    </w:p>
    <w:p w:rsidR="00A626CA" w:rsidRPr="00A626CA" w:rsidRDefault="00A626CA" w:rsidP="00A626CA">
      <w:pPr>
        <w:spacing w:after="360"/>
        <w:rPr>
          <w:lang w:val="uk-UA" w:eastAsia="uk-UA"/>
        </w:rPr>
      </w:pPr>
    </w:p>
    <w:p w:rsidR="00A626CA" w:rsidRPr="003E6BE9" w:rsidRDefault="00A626CA" w:rsidP="003E6BE9">
      <w:pPr>
        <w:spacing w:after="360"/>
        <w:ind w:left="40"/>
        <w:jc w:val="center"/>
        <w:rPr>
          <w:lang w:val="uk-UA"/>
        </w:rPr>
      </w:pPr>
      <w:r w:rsidRPr="00A626CA">
        <w:rPr>
          <w:lang w:val="uk-UA" w:eastAsia="uk-UA"/>
        </w:rPr>
        <w:t xml:space="preserve">м. Умань </w:t>
      </w:r>
      <w:r w:rsidRPr="00A626CA">
        <w:rPr>
          <w:lang w:val="uk-UA"/>
        </w:rPr>
        <w:t>–</w:t>
      </w:r>
      <w:r w:rsidRPr="00A626CA">
        <w:rPr>
          <w:lang w:val="uk-UA" w:eastAsia="uk-UA"/>
        </w:rPr>
        <w:t>2015 рік</w:t>
      </w:r>
    </w:p>
    <w:sectPr w:rsidR="00A626CA" w:rsidRPr="003E6BE9" w:rsidSect="00A626CA">
      <w:footerReference w:type="even" r:id="rId13"/>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F2" w:rsidRDefault="001020F2" w:rsidP="009B4FDF">
      <w:r>
        <w:separator/>
      </w:r>
    </w:p>
  </w:endnote>
  <w:endnote w:type="continuationSeparator" w:id="1">
    <w:p w:rsidR="001020F2" w:rsidRDefault="001020F2" w:rsidP="009B4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CA" w:rsidRDefault="00A626CA" w:rsidP="00A626C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626CA" w:rsidRDefault="00A626CA" w:rsidP="00A626C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CA" w:rsidRDefault="00A626CA">
    <w:pPr>
      <w:pStyle w:val="af0"/>
      <w:jc w:val="center"/>
    </w:pPr>
    <w:fldSimple w:instr="PAGE   \* MERGEFORMAT">
      <w:r w:rsidR="00FD541E">
        <w:rPr>
          <w:noProof/>
        </w:rPr>
        <w:t>70</w:t>
      </w:r>
    </w:fldSimple>
  </w:p>
  <w:p w:rsidR="00A626CA" w:rsidRDefault="00A626CA" w:rsidP="00A626C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F2" w:rsidRDefault="001020F2" w:rsidP="009B4FDF">
      <w:r>
        <w:separator/>
      </w:r>
    </w:p>
  </w:footnote>
  <w:footnote w:type="continuationSeparator" w:id="1">
    <w:p w:rsidR="001020F2" w:rsidRDefault="001020F2" w:rsidP="009B4FDF">
      <w:r>
        <w:continuationSeparator/>
      </w:r>
    </w:p>
  </w:footnote>
  <w:footnote w:id="2">
    <w:p w:rsidR="00A626CA" w:rsidRPr="00DD09F0" w:rsidRDefault="00A626CA" w:rsidP="00C519E5">
      <w:pPr>
        <w:pStyle w:val="a3"/>
        <w:rPr>
          <w:lang w:val="uk-UA"/>
        </w:rPr>
      </w:pPr>
      <w:r>
        <w:rPr>
          <w:rStyle w:val="a5"/>
        </w:rPr>
        <w:footnoteRef/>
      </w:r>
      <w:r>
        <w:t xml:space="preserve"> </w:t>
      </w:r>
      <w:r>
        <w:rPr>
          <w:lang w:val="uk-UA"/>
        </w:rPr>
        <w:t>Кузь В. Г. Організація педагогічного дослідження / В. Кузь. – К.: Знання України, 2006. – 48 с.</w:t>
      </w:r>
    </w:p>
  </w:footnote>
  <w:footnote w:id="3">
    <w:p w:rsidR="00A626CA" w:rsidRPr="00B41032" w:rsidRDefault="00A626CA" w:rsidP="00C519E5">
      <w:pPr>
        <w:pStyle w:val="a3"/>
        <w:jc w:val="both"/>
        <w:rPr>
          <w:lang w:val="uk-UA"/>
        </w:rPr>
      </w:pPr>
      <w:r>
        <w:rPr>
          <w:rStyle w:val="a5"/>
        </w:rPr>
        <w:footnoteRef/>
      </w:r>
      <w:r>
        <w:t xml:space="preserve"> </w:t>
      </w:r>
      <w:r>
        <w:rPr>
          <w:lang w:val="uk-UA"/>
        </w:rPr>
        <w:t>Калакура Я. Наукова проблема і тема в українознавстві // Українознавство. – 2012. – № 1. – С. 45.</w:t>
      </w:r>
    </w:p>
  </w:footnote>
  <w:footnote w:id="4">
    <w:p w:rsidR="00A626CA" w:rsidRPr="00DE0179" w:rsidRDefault="00A626CA" w:rsidP="00C519E5">
      <w:pPr>
        <w:jc w:val="both"/>
        <w:rPr>
          <w:lang w:val="uk-UA"/>
        </w:rPr>
      </w:pPr>
      <w:r>
        <w:rPr>
          <w:rStyle w:val="a5"/>
        </w:rPr>
        <w:footnoteRef/>
      </w:r>
      <w:r w:rsidRPr="00DE0179">
        <w:rPr>
          <w:lang w:val="uk-UA"/>
        </w:rPr>
        <w:t xml:space="preserve"> </w:t>
      </w:r>
      <w:r w:rsidRPr="00DE0179">
        <w:rPr>
          <w:sz w:val="20"/>
          <w:szCs w:val="20"/>
          <w:lang w:val="uk-UA"/>
        </w:rPr>
        <w:t>Крушельницька О. В. Методологія і організація наукових досліджень: Навч. Посіб. / О.</w:t>
      </w:r>
      <w:r>
        <w:rPr>
          <w:sz w:val="20"/>
          <w:szCs w:val="20"/>
          <w:lang w:val="uk-UA"/>
        </w:rPr>
        <w:t> </w:t>
      </w:r>
      <w:r w:rsidRPr="00DE0179">
        <w:rPr>
          <w:sz w:val="20"/>
          <w:szCs w:val="20"/>
          <w:lang w:val="uk-UA"/>
        </w:rPr>
        <w:t>В.</w:t>
      </w:r>
      <w:r>
        <w:rPr>
          <w:sz w:val="20"/>
          <w:szCs w:val="20"/>
          <w:lang w:val="uk-UA"/>
        </w:rPr>
        <w:t> </w:t>
      </w:r>
      <w:r w:rsidRPr="00DE0179">
        <w:rPr>
          <w:sz w:val="20"/>
          <w:szCs w:val="20"/>
          <w:lang w:val="uk-UA"/>
        </w:rPr>
        <w:t>Крушельницька. – К.: Кондор, 2003. – 192 с.</w:t>
      </w:r>
    </w:p>
  </w:footnote>
  <w:footnote w:id="5">
    <w:p w:rsidR="00A626CA" w:rsidRPr="00836709" w:rsidRDefault="00A626CA" w:rsidP="00C519E5">
      <w:pPr>
        <w:pStyle w:val="a3"/>
        <w:rPr>
          <w:lang w:val="uk-UA"/>
        </w:rPr>
      </w:pPr>
      <w:r>
        <w:rPr>
          <w:rStyle w:val="a5"/>
        </w:rPr>
        <w:footnoteRef/>
      </w:r>
      <w:r w:rsidRPr="00F93174">
        <w:rPr>
          <w:lang w:val="uk-UA"/>
        </w:rPr>
        <w:t xml:space="preserve"> </w:t>
      </w:r>
      <w:r>
        <w:rPr>
          <w:lang w:val="uk-UA"/>
        </w:rPr>
        <w:t xml:space="preserve">Токар Л. Об’єкт і предмет українознавства / Л. Токар  // Українознавство. – 2001. –  № 1. – С. 73. </w:t>
      </w:r>
    </w:p>
  </w:footnote>
  <w:footnote w:id="6">
    <w:p w:rsidR="00A626CA" w:rsidRPr="00AA143C" w:rsidRDefault="00A626CA" w:rsidP="00C519E5">
      <w:pPr>
        <w:pStyle w:val="a3"/>
        <w:rPr>
          <w:lang w:val="uk-UA"/>
        </w:rPr>
      </w:pPr>
      <w:r>
        <w:rPr>
          <w:rStyle w:val="a5"/>
        </w:rPr>
        <w:footnoteRef/>
      </w:r>
      <w:r w:rsidRPr="00F93174">
        <w:rPr>
          <w:lang w:val="uk-UA"/>
        </w:rPr>
        <w:t xml:space="preserve"> </w:t>
      </w:r>
      <w:r>
        <w:rPr>
          <w:lang w:val="uk-UA"/>
        </w:rPr>
        <w:t>Токар Л. Об’єкт і предмет українознавства / Л. Токар // Українознавство. – 2001. – № 1. – С.75.</w:t>
      </w:r>
    </w:p>
  </w:footnote>
  <w:footnote w:id="7">
    <w:p w:rsidR="00A626CA" w:rsidRPr="00C66D2A" w:rsidRDefault="00A626CA" w:rsidP="00C519E5">
      <w:pPr>
        <w:pStyle w:val="a3"/>
        <w:rPr>
          <w:lang w:val="uk-UA"/>
        </w:rPr>
      </w:pPr>
      <w:r>
        <w:rPr>
          <w:rStyle w:val="a5"/>
        </w:rPr>
        <w:footnoteRef/>
      </w:r>
      <w:r w:rsidRPr="00F93174">
        <w:rPr>
          <w:lang w:val="uk-UA"/>
        </w:rPr>
        <w:t xml:space="preserve"> </w:t>
      </w:r>
      <w:r>
        <w:rPr>
          <w:lang w:val="uk-UA"/>
        </w:rPr>
        <w:t>Токар Л. Об’єкт і предмет українознавства / Л. Токар // Українознавство. – 2001. – № 1.</w:t>
      </w:r>
    </w:p>
  </w:footnote>
  <w:footnote w:id="8">
    <w:p w:rsidR="00A626CA" w:rsidRPr="0090105F" w:rsidRDefault="00A626CA" w:rsidP="00C519E5">
      <w:pPr>
        <w:pStyle w:val="a3"/>
        <w:jc w:val="both"/>
        <w:rPr>
          <w:lang w:val="uk-UA"/>
        </w:rPr>
      </w:pPr>
      <w:r>
        <w:rPr>
          <w:rStyle w:val="a5"/>
        </w:rPr>
        <w:footnoteRef/>
      </w:r>
      <w:r>
        <w:t xml:space="preserve"> </w:t>
      </w:r>
      <w:r>
        <w:rPr>
          <w:lang w:val="uk-UA"/>
        </w:rPr>
        <w:t>Калакура Я. Наукова проблема і тема в українознавстві / Я. Калакура  // Українознавство. – 2012. – № 1. – С. 47.</w:t>
      </w:r>
    </w:p>
  </w:footnote>
  <w:footnote w:id="9">
    <w:p w:rsidR="00A626CA" w:rsidRPr="009512D3" w:rsidRDefault="00A626CA" w:rsidP="00C519E5">
      <w:pPr>
        <w:pStyle w:val="a3"/>
        <w:jc w:val="both"/>
        <w:rPr>
          <w:lang w:val="uk-UA"/>
        </w:rPr>
      </w:pPr>
      <w:r>
        <w:rPr>
          <w:rStyle w:val="a5"/>
        </w:rPr>
        <w:footnoteRef/>
      </w:r>
      <w:r>
        <w:t xml:space="preserve"> </w:t>
      </w:r>
      <w:r>
        <w:rPr>
          <w:lang w:val="uk-UA"/>
        </w:rPr>
        <w:t>Калакура Я. Наукова проблема і тема в українознавстві / Я. Калакура // Українознавство. – 2012. – № 1. – С. 47.</w:t>
      </w:r>
    </w:p>
  </w:footnote>
  <w:footnote w:id="10">
    <w:p w:rsidR="00A626CA" w:rsidRPr="007255A3" w:rsidRDefault="00A626CA" w:rsidP="00C519E5">
      <w:pPr>
        <w:pStyle w:val="a3"/>
        <w:jc w:val="both"/>
        <w:rPr>
          <w:lang w:val="uk-UA"/>
        </w:rPr>
      </w:pPr>
      <w:r>
        <w:rPr>
          <w:rStyle w:val="a5"/>
        </w:rPr>
        <w:footnoteRef/>
      </w:r>
      <w:r w:rsidRPr="007255A3">
        <w:rPr>
          <w:lang w:val="uk-UA"/>
        </w:rPr>
        <w:t xml:space="preserve"> </w:t>
      </w:r>
      <w:r>
        <w:rPr>
          <w:lang w:val="uk-UA"/>
        </w:rPr>
        <w:t xml:space="preserve">Зязюн І. А. Об’єкт // Педагогічний словник / І. Зязюн / За редакцією дійсного члена АПН України Ярмаченка М. Д. – К.: Педагогічна думка, 2001. </w:t>
      </w:r>
    </w:p>
  </w:footnote>
  <w:footnote w:id="11">
    <w:p w:rsidR="00A626CA" w:rsidRPr="00670B60" w:rsidRDefault="00A626CA" w:rsidP="00C519E5">
      <w:pPr>
        <w:pStyle w:val="a3"/>
        <w:jc w:val="both"/>
        <w:rPr>
          <w:lang w:val="uk-UA"/>
        </w:rPr>
      </w:pPr>
      <w:r>
        <w:rPr>
          <w:rStyle w:val="a5"/>
        </w:rPr>
        <w:footnoteRef/>
      </w:r>
      <w:r>
        <w:rPr>
          <w:lang w:val="uk-UA"/>
        </w:rPr>
        <w:t>Калакура Я. Наукова проблема і тема в українознавстві / Я. Калакура // Українознавство. – 2012. – № 1. – С. 47.</w:t>
      </w:r>
      <w:r>
        <w:t xml:space="preserve"> </w:t>
      </w:r>
    </w:p>
  </w:footnote>
  <w:footnote w:id="12">
    <w:p w:rsidR="00A626CA" w:rsidRPr="00AD5B37" w:rsidRDefault="00A626CA" w:rsidP="00C519E5">
      <w:pPr>
        <w:jc w:val="both"/>
        <w:rPr>
          <w:rStyle w:val="FontStyle98"/>
          <w:lang w:val="uk-UA"/>
        </w:rPr>
      </w:pPr>
      <w:r w:rsidRPr="009851D7">
        <w:rPr>
          <w:rStyle w:val="a5"/>
          <w:sz w:val="20"/>
          <w:szCs w:val="20"/>
        </w:rPr>
        <w:footnoteRef/>
      </w:r>
      <w:r w:rsidRPr="00AD5B37">
        <w:rPr>
          <w:sz w:val="20"/>
          <w:szCs w:val="20"/>
          <w:lang w:val="uk-UA"/>
        </w:rPr>
        <w:t xml:space="preserve"> </w:t>
      </w:r>
      <w:r w:rsidRPr="009851D7">
        <w:rPr>
          <w:rStyle w:val="FontStyle93"/>
          <w:b w:val="0"/>
          <w:sz w:val="20"/>
          <w:szCs w:val="20"/>
          <w:lang w:val="uk-UA"/>
        </w:rPr>
        <w:t xml:space="preserve">Основні вимоги до підготовки та написання навчально-наукових і кваліфікаційних робіт (для студентів-філологів): </w:t>
      </w:r>
      <w:r w:rsidRPr="009851D7">
        <w:rPr>
          <w:rStyle w:val="FontStyle97"/>
          <w:sz w:val="20"/>
          <w:szCs w:val="20"/>
          <w:lang w:val="uk-UA"/>
        </w:rPr>
        <w:t>Методична розробка</w:t>
      </w:r>
      <w:r w:rsidRPr="009851D7">
        <w:rPr>
          <w:b/>
          <w:sz w:val="20"/>
          <w:szCs w:val="20"/>
          <w:lang w:val="uk-UA"/>
        </w:rPr>
        <w:t xml:space="preserve"> / </w:t>
      </w:r>
      <w:r w:rsidRPr="009851D7">
        <w:rPr>
          <w:sz w:val="20"/>
          <w:szCs w:val="20"/>
          <w:lang w:val="uk-UA"/>
        </w:rPr>
        <w:t>[</w:t>
      </w:r>
      <w:r w:rsidRPr="009851D7">
        <w:rPr>
          <w:rStyle w:val="FontStyle101"/>
          <w:b w:val="0"/>
          <w:sz w:val="20"/>
          <w:szCs w:val="20"/>
          <w:lang w:val="uk-UA"/>
        </w:rPr>
        <w:t xml:space="preserve">Бєлова А. Д., Білик Н. Л., Бурбело В. Б. </w:t>
      </w:r>
      <w:r w:rsidRPr="009851D7">
        <w:rPr>
          <w:sz w:val="20"/>
          <w:szCs w:val="20"/>
          <w:lang w:val="uk-UA"/>
        </w:rPr>
        <w:t>та ін.].</w:t>
      </w:r>
      <w:r w:rsidRPr="009851D7">
        <w:rPr>
          <w:b/>
          <w:sz w:val="20"/>
          <w:szCs w:val="20"/>
          <w:lang w:val="uk-UA"/>
        </w:rPr>
        <w:t xml:space="preserve"> –</w:t>
      </w:r>
      <w:r w:rsidRPr="009851D7">
        <w:rPr>
          <w:rStyle w:val="FontStyle97"/>
          <w:b/>
          <w:sz w:val="20"/>
          <w:szCs w:val="20"/>
          <w:lang w:val="uk-UA"/>
        </w:rPr>
        <w:t xml:space="preserve"> </w:t>
      </w:r>
      <w:r w:rsidRPr="009851D7">
        <w:rPr>
          <w:rStyle w:val="FontStyle97"/>
          <w:sz w:val="20"/>
          <w:szCs w:val="20"/>
          <w:lang w:val="uk-UA"/>
        </w:rPr>
        <w:t xml:space="preserve">К., 2011. </w:t>
      </w:r>
      <w:r w:rsidRPr="009851D7">
        <w:rPr>
          <w:rStyle w:val="FontStyle97"/>
          <w:b/>
          <w:sz w:val="20"/>
          <w:szCs w:val="20"/>
          <w:lang w:val="uk-UA"/>
        </w:rPr>
        <w:t>–</w:t>
      </w:r>
      <w:r w:rsidRPr="009851D7">
        <w:rPr>
          <w:rStyle w:val="FontStyle97"/>
          <w:sz w:val="20"/>
          <w:szCs w:val="20"/>
          <w:lang w:val="uk-UA"/>
        </w:rPr>
        <w:t xml:space="preserve"> 82 с.</w:t>
      </w:r>
      <w:r w:rsidRPr="00AD5B37">
        <w:rPr>
          <w:rStyle w:val="FontStyle97"/>
          <w:b/>
          <w:sz w:val="20"/>
          <w:szCs w:val="20"/>
          <w:lang w:val="uk-UA"/>
        </w:rPr>
        <w:t xml:space="preserve"> </w:t>
      </w:r>
      <w:r w:rsidRPr="009851D7">
        <w:rPr>
          <w:rStyle w:val="FontStyle97"/>
          <w:b/>
          <w:sz w:val="20"/>
          <w:szCs w:val="20"/>
          <w:lang w:val="uk-UA"/>
        </w:rPr>
        <w:t>–</w:t>
      </w:r>
      <w:r>
        <w:rPr>
          <w:rStyle w:val="FontStyle97"/>
          <w:b/>
          <w:sz w:val="20"/>
          <w:szCs w:val="20"/>
          <w:lang w:val="uk-UA"/>
        </w:rPr>
        <w:t xml:space="preserve"> </w:t>
      </w:r>
      <w:r w:rsidRPr="00AD5B37">
        <w:rPr>
          <w:rStyle w:val="FontStyle97"/>
          <w:sz w:val="20"/>
          <w:szCs w:val="20"/>
          <w:lang w:val="uk-UA"/>
        </w:rPr>
        <w:t>С.</w:t>
      </w:r>
      <w:r>
        <w:rPr>
          <w:rStyle w:val="FontStyle97"/>
          <w:sz w:val="20"/>
          <w:szCs w:val="20"/>
          <w:lang w:val="uk-UA"/>
        </w:rPr>
        <w:t xml:space="preserve"> </w:t>
      </w:r>
      <w:r w:rsidRPr="00AD5B37">
        <w:rPr>
          <w:rStyle w:val="FontStyle97"/>
          <w:sz w:val="20"/>
          <w:szCs w:val="20"/>
          <w:lang w:val="uk-UA"/>
        </w:rPr>
        <w:t>77.</w:t>
      </w:r>
    </w:p>
    <w:p w:rsidR="00A626CA" w:rsidRPr="00AD5B37" w:rsidRDefault="00A626CA" w:rsidP="00C519E5">
      <w:pPr>
        <w:pStyle w:val="a3"/>
        <w:rPr>
          <w:lang w:val="uk-UA"/>
        </w:rPr>
      </w:pPr>
    </w:p>
  </w:footnote>
  <w:footnote w:id="13">
    <w:p w:rsidR="00A626CA" w:rsidRPr="00AD5B37" w:rsidRDefault="00A626CA" w:rsidP="00C519E5">
      <w:pPr>
        <w:jc w:val="both"/>
        <w:rPr>
          <w:lang w:val="uk-UA"/>
        </w:rPr>
      </w:pPr>
      <w:r w:rsidRPr="00AD5B37">
        <w:rPr>
          <w:rStyle w:val="a5"/>
          <w:sz w:val="20"/>
          <w:szCs w:val="20"/>
        </w:rPr>
        <w:footnoteRef/>
      </w:r>
      <w:r w:rsidRPr="00AD5B37">
        <w:rPr>
          <w:sz w:val="20"/>
          <w:szCs w:val="20"/>
        </w:rPr>
        <w:t xml:space="preserve"> </w:t>
      </w:r>
      <w:r w:rsidRPr="00AD5B37">
        <w:rPr>
          <w:sz w:val="20"/>
          <w:szCs w:val="20"/>
          <w:lang w:val="uk-UA"/>
        </w:rPr>
        <w:t>Новий тлумачний словник української мови у трьох томах / Укл. В. В.</w:t>
      </w:r>
      <w:r>
        <w:rPr>
          <w:sz w:val="20"/>
          <w:szCs w:val="20"/>
          <w:lang w:val="uk-UA"/>
        </w:rPr>
        <w:t> Яременко, О. М. Сліпушко. – Т. </w:t>
      </w:r>
      <w:r w:rsidRPr="00AD5B37">
        <w:rPr>
          <w:sz w:val="20"/>
          <w:szCs w:val="20"/>
          <w:lang w:val="uk-UA"/>
        </w:rPr>
        <w:t xml:space="preserve">2. – 926 с. </w:t>
      </w:r>
      <w:r w:rsidRPr="009851D7">
        <w:rPr>
          <w:rStyle w:val="FontStyle97"/>
          <w:b/>
          <w:sz w:val="20"/>
          <w:szCs w:val="20"/>
          <w:lang w:val="uk-UA"/>
        </w:rPr>
        <w:t>–</w:t>
      </w:r>
      <w:r>
        <w:rPr>
          <w:rStyle w:val="FontStyle97"/>
          <w:b/>
          <w:sz w:val="20"/>
          <w:szCs w:val="20"/>
          <w:lang w:val="uk-UA"/>
        </w:rPr>
        <w:t xml:space="preserve"> </w:t>
      </w:r>
      <w:r w:rsidRPr="00AD5B37">
        <w:rPr>
          <w:rStyle w:val="FontStyle97"/>
          <w:sz w:val="20"/>
          <w:szCs w:val="20"/>
          <w:lang w:val="uk-UA"/>
        </w:rPr>
        <w:t>С.</w:t>
      </w:r>
      <w:r>
        <w:rPr>
          <w:rStyle w:val="FontStyle97"/>
          <w:sz w:val="20"/>
          <w:szCs w:val="20"/>
          <w:lang w:val="uk-UA"/>
        </w:rPr>
        <w:t xml:space="preserve"> </w:t>
      </w:r>
      <w:r w:rsidRPr="00AD5B37">
        <w:rPr>
          <w:rStyle w:val="FontStyle97"/>
          <w:sz w:val="20"/>
          <w:szCs w:val="20"/>
          <w:lang w:val="uk-UA"/>
        </w:rPr>
        <w:t>177.</w:t>
      </w:r>
    </w:p>
  </w:footnote>
  <w:footnote w:id="14">
    <w:p w:rsidR="00A626CA" w:rsidRPr="00DE0179" w:rsidRDefault="00A626CA" w:rsidP="00C519E5">
      <w:pPr>
        <w:jc w:val="both"/>
        <w:rPr>
          <w:sz w:val="20"/>
          <w:szCs w:val="20"/>
          <w:lang w:val="uk-UA"/>
        </w:rPr>
      </w:pPr>
      <w:r w:rsidRPr="00DE0179">
        <w:rPr>
          <w:rStyle w:val="a5"/>
          <w:sz w:val="20"/>
          <w:szCs w:val="20"/>
        </w:rPr>
        <w:footnoteRef/>
      </w:r>
      <w:r w:rsidRPr="00DE0179">
        <w:rPr>
          <w:sz w:val="20"/>
          <w:szCs w:val="20"/>
          <w:lang w:val="uk-UA"/>
        </w:rPr>
        <w:t xml:space="preserve"> http://uk.wikipedia.org/wiki/Метод.</w:t>
      </w:r>
    </w:p>
    <w:p w:rsidR="00A626CA" w:rsidRPr="006F7011" w:rsidRDefault="00A626CA" w:rsidP="00C519E5">
      <w:pPr>
        <w:spacing w:line="360" w:lineRule="auto"/>
        <w:ind w:firstLine="709"/>
        <w:jc w:val="center"/>
        <w:rPr>
          <w:b/>
          <w:sz w:val="28"/>
          <w:szCs w:val="28"/>
          <w:lang w:val="uk-UA"/>
        </w:rPr>
      </w:pPr>
    </w:p>
    <w:p w:rsidR="00A626CA" w:rsidRPr="00DE0179" w:rsidRDefault="00A626CA" w:rsidP="00C519E5">
      <w:pPr>
        <w:pStyle w:val="a3"/>
        <w:rPr>
          <w:lang w:val="uk-UA"/>
        </w:rPr>
      </w:pPr>
    </w:p>
  </w:footnote>
  <w:footnote w:id="15">
    <w:p w:rsidR="00A626CA" w:rsidRPr="00727A06" w:rsidRDefault="00A626CA" w:rsidP="00C519E5">
      <w:pPr>
        <w:pStyle w:val="a3"/>
      </w:pPr>
      <w:r>
        <w:rPr>
          <w:rStyle w:val="a5"/>
        </w:rPr>
        <w:footnoteRef/>
      </w:r>
      <w:r>
        <w:t xml:space="preserve"> Рыбаков</w:t>
      </w:r>
      <w:r>
        <w:rPr>
          <w:lang w:val="uk-UA"/>
        </w:rPr>
        <w:t> </w:t>
      </w:r>
      <w:r>
        <w:t>Б.</w:t>
      </w:r>
      <w:r>
        <w:rPr>
          <w:lang w:val="uk-UA"/>
        </w:rPr>
        <w:t> </w:t>
      </w:r>
      <w:r>
        <w:t>А. Язычество древних славян</w:t>
      </w:r>
      <w:r>
        <w:rPr>
          <w:lang w:val="uk-UA"/>
        </w:rPr>
        <w:t xml:space="preserve"> / Б. </w:t>
      </w:r>
      <w:r w:rsidRPr="00753C85">
        <w:t>Рыбаков</w:t>
      </w:r>
      <w:r>
        <w:t xml:space="preserve">. </w:t>
      </w:r>
      <w:r>
        <w:rPr>
          <w:lang w:val="uk-UA"/>
        </w:rPr>
        <w:t>–</w:t>
      </w:r>
      <w:r>
        <w:t xml:space="preserve">  М.: Русское слово, 1997. – С. 56.</w:t>
      </w:r>
    </w:p>
  </w:footnote>
  <w:footnote w:id="16">
    <w:p w:rsidR="00A626CA" w:rsidRPr="00727A06" w:rsidRDefault="00A626CA" w:rsidP="00C519E5">
      <w:pPr>
        <w:pStyle w:val="a3"/>
        <w:jc w:val="both"/>
        <w:rPr>
          <w:lang w:val="uk-UA"/>
        </w:rPr>
      </w:pPr>
      <w:r>
        <w:rPr>
          <w:rStyle w:val="a5"/>
        </w:rPr>
        <w:footnoteRef/>
      </w:r>
      <w:r>
        <w:t xml:space="preserve"> </w:t>
      </w:r>
      <w:r>
        <w:rPr>
          <w:lang w:val="uk-UA"/>
        </w:rPr>
        <w:t>Записано 28. о6. 2002 р. в с. Іванівка Уманського району, Черкаської області від Омельчук Варки Семенівни, 1922 р.н..</w:t>
      </w:r>
    </w:p>
  </w:footnote>
  <w:footnote w:id="17">
    <w:p w:rsidR="00A626CA" w:rsidRPr="002464C0" w:rsidRDefault="00A626CA" w:rsidP="00C519E5">
      <w:pPr>
        <w:pStyle w:val="a3"/>
        <w:jc w:val="both"/>
        <w:rPr>
          <w:lang w:val="uk-UA"/>
        </w:rPr>
      </w:pPr>
      <w:r>
        <w:rPr>
          <w:rStyle w:val="a5"/>
        </w:rPr>
        <w:footnoteRef/>
      </w:r>
      <w:r>
        <w:t xml:space="preserve"> Рыбаков</w:t>
      </w:r>
      <w:r>
        <w:rPr>
          <w:lang w:val="uk-UA"/>
        </w:rPr>
        <w:t> </w:t>
      </w:r>
      <w:r>
        <w:t>Б.</w:t>
      </w:r>
      <w:r>
        <w:rPr>
          <w:lang w:val="uk-UA"/>
        </w:rPr>
        <w:t> </w:t>
      </w:r>
      <w:r>
        <w:t>А. Язычество древних славян</w:t>
      </w:r>
      <w:r>
        <w:rPr>
          <w:lang w:val="uk-UA"/>
        </w:rPr>
        <w:t xml:space="preserve"> / Б. </w:t>
      </w:r>
      <w:r>
        <w:t xml:space="preserve">Рыбаков. </w:t>
      </w:r>
      <w:r>
        <w:rPr>
          <w:lang w:val="uk-UA"/>
        </w:rPr>
        <w:t>–</w:t>
      </w:r>
      <w:r>
        <w:t xml:space="preserve">  М.: Русское слово, 1997. – С. </w:t>
      </w:r>
      <w:r>
        <w:rPr>
          <w:lang w:val="uk-UA"/>
        </w:rPr>
        <w:t>67</w:t>
      </w:r>
      <w:r>
        <w:t>.</w:t>
      </w:r>
    </w:p>
  </w:footnote>
  <w:footnote w:id="18">
    <w:p w:rsidR="00A626CA" w:rsidRPr="002464C0" w:rsidRDefault="00A626CA" w:rsidP="00C519E5">
      <w:pPr>
        <w:pStyle w:val="a3"/>
        <w:jc w:val="both"/>
        <w:rPr>
          <w:lang w:val="uk-UA"/>
        </w:rPr>
      </w:pPr>
      <w:r>
        <w:rPr>
          <w:rStyle w:val="a5"/>
        </w:rPr>
        <w:footnoteRef/>
      </w:r>
      <w:r>
        <w:t xml:space="preserve"> </w:t>
      </w:r>
      <w:r>
        <w:rPr>
          <w:lang w:val="uk-UA"/>
        </w:rPr>
        <w:t>Сивачук Н. П. Уманське весілля / Н. Сивачук. – Умань: Алмі, 2007. – С.13.</w:t>
      </w:r>
    </w:p>
  </w:footnote>
  <w:footnote w:id="19">
    <w:p w:rsidR="00A626CA" w:rsidRDefault="00A626CA" w:rsidP="00C519E5">
      <w:pPr>
        <w:jc w:val="both"/>
      </w:pPr>
      <w:r w:rsidRPr="009851D7">
        <w:rPr>
          <w:rStyle w:val="a5"/>
          <w:sz w:val="20"/>
          <w:szCs w:val="20"/>
        </w:rPr>
        <w:footnoteRef/>
      </w:r>
      <w:r w:rsidRPr="009851D7">
        <w:rPr>
          <w:sz w:val="20"/>
          <w:szCs w:val="20"/>
        </w:rPr>
        <w:t xml:space="preserve"> Калакура</w:t>
      </w:r>
      <w:r w:rsidRPr="009851D7">
        <w:rPr>
          <w:sz w:val="20"/>
          <w:szCs w:val="20"/>
          <w:lang w:val="uk-UA"/>
        </w:rPr>
        <w:t> </w:t>
      </w:r>
      <w:r w:rsidRPr="009851D7">
        <w:rPr>
          <w:sz w:val="20"/>
          <w:szCs w:val="20"/>
        </w:rPr>
        <w:t>Я. Українська історіографія / Я. Калакура.  – К.: Ґенеза, 2004. – 496 с.</w:t>
      </w:r>
    </w:p>
  </w:footnote>
  <w:footnote w:id="20">
    <w:p w:rsidR="00A626CA" w:rsidRPr="006919EF" w:rsidRDefault="00A626CA" w:rsidP="00C519E5">
      <w:pPr>
        <w:pStyle w:val="a3"/>
        <w:jc w:val="both"/>
        <w:rPr>
          <w:lang w:val="uk-UA"/>
        </w:rPr>
      </w:pPr>
      <w:r>
        <w:rPr>
          <w:rStyle w:val="a5"/>
        </w:rPr>
        <w:footnoteRef/>
      </w:r>
      <w:r w:rsidRPr="00EE035C">
        <w:rPr>
          <w:lang w:val="uk-UA"/>
        </w:rPr>
        <w:t xml:space="preserve"> </w:t>
      </w:r>
      <w:r>
        <w:rPr>
          <w:lang w:val="uk-UA"/>
        </w:rPr>
        <w:t>Горенко Л. Українознавча методологія та проблеми дослідження етнокультурознавства / Л. Горенко. – Українознавство. – 2007. – № 4. – С. 251.</w:t>
      </w:r>
    </w:p>
  </w:footnote>
  <w:footnote w:id="21">
    <w:p w:rsidR="00A626CA" w:rsidRPr="007676F1" w:rsidRDefault="00A626CA" w:rsidP="00C519E5">
      <w:pPr>
        <w:pStyle w:val="a3"/>
        <w:jc w:val="both"/>
        <w:rPr>
          <w:lang w:val="uk-UA"/>
        </w:rPr>
      </w:pPr>
      <w:r>
        <w:rPr>
          <w:rStyle w:val="a5"/>
        </w:rPr>
        <w:footnoteRef/>
      </w:r>
      <w:r w:rsidRPr="007676F1">
        <w:rPr>
          <w:lang w:val="uk-UA"/>
        </w:rPr>
        <w:t xml:space="preserve"> </w:t>
      </w:r>
      <w:r>
        <w:rPr>
          <w:lang w:val="uk-UA"/>
        </w:rPr>
        <w:t>Калакура Я. С. Методологічний інструментарій українознавця // Калакура Я. С. Історичні засади 2. – К.: НДІУ, 2007. – С.21 – 30.</w:t>
      </w:r>
    </w:p>
  </w:footnote>
  <w:footnote w:id="22">
    <w:p w:rsidR="00A626CA" w:rsidRPr="00D25603"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 – С. 253.</w:t>
      </w:r>
    </w:p>
  </w:footnote>
  <w:footnote w:id="23">
    <w:p w:rsidR="00A626CA" w:rsidRPr="00A64292"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 – С. 254.</w:t>
      </w:r>
    </w:p>
  </w:footnote>
  <w:footnote w:id="24">
    <w:p w:rsidR="00A626CA" w:rsidRPr="00F74EA3" w:rsidRDefault="00A626CA" w:rsidP="00C519E5">
      <w:pPr>
        <w:pStyle w:val="a3"/>
        <w:jc w:val="both"/>
        <w:rPr>
          <w:lang w:val="uk-UA"/>
        </w:rPr>
      </w:pPr>
      <w:r>
        <w:rPr>
          <w:rStyle w:val="a5"/>
        </w:rPr>
        <w:footnoteRef/>
      </w:r>
      <w:r>
        <w:t xml:space="preserve"> </w:t>
      </w:r>
      <w:r>
        <w:rPr>
          <w:lang w:val="uk-UA"/>
        </w:rPr>
        <w:t xml:space="preserve">Горенко  Л. Українознавча методологія та проблеми дослідження етнокультурознавства </w:t>
      </w:r>
      <w:r w:rsidRPr="00753C85">
        <w:rPr>
          <w:lang w:val="uk-UA"/>
        </w:rPr>
        <w:t>/ Л. Горенко.</w:t>
      </w:r>
      <w:r>
        <w:rPr>
          <w:lang w:val="uk-UA"/>
        </w:rPr>
        <w:t xml:space="preserve"> – Українознавство. – 2007. – № 4. –  С. 254.</w:t>
      </w:r>
    </w:p>
  </w:footnote>
  <w:footnote w:id="25">
    <w:p w:rsidR="00A626CA" w:rsidRPr="00247423"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 –  С. 254.</w:t>
      </w:r>
    </w:p>
  </w:footnote>
  <w:footnote w:id="26">
    <w:p w:rsidR="00A626CA" w:rsidRPr="002E6FE5"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w:t>
      </w:r>
    </w:p>
  </w:footnote>
  <w:footnote w:id="27">
    <w:p w:rsidR="00A626CA" w:rsidRPr="000B492D"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w:t>
      </w:r>
    </w:p>
  </w:footnote>
  <w:footnote w:id="28">
    <w:p w:rsidR="00A626CA" w:rsidRPr="00201406"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 Українознавство. – 2007. – № 4</w:t>
      </w:r>
    </w:p>
  </w:footnote>
  <w:footnote w:id="29">
    <w:p w:rsidR="00A626CA" w:rsidRPr="00201406" w:rsidRDefault="00A626CA" w:rsidP="00C519E5">
      <w:pPr>
        <w:pStyle w:val="a3"/>
        <w:jc w:val="both"/>
        <w:rPr>
          <w:lang w:val="uk-UA"/>
        </w:rPr>
      </w:pPr>
      <w:r>
        <w:rPr>
          <w:rStyle w:val="a5"/>
        </w:rPr>
        <w:footnoteRef/>
      </w:r>
      <w:r>
        <w:t xml:space="preserve"> </w:t>
      </w:r>
      <w:r>
        <w:rPr>
          <w:lang w:val="uk-UA"/>
        </w:rPr>
        <w:t>Горенко  Л. Українознавча методологія та проблеми дослідження етнокультурознавства / Л. Горенко. Українознавство. – 2007. – № 4</w:t>
      </w:r>
    </w:p>
    <w:p w:rsidR="00A626CA" w:rsidRPr="00C57BB8" w:rsidRDefault="00A626CA" w:rsidP="00C519E5">
      <w:pPr>
        <w:pStyle w:val="a3"/>
        <w:rPr>
          <w:lang w:val="uk-UA"/>
        </w:rPr>
      </w:pPr>
    </w:p>
  </w:footnote>
  <w:footnote w:id="30">
    <w:p w:rsidR="00A626CA" w:rsidRPr="009E28D3" w:rsidRDefault="00A626CA" w:rsidP="00C519E5">
      <w:pPr>
        <w:spacing w:line="360" w:lineRule="auto"/>
        <w:jc w:val="both"/>
        <w:rPr>
          <w:sz w:val="20"/>
          <w:szCs w:val="20"/>
          <w:lang w:val="uk-UA"/>
        </w:rPr>
      </w:pPr>
      <w:r>
        <w:rPr>
          <w:rStyle w:val="a5"/>
        </w:rPr>
        <w:footnoteRef/>
      </w:r>
      <w:r>
        <w:t xml:space="preserve"> </w:t>
      </w:r>
      <w:r w:rsidRPr="009E28D3">
        <w:rPr>
          <w:sz w:val="20"/>
          <w:szCs w:val="20"/>
          <w:lang w:val="uk-UA"/>
        </w:rPr>
        <w:t xml:space="preserve">Токар Л. Об’єкт і предмет українознавства </w:t>
      </w:r>
      <w:r>
        <w:rPr>
          <w:sz w:val="20"/>
          <w:szCs w:val="20"/>
          <w:lang w:val="uk-UA"/>
        </w:rPr>
        <w:t xml:space="preserve"> / Л. Токар </w:t>
      </w:r>
      <w:r w:rsidRPr="009E28D3">
        <w:rPr>
          <w:sz w:val="20"/>
          <w:szCs w:val="20"/>
          <w:lang w:val="uk-UA"/>
        </w:rPr>
        <w:t>// Українознавство. – 2001. – № 1. – С. 25–34.</w:t>
      </w:r>
    </w:p>
    <w:p w:rsidR="00A626CA" w:rsidRPr="009E28D3" w:rsidRDefault="00A626CA" w:rsidP="00C519E5">
      <w:pPr>
        <w:pStyle w:val="a3"/>
        <w:rPr>
          <w:lang w:val="uk-UA"/>
        </w:rPr>
      </w:pPr>
    </w:p>
  </w:footnote>
  <w:footnote w:id="31">
    <w:p w:rsidR="00A626CA" w:rsidRPr="008B424A" w:rsidRDefault="00A626CA" w:rsidP="009B4FDF">
      <w:pPr>
        <w:pStyle w:val="a3"/>
        <w:jc w:val="both"/>
        <w:rPr>
          <w:lang w:val="uk-UA"/>
        </w:rPr>
      </w:pPr>
      <w:r>
        <w:rPr>
          <w:rStyle w:val="a5"/>
        </w:rPr>
        <w:footnoteRef/>
      </w:r>
      <w:r>
        <w:t xml:space="preserve"> </w:t>
      </w:r>
      <w:r>
        <w:rPr>
          <w:lang w:val="uk-UA"/>
        </w:rPr>
        <w:t xml:space="preserve">Клименюк А. В. Методология и методика педагогического исследования. Постановка цели и задач исследования / [А. Клименюк, А. Калита, </w:t>
      </w:r>
      <w:r>
        <w:t>Э. Бережная]</w:t>
      </w:r>
      <w:r>
        <w:rPr>
          <w:lang w:val="uk-UA"/>
        </w:rPr>
        <w:t>. – К., 1988. – С. 33.</w:t>
      </w:r>
    </w:p>
  </w:footnote>
  <w:footnote w:id="32">
    <w:p w:rsidR="00A626CA" w:rsidRPr="00817261" w:rsidRDefault="00A626CA" w:rsidP="009B4FDF">
      <w:pPr>
        <w:pStyle w:val="a3"/>
        <w:jc w:val="both"/>
        <w:rPr>
          <w:lang w:val="uk-UA"/>
        </w:rPr>
      </w:pPr>
      <w:r>
        <w:rPr>
          <w:rStyle w:val="a5"/>
        </w:rPr>
        <w:footnoteRef/>
      </w:r>
      <w:r>
        <w:t xml:space="preserve"> </w:t>
      </w:r>
      <w:r>
        <w:rPr>
          <w:lang w:val="uk-UA"/>
        </w:rPr>
        <w:t xml:space="preserve">Клименюк А. В. Методология и методика педагогического исследования. Постановка цели и задач исследования / [А. Клименюк, А. Калита, </w:t>
      </w:r>
      <w:r>
        <w:t>Э. Бережная]</w:t>
      </w:r>
      <w:r>
        <w:rPr>
          <w:lang w:val="uk-UA"/>
        </w:rPr>
        <w:t>. – К., 1988. – С. 33.</w:t>
      </w:r>
    </w:p>
  </w:footnote>
  <w:footnote w:id="33">
    <w:p w:rsidR="00A626CA" w:rsidRPr="00487250" w:rsidRDefault="00A626CA" w:rsidP="009B4FDF">
      <w:pPr>
        <w:pStyle w:val="a3"/>
        <w:jc w:val="both"/>
        <w:rPr>
          <w:lang w:val="uk-UA"/>
        </w:rPr>
      </w:pPr>
      <w:r>
        <w:rPr>
          <w:rStyle w:val="a5"/>
        </w:rPr>
        <w:footnoteRef/>
      </w:r>
      <w:r>
        <w:t xml:space="preserve"> </w:t>
      </w:r>
      <w:r>
        <w:rPr>
          <w:lang w:val="uk-UA"/>
        </w:rPr>
        <w:t>Калакура Я. Методика написання, редагування та бібліографічного оформлення українознавчого дослідження / Я. Калакура // Українознавство. – № 4. – С. 67.</w:t>
      </w:r>
    </w:p>
  </w:footnote>
  <w:footnote w:id="34">
    <w:p w:rsidR="00A626CA" w:rsidRPr="009D0502" w:rsidRDefault="00A626CA" w:rsidP="009B4FDF">
      <w:pPr>
        <w:pStyle w:val="a3"/>
        <w:jc w:val="both"/>
        <w:rPr>
          <w:lang w:val="uk-UA"/>
        </w:rPr>
      </w:pPr>
      <w:r>
        <w:rPr>
          <w:rStyle w:val="a5"/>
        </w:rPr>
        <w:footnoteRef/>
      </w:r>
      <w:r>
        <w:rPr>
          <w:lang w:val="uk-UA"/>
        </w:rPr>
        <w:t xml:space="preserve"> Мацько Л. І., Кравець Л. В. Культура української фахової мови: Навч. посіб. – К.: ВЦ «Академія». 2007. – С. 26.</w:t>
      </w:r>
    </w:p>
  </w:footnote>
  <w:footnote w:id="35">
    <w:p w:rsidR="00A626CA" w:rsidRPr="00397DA7" w:rsidRDefault="00A626CA" w:rsidP="009B4FDF">
      <w:pPr>
        <w:pStyle w:val="a3"/>
        <w:rPr>
          <w:lang w:val="uk-UA"/>
        </w:rPr>
      </w:pPr>
      <w:r>
        <w:rPr>
          <w:rStyle w:val="a5"/>
        </w:rPr>
        <w:footnoteRef/>
      </w:r>
      <w:r w:rsidRPr="00857DCF">
        <w:rPr>
          <w:lang w:val="uk-UA"/>
        </w:rPr>
        <w:t xml:space="preserve"> </w:t>
      </w:r>
      <w:r>
        <w:rPr>
          <w:lang w:val="uk-UA"/>
        </w:rPr>
        <w:t>Семеног О. М. Культура наукової  української мови: Навч. посіб. / О. Семеног. –  К.:  ВЦ «Академія», 2010. – С. 93.</w:t>
      </w:r>
    </w:p>
  </w:footnote>
  <w:footnote w:id="36">
    <w:p w:rsidR="00A626CA" w:rsidRPr="00317F00" w:rsidRDefault="00A626CA" w:rsidP="009B4FDF">
      <w:pPr>
        <w:pStyle w:val="a3"/>
        <w:rPr>
          <w:lang w:val="uk-UA"/>
        </w:rPr>
      </w:pPr>
      <w:r>
        <w:rPr>
          <w:rStyle w:val="a5"/>
        </w:rPr>
        <w:footnoteRef/>
      </w:r>
      <w:r w:rsidRPr="00857DCF">
        <w:rPr>
          <w:lang w:val="uk-UA"/>
        </w:rPr>
        <w:t xml:space="preserve"> </w:t>
      </w:r>
      <w:r>
        <w:rPr>
          <w:lang w:val="uk-UA"/>
        </w:rPr>
        <w:t>Семеног О. М. Культура наукової  української мови: Навч. посіб. / О. Семеног. –  К.: ВЦ «Академія», 2010. – С. 94.</w:t>
      </w:r>
    </w:p>
  </w:footnote>
  <w:footnote w:id="37">
    <w:p w:rsidR="00A626CA" w:rsidRPr="00A81488" w:rsidRDefault="00A626CA" w:rsidP="009B4FDF">
      <w:pPr>
        <w:pStyle w:val="a3"/>
        <w:rPr>
          <w:lang w:val="uk-UA"/>
        </w:rPr>
      </w:pPr>
      <w:r>
        <w:rPr>
          <w:rStyle w:val="a5"/>
        </w:rPr>
        <w:footnoteRef/>
      </w:r>
      <w:r w:rsidRPr="00857DCF">
        <w:rPr>
          <w:lang w:val="uk-UA"/>
        </w:rPr>
        <w:t xml:space="preserve"> </w:t>
      </w:r>
      <w:r>
        <w:rPr>
          <w:lang w:val="uk-UA"/>
        </w:rPr>
        <w:t>Селегій П. О. Науковий жаргон: основні ознаки та причини появи / П. Селегій. – К., 2003. – 120 с.</w:t>
      </w:r>
    </w:p>
  </w:footnote>
  <w:footnote w:id="38">
    <w:p w:rsidR="00A626CA" w:rsidRPr="00242D36" w:rsidRDefault="00A626CA" w:rsidP="009B4FDF">
      <w:pPr>
        <w:pStyle w:val="a3"/>
        <w:rPr>
          <w:lang w:val="uk-UA"/>
        </w:rPr>
      </w:pPr>
      <w:r>
        <w:rPr>
          <w:rStyle w:val="a5"/>
        </w:rPr>
        <w:footnoteRef/>
      </w:r>
      <w:r w:rsidRPr="00242D36">
        <w:rPr>
          <w:lang w:val="uk-UA"/>
        </w:rPr>
        <w:t xml:space="preserve"> </w:t>
      </w:r>
      <w:r>
        <w:rPr>
          <w:lang w:val="uk-UA"/>
        </w:rPr>
        <w:t>Кузь В. Г. Організація педагогічного дослідження / В. Кузь. – К.: Знання України, 2006. – С. 27.</w:t>
      </w:r>
    </w:p>
  </w:footnote>
  <w:footnote w:id="39">
    <w:p w:rsidR="00A626CA" w:rsidRPr="00984CB2" w:rsidRDefault="00A626CA" w:rsidP="009B4FDF">
      <w:pPr>
        <w:pStyle w:val="a3"/>
        <w:jc w:val="both"/>
        <w:rPr>
          <w:sz w:val="24"/>
          <w:szCs w:val="24"/>
        </w:rPr>
      </w:pPr>
      <w:r w:rsidRPr="00984CB2">
        <w:rPr>
          <w:rStyle w:val="a5"/>
          <w:sz w:val="24"/>
          <w:szCs w:val="24"/>
        </w:rPr>
        <w:footnoteRef/>
      </w:r>
      <w:r w:rsidRPr="00984CB2">
        <w:rPr>
          <w:sz w:val="24"/>
          <w:szCs w:val="24"/>
          <w:lang w:val="uk-UA"/>
        </w:rPr>
        <w:t xml:space="preserve"> Шейко В.</w:t>
      </w:r>
      <w:r>
        <w:rPr>
          <w:sz w:val="24"/>
          <w:szCs w:val="24"/>
          <w:lang w:val="uk-UA"/>
        </w:rPr>
        <w:t xml:space="preserve"> </w:t>
      </w:r>
      <w:r w:rsidRPr="00984CB2">
        <w:rPr>
          <w:sz w:val="24"/>
          <w:szCs w:val="24"/>
          <w:lang w:val="uk-UA"/>
        </w:rPr>
        <w:t>М., Кушнаренко Н.</w:t>
      </w:r>
      <w:r>
        <w:rPr>
          <w:sz w:val="24"/>
          <w:szCs w:val="24"/>
          <w:lang w:val="uk-UA"/>
        </w:rPr>
        <w:t xml:space="preserve"> </w:t>
      </w:r>
      <w:r w:rsidRPr="00984CB2">
        <w:rPr>
          <w:sz w:val="24"/>
          <w:szCs w:val="24"/>
          <w:lang w:val="uk-UA"/>
        </w:rPr>
        <w:t>М. Організація та методика науково-дослідницької діяльності: Підручник</w:t>
      </w:r>
      <w:r>
        <w:rPr>
          <w:sz w:val="24"/>
          <w:szCs w:val="24"/>
          <w:lang w:val="uk-UA"/>
        </w:rPr>
        <w:t xml:space="preserve"> / В. Шейко, Н. Кушнаренко</w:t>
      </w:r>
      <w:r w:rsidRPr="00984CB2">
        <w:rPr>
          <w:sz w:val="24"/>
          <w:szCs w:val="24"/>
          <w:lang w:val="uk-UA"/>
        </w:rPr>
        <w:t>.</w:t>
      </w:r>
      <w:r>
        <w:rPr>
          <w:sz w:val="24"/>
          <w:szCs w:val="24"/>
          <w:lang w:val="uk-UA"/>
        </w:rPr>
        <w:t xml:space="preserve"> </w:t>
      </w:r>
      <w:r w:rsidRPr="00984CB2">
        <w:rPr>
          <w:sz w:val="24"/>
          <w:szCs w:val="24"/>
          <w:lang w:val="uk-UA"/>
        </w:rPr>
        <w:t xml:space="preserve"> – К.</w:t>
      </w:r>
      <w:r>
        <w:rPr>
          <w:sz w:val="24"/>
          <w:szCs w:val="24"/>
          <w:lang w:val="uk-UA"/>
        </w:rPr>
        <w:t xml:space="preserve"> </w:t>
      </w:r>
      <w:r w:rsidRPr="00984CB2">
        <w:rPr>
          <w:sz w:val="24"/>
          <w:szCs w:val="24"/>
          <w:lang w:val="uk-UA"/>
        </w:rPr>
        <w:t>: Знання-Прес, 2003. – С.</w:t>
      </w:r>
      <w:r>
        <w:rPr>
          <w:sz w:val="24"/>
          <w:szCs w:val="24"/>
          <w:lang w:val="uk-UA"/>
        </w:rPr>
        <w:t xml:space="preserve"> </w:t>
      </w:r>
      <w:r w:rsidRPr="00984CB2">
        <w:rPr>
          <w:sz w:val="24"/>
          <w:szCs w:val="24"/>
          <w:lang w:val="uk-UA"/>
        </w:rPr>
        <w:t>254.</w:t>
      </w:r>
    </w:p>
  </w:footnote>
  <w:footnote w:id="40">
    <w:p w:rsidR="00A626CA" w:rsidRPr="00984CB2" w:rsidRDefault="00A626CA" w:rsidP="009B4FDF">
      <w:pPr>
        <w:pStyle w:val="a3"/>
        <w:jc w:val="both"/>
        <w:rPr>
          <w:sz w:val="24"/>
          <w:szCs w:val="24"/>
        </w:rPr>
      </w:pPr>
      <w:r w:rsidRPr="00984CB2">
        <w:rPr>
          <w:rStyle w:val="a5"/>
          <w:sz w:val="24"/>
          <w:szCs w:val="24"/>
        </w:rPr>
        <w:footnoteRef/>
      </w:r>
      <w:r w:rsidRPr="00984CB2">
        <w:rPr>
          <w:sz w:val="24"/>
          <w:szCs w:val="24"/>
        </w:rPr>
        <w:t xml:space="preserve"> </w:t>
      </w:r>
      <w:r w:rsidRPr="00984CB2">
        <w:rPr>
          <w:sz w:val="24"/>
          <w:szCs w:val="24"/>
          <w:lang w:val="uk-UA"/>
        </w:rPr>
        <w:t>Настольная книга преподавателя. – Мн.</w:t>
      </w:r>
      <w:r>
        <w:rPr>
          <w:sz w:val="24"/>
          <w:szCs w:val="24"/>
          <w:lang w:val="uk-UA"/>
        </w:rPr>
        <w:t xml:space="preserve"> </w:t>
      </w:r>
      <w:r w:rsidRPr="00984CB2">
        <w:rPr>
          <w:sz w:val="24"/>
          <w:szCs w:val="24"/>
        </w:rPr>
        <w:t>: «Совр. слово», 2005. – С.</w:t>
      </w:r>
      <w:r>
        <w:rPr>
          <w:sz w:val="24"/>
          <w:szCs w:val="24"/>
          <w:lang w:val="uk-UA"/>
        </w:rPr>
        <w:t xml:space="preserve"> </w:t>
      </w:r>
      <w:r w:rsidRPr="00984CB2">
        <w:rPr>
          <w:sz w:val="24"/>
          <w:szCs w:val="24"/>
        </w:rPr>
        <w:t>518.</w:t>
      </w:r>
    </w:p>
  </w:footnote>
  <w:footnote w:id="41">
    <w:p w:rsidR="00A626CA" w:rsidRPr="00DC627F" w:rsidRDefault="00A626CA" w:rsidP="009B4FDF">
      <w:pPr>
        <w:pStyle w:val="a3"/>
        <w:jc w:val="both"/>
        <w:rPr>
          <w:sz w:val="24"/>
          <w:szCs w:val="24"/>
          <w:lang w:val="uk-UA"/>
        </w:rPr>
      </w:pPr>
      <w:r w:rsidRPr="00984CB2">
        <w:rPr>
          <w:rStyle w:val="a5"/>
          <w:sz w:val="24"/>
          <w:szCs w:val="24"/>
        </w:rPr>
        <w:footnoteRef/>
      </w:r>
      <w:r w:rsidRPr="00984CB2">
        <w:rPr>
          <w:sz w:val="24"/>
          <w:szCs w:val="24"/>
        </w:rPr>
        <w:t xml:space="preserve"> </w:t>
      </w:r>
      <w:r w:rsidRPr="00984CB2">
        <w:rPr>
          <w:sz w:val="24"/>
          <w:szCs w:val="24"/>
          <w:lang w:val="uk-UA"/>
        </w:rPr>
        <w:t>Настольная книга преподавателя. – Мн.</w:t>
      </w:r>
      <w:r>
        <w:rPr>
          <w:sz w:val="24"/>
          <w:szCs w:val="24"/>
          <w:lang w:val="uk-UA"/>
        </w:rPr>
        <w:t xml:space="preserve"> </w:t>
      </w:r>
      <w:r w:rsidRPr="00984CB2">
        <w:rPr>
          <w:sz w:val="24"/>
          <w:szCs w:val="24"/>
        </w:rPr>
        <w:t>: «Совр. слово», 2005. – С.</w:t>
      </w:r>
      <w:r>
        <w:rPr>
          <w:sz w:val="24"/>
          <w:szCs w:val="24"/>
          <w:lang w:val="uk-UA"/>
        </w:rPr>
        <w:t xml:space="preserve"> </w:t>
      </w:r>
      <w:r w:rsidRPr="00984CB2">
        <w:rPr>
          <w:sz w:val="24"/>
          <w:szCs w:val="24"/>
        </w:rPr>
        <w:t>518</w:t>
      </w:r>
      <w:r>
        <w:rPr>
          <w:sz w:val="24"/>
          <w:szCs w:val="24"/>
          <w:lang w:val="uk-UA"/>
        </w:rPr>
        <w:t>.</w:t>
      </w:r>
    </w:p>
  </w:footnote>
  <w:footnote w:id="42">
    <w:p w:rsidR="00A626CA" w:rsidRPr="00083C24" w:rsidRDefault="00A626CA" w:rsidP="009B4FDF">
      <w:pPr>
        <w:pStyle w:val="a3"/>
        <w:jc w:val="both"/>
        <w:rPr>
          <w:sz w:val="24"/>
          <w:szCs w:val="24"/>
          <w:lang w:val="uk-UA"/>
        </w:rPr>
      </w:pPr>
      <w:r w:rsidRPr="00984CB2">
        <w:rPr>
          <w:rStyle w:val="a5"/>
          <w:sz w:val="24"/>
          <w:szCs w:val="24"/>
        </w:rPr>
        <w:footnoteRef/>
      </w:r>
      <w:r w:rsidRPr="00083C24">
        <w:rPr>
          <w:sz w:val="24"/>
          <w:szCs w:val="24"/>
          <w:lang w:val="uk-UA"/>
        </w:rPr>
        <w:t xml:space="preserve">Академічна риторика: Навчальний посібник / Автор. </w:t>
      </w:r>
      <w:r>
        <w:rPr>
          <w:sz w:val="24"/>
          <w:szCs w:val="24"/>
          <w:lang w:val="uk-UA"/>
        </w:rPr>
        <w:t>Колектив: Сивачук Н. П., Снігур </w:t>
      </w:r>
      <w:r w:rsidRPr="00083C24">
        <w:rPr>
          <w:sz w:val="24"/>
          <w:szCs w:val="24"/>
          <w:lang w:val="uk-UA"/>
        </w:rPr>
        <w:t xml:space="preserve">І. М., Санівський О. М. </w:t>
      </w:r>
      <w:r w:rsidRPr="00083C24">
        <w:rPr>
          <w:color w:val="000000"/>
          <w:sz w:val="24"/>
          <w:szCs w:val="24"/>
          <w:lang w:val="uk-UA"/>
        </w:rPr>
        <w:t>– Умань</w:t>
      </w:r>
      <w:r>
        <w:rPr>
          <w:color w:val="000000"/>
          <w:sz w:val="24"/>
          <w:szCs w:val="24"/>
          <w:lang w:val="uk-UA"/>
        </w:rPr>
        <w:t>: «Візаві», 2013</w:t>
      </w:r>
      <w:r w:rsidRPr="00083C24">
        <w:rPr>
          <w:color w:val="000000"/>
          <w:sz w:val="24"/>
          <w:szCs w:val="24"/>
          <w:lang w:val="uk-UA"/>
        </w:rPr>
        <w:t>. – 375 с.</w:t>
      </w:r>
    </w:p>
    <w:p w:rsidR="00A626CA" w:rsidRPr="00083C24" w:rsidRDefault="00A626CA" w:rsidP="009B4FDF">
      <w:pPr>
        <w:pStyle w:val="a3"/>
        <w:jc w:val="both"/>
        <w:rPr>
          <w:sz w:val="24"/>
          <w:szCs w:val="24"/>
          <w:lang w:val="uk-UA"/>
        </w:rPr>
      </w:pPr>
    </w:p>
    <w:p w:rsidR="00A626CA" w:rsidRPr="00F26C62" w:rsidRDefault="00A626CA" w:rsidP="009B4FDF">
      <w:pPr>
        <w:pStyle w:val="a3"/>
        <w:jc w:val="both"/>
        <w:rPr>
          <w:sz w:val="24"/>
          <w:szCs w:val="24"/>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AB5"/>
    <w:multiLevelType w:val="hybridMultilevel"/>
    <w:tmpl w:val="45C86F9C"/>
    <w:lvl w:ilvl="0" w:tplc="BBD2FE24">
      <w:start w:val="176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02866D69"/>
    <w:multiLevelType w:val="hybridMultilevel"/>
    <w:tmpl w:val="3F68FA90"/>
    <w:lvl w:ilvl="0" w:tplc="0419000F">
      <w:start w:val="1"/>
      <w:numFmt w:val="decimal"/>
      <w:lvlText w:val="%1."/>
      <w:lvlJc w:val="left"/>
      <w:pPr>
        <w:ind w:left="1428" w:hanging="360"/>
      </w:pPr>
    </w:lvl>
    <w:lvl w:ilvl="1" w:tplc="21CE4D0C">
      <w:numFmt w:val="bullet"/>
      <w:lvlText w:val="-"/>
      <w:lvlJc w:val="left"/>
      <w:pPr>
        <w:ind w:left="2148" w:hanging="36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6826AB"/>
    <w:multiLevelType w:val="hybridMultilevel"/>
    <w:tmpl w:val="511ADC64"/>
    <w:lvl w:ilvl="0" w:tplc="283273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6A093E"/>
    <w:multiLevelType w:val="hybridMultilevel"/>
    <w:tmpl w:val="6C5C6CE6"/>
    <w:lvl w:ilvl="0" w:tplc="283273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15707"/>
    <w:multiLevelType w:val="hybridMultilevel"/>
    <w:tmpl w:val="F0022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F041FE"/>
    <w:multiLevelType w:val="hybridMultilevel"/>
    <w:tmpl w:val="989412DC"/>
    <w:lvl w:ilvl="0" w:tplc="33A2587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297C2E3C"/>
    <w:multiLevelType w:val="hybridMultilevel"/>
    <w:tmpl w:val="BBF89D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7C52C9C"/>
    <w:multiLevelType w:val="hybridMultilevel"/>
    <w:tmpl w:val="506470A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A3677DB"/>
    <w:multiLevelType w:val="hybridMultilevel"/>
    <w:tmpl w:val="DD663910"/>
    <w:lvl w:ilvl="0" w:tplc="283273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9C07EA"/>
    <w:multiLevelType w:val="hybridMultilevel"/>
    <w:tmpl w:val="75DC1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405DD2"/>
    <w:multiLevelType w:val="hybridMultilevel"/>
    <w:tmpl w:val="020C052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34F60C5"/>
    <w:multiLevelType w:val="hybridMultilevel"/>
    <w:tmpl w:val="4F409A40"/>
    <w:lvl w:ilvl="0" w:tplc="2832731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17451"/>
    <w:multiLevelType w:val="hybridMultilevel"/>
    <w:tmpl w:val="69123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1098C"/>
    <w:multiLevelType w:val="hybridMultilevel"/>
    <w:tmpl w:val="9B92DA06"/>
    <w:lvl w:ilvl="0" w:tplc="DBEEE27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2F0D42"/>
    <w:multiLevelType w:val="hybridMultilevel"/>
    <w:tmpl w:val="43D0E646"/>
    <w:lvl w:ilvl="0" w:tplc="0419000F">
      <w:start w:val="5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264A94"/>
    <w:multiLevelType w:val="hybridMultilevel"/>
    <w:tmpl w:val="AF608B8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2E77C26"/>
    <w:multiLevelType w:val="hybridMultilevel"/>
    <w:tmpl w:val="3E8E1702"/>
    <w:lvl w:ilvl="0" w:tplc="283273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FF1C62"/>
    <w:multiLevelType w:val="hybridMultilevel"/>
    <w:tmpl w:val="DEFAE112"/>
    <w:lvl w:ilvl="0" w:tplc="1A44EC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7D0EA8"/>
    <w:multiLevelType w:val="hybridMultilevel"/>
    <w:tmpl w:val="F3C6AF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5A36330"/>
    <w:multiLevelType w:val="hybridMultilevel"/>
    <w:tmpl w:val="8172836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70B05022"/>
    <w:multiLevelType w:val="hybridMultilevel"/>
    <w:tmpl w:val="D5E8D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012178"/>
    <w:multiLevelType w:val="hybridMultilevel"/>
    <w:tmpl w:val="AB961F8E"/>
    <w:lvl w:ilvl="0" w:tplc="110AF56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DD0F26"/>
    <w:multiLevelType w:val="hybridMultilevel"/>
    <w:tmpl w:val="BD8AD02C"/>
    <w:lvl w:ilvl="0" w:tplc="C0564B4E">
      <w:numFmt w:val="bullet"/>
      <w:lvlText w:val="–"/>
      <w:lvlJc w:val="left"/>
      <w:pPr>
        <w:tabs>
          <w:tab w:val="num" w:pos="540"/>
        </w:tabs>
        <w:ind w:left="540" w:hanging="360"/>
      </w:pPr>
      <w:rPr>
        <w:rFonts w:ascii="Times New Roman" w:eastAsia="Times New Roman" w:hAnsi="Times New Roman" w:cs="Times New Roman" w:hint="default"/>
      </w:rPr>
    </w:lvl>
    <w:lvl w:ilvl="1" w:tplc="0419000F">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7EBB317B"/>
    <w:multiLevelType w:val="hybridMultilevel"/>
    <w:tmpl w:val="03669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22"/>
  </w:num>
  <w:num w:numId="3">
    <w:abstractNumId w:val="5"/>
  </w:num>
  <w:num w:numId="4">
    <w:abstractNumId w:val="0"/>
  </w:num>
  <w:num w:numId="5">
    <w:abstractNumId w:val="16"/>
  </w:num>
  <w:num w:numId="6">
    <w:abstractNumId w:val="8"/>
  </w:num>
  <w:num w:numId="7">
    <w:abstractNumId w:val="11"/>
  </w:num>
  <w:num w:numId="8">
    <w:abstractNumId w:val="2"/>
  </w:num>
  <w:num w:numId="9">
    <w:abstractNumId w:val="21"/>
  </w:num>
  <w:num w:numId="10">
    <w:abstractNumId w:val="3"/>
  </w:num>
  <w:num w:numId="11">
    <w:abstractNumId w:val="9"/>
  </w:num>
  <w:num w:numId="12">
    <w:abstractNumId w:val="4"/>
  </w:num>
  <w:num w:numId="13">
    <w:abstractNumId w:val="18"/>
  </w:num>
  <w:num w:numId="14">
    <w:abstractNumId w:val="1"/>
  </w:num>
  <w:num w:numId="15">
    <w:abstractNumId w:val="6"/>
  </w:num>
  <w:num w:numId="16">
    <w:abstractNumId w:val="10"/>
  </w:num>
  <w:num w:numId="17">
    <w:abstractNumId w:val="7"/>
  </w:num>
  <w:num w:numId="18">
    <w:abstractNumId w:val="15"/>
  </w:num>
  <w:num w:numId="19">
    <w:abstractNumId w:val="23"/>
  </w:num>
  <w:num w:numId="20">
    <w:abstractNumId w:val="19"/>
  </w:num>
  <w:num w:numId="21">
    <w:abstractNumId w:val="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08"/>
  <w:hyphenationZone w:val="425"/>
  <w:characterSpacingControl w:val="doNotCompress"/>
  <w:footnotePr>
    <w:footnote w:id="0"/>
    <w:footnote w:id="1"/>
  </w:footnotePr>
  <w:endnotePr>
    <w:endnote w:id="0"/>
    <w:endnote w:id="1"/>
  </w:endnotePr>
  <w:compat/>
  <w:rsids>
    <w:rsidRoot w:val="009B4FDF"/>
    <w:rsid w:val="0008396B"/>
    <w:rsid w:val="001020F2"/>
    <w:rsid w:val="0013728D"/>
    <w:rsid w:val="00157163"/>
    <w:rsid w:val="001D51D5"/>
    <w:rsid w:val="001F1A68"/>
    <w:rsid w:val="00205B03"/>
    <w:rsid w:val="00281DF5"/>
    <w:rsid w:val="002A339E"/>
    <w:rsid w:val="003115CA"/>
    <w:rsid w:val="00372407"/>
    <w:rsid w:val="003E6BE9"/>
    <w:rsid w:val="004009AA"/>
    <w:rsid w:val="00456BE8"/>
    <w:rsid w:val="006A127A"/>
    <w:rsid w:val="007A74A0"/>
    <w:rsid w:val="007C3C3A"/>
    <w:rsid w:val="007E695C"/>
    <w:rsid w:val="00834179"/>
    <w:rsid w:val="00894CC3"/>
    <w:rsid w:val="008F7D9F"/>
    <w:rsid w:val="00921E6C"/>
    <w:rsid w:val="0092316E"/>
    <w:rsid w:val="0096503F"/>
    <w:rsid w:val="009933EA"/>
    <w:rsid w:val="009B3FB4"/>
    <w:rsid w:val="009B4FDF"/>
    <w:rsid w:val="00A37D93"/>
    <w:rsid w:val="00A626CA"/>
    <w:rsid w:val="00B145B9"/>
    <w:rsid w:val="00BD029E"/>
    <w:rsid w:val="00C25E5E"/>
    <w:rsid w:val="00C519E5"/>
    <w:rsid w:val="00C73421"/>
    <w:rsid w:val="00CC46A5"/>
    <w:rsid w:val="00CD5CE0"/>
    <w:rsid w:val="00CD77C6"/>
    <w:rsid w:val="00CE330F"/>
    <w:rsid w:val="00DD4794"/>
    <w:rsid w:val="00DE6D18"/>
    <w:rsid w:val="00DF01D7"/>
    <w:rsid w:val="00E65A9C"/>
    <w:rsid w:val="00F10D83"/>
    <w:rsid w:val="00F46D2B"/>
    <w:rsid w:val="00F71777"/>
    <w:rsid w:val="00FA7054"/>
    <w:rsid w:val="00FD54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FD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FDF"/>
    <w:rPr>
      <w:rFonts w:ascii="Cambria" w:eastAsia="Times New Roman" w:hAnsi="Cambria" w:cs="Times New Roman"/>
      <w:b/>
      <w:bCs/>
      <w:kern w:val="32"/>
      <w:sz w:val="32"/>
      <w:szCs w:val="32"/>
    </w:rPr>
  </w:style>
  <w:style w:type="paragraph" w:styleId="a3">
    <w:name w:val="footnote text"/>
    <w:basedOn w:val="a"/>
    <w:link w:val="a4"/>
    <w:rsid w:val="009B4FDF"/>
    <w:rPr>
      <w:sz w:val="20"/>
      <w:szCs w:val="20"/>
    </w:rPr>
  </w:style>
  <w:style w:type="character" w:customStyle="1" w:styleId="a4">
    <w:name w:val="Текст сноски Знак"/>
    <w:basedOn w:val="a0"/>
    <w:link w:val="a3"/>
    <w:rsid w:val="009B4FDF"/>
    <w:rPr>
      <w:rFonts w:ascii="Times New Roman" w:eastAsia="Times New Roman" w:hAnsi="Times New Roman" w:cs="Times New Roman"/>
      <w:sz w:val="20"/>
      <w:szCs w:val="20"/>
      <w:lang w:eastAsia="ru-RU"/>
    </w:rPr>
  </w:style>
  <w:style w:type="character" w:styleId="a5">
    <w:name w:val="footnote reference"/>
    <w:semiHidden/>
    <w:rsid w:val="009B4FDF"/>
    <w:rPr>
      <w:vertAlign w:val="superscript"/>
    </w:rPr>
  </w:style>
  <w:style w:type="character" w:customStyle="1" w:styleId="apple-converted-space">
    <w:name w:val="apple-converted-space"/>
    <w:basedOn w:val="a0"/>
    <w:rsid w:val="009B4FDF"/>
  </w:style>
  <w:style w:type="paragraph" w:styleId="a6">
    <w:name w:val="Normal (Web)"/>
    <w:basedOn w:val="a"/>
    <w:rsid w:val="009B4FDF"/>
    <w:pPr>
      <w:spacing w:before="100" w:beforeAutospacing="1" w:after="100" w:afterAutospacing="1"/>
    </w:pPr>
  </w:style>
  <w:style w:type="paragraph" w:styleId="a7">
    <w:name w:val="List Paragraph"/>
    <w:basedOn w:val="a"/>
    <w:uiPriority w:val="34"/>
    <w:qFormat/>
    <w:rsid w:val="009B4FDF"/>
    <w:pPr>
      <w:spacing w:after="200" w:line="276" w:lineRule="auto"/>
      <w:ind w:left="720"/>
      <w:contextualSpacing/>
    </w:pPr>
    <w:rPr>
      <w:rFonts w:ascii="Calibri" w:hAnsi="Calibri"/>
      <w:sz w:val="22"/>
      <w:szCs w:val="22"/>
    </w:rPr>
  </w:style>
  <w:style w:type="character" w:customStyle="1" w:styleId="a8">
    <w:name w:val="Основной текст_"/>
    <w:link w:val="3"/>
    <w:locked/>
    <w:rsid w:val="009B4FDF"/>
    <w:rPr>
      <w:sz w:val="17"/>
      <w:szCs w:val="17"/>
      <w:shd w:val="clear" w:color="auto" w:fill="FFFFFF"/>
    </w:rPr>
  </w:style>
  <w:style w:type="character" w:customStyle="1" w:styleId="a9">
    <w:name w:val="Основной текст + Курсив"/>
    <w:rsid w:val="009B4FDF"/>
    <w:rPr>
      <w:i/>
      <w:iCs/>
      <w:color w:val="000000"/>
      <w:spacing w:val="0"/>
      <w:w w:val="100"/>
      <w:position w:val="0"/>
      <w:sz w:val="17"/>
      <w:szCs w:val="17"/>
      <w:shd w:val="clear" w:color="auto" w:fill="FFFFFF"/>
      <w:lang w:val="en-US" w:eastAsia="en-US" w:bidi="ar-SA"/>
    </w:rPr>
  </w:style>
  <w:style w:type="character" w:customStyle="1" w:styleId="30">
    <w:name w:val="Основной текст (3)_"/>
    <w:link w:val="31"/>
    <w:locked/>
    <w:rsid w:val="009B4FDF"/>
    <w:rPr>
      <w:i/>
      <w:iCs/>
      <w:sz w:val="13"/>
      <w:szCs w:val="13"/>
      <w:shd w:val="clear" w:color="auto" w:fill="FFFFFF"/>
    </w:rPr>
  </w:style>
  <w:style w:type="paragraph" w:customStyle="1" w:styleId="3">
    <w:name w:val="Основной текст3"/>
    <w:basedOn w:val="a"/>
    <w:link w:val="a8"/>
    <w:rsid w:val="009B4FDF"/>
    <w:pPr>
      <w:widowControl w:val="0"/>
      <w:shd w:val="clear" w:color="auto" w:fill="FFFFFF"/>
      <w:spacing w:line="206" w:lineRule="exact"/>
      <w:ind w:hanging="160"/>
      <w:jc w:val="both"/>
    </w:pPr>
    <w:rPr>
      <w:rFonts w:asciiTheme="minorHAnsi" w:eastAsiaTheme="minorHAnsi" w:hAnsiTheme="minorHAnsi" w:cstheme="minorBidi"/>
      <w:sz w:val="17"/>
      <w:szCs w:val="17"/>
      <w:shd w:val="clear" w:color="auto" w:fill="FFFFFF"/>
      <w:lang w:eastAsia="en-US"/>
    </w:rPr>
  </w:style>
  <w:style w:type="paragraph" w:customStyle="1" w:styleId="31">
    <w:name w:val="Основной текст (3)"/>
    <w:basedOn w:val="a"/>
    <w:link w:val="30"/>
    <w:rsid w:val="009B4FDF"/>
    <w:pPr>
      <w:widowControl w:val="0"/>
      <w:shd w:val="clear" w:color="auto" w:fill="FFFFFF"/>
      <w:spacing w:line="240" w:lineRule="atLeast"/>
      <w:jc w:val="right"/>
    </w:pPr>
    <w:rPr>
      <w:rFonts w:asciiTheme="minorHAnsi" w:eastAsiaTheme="minorHAnsi" w:hAnsiTheme="minorHAnsi" w:cstheme="minorBidi"/>
      <w:i/>
      <w:iCs/>
      <w:sz w:val="13"/>
      <w:szCs w:val="13"/>
      <w:shd w:val="clear" w:color="auto" w:fill="FFFFFF"/>
      <w:lang w:eastAsia="en-US"/>
    </w:rPr>
  </w:style>
  <w:style w:type="character" w:customStyle="1" w:styleId="11">
    <w:name w:val="Основной текст1"/>
    <w:rsid w:val="009B4FDF"/>
    <w:rPr>
      <w:rFonts w:ascii="Times New Roman" w:hAnsi="Times New Roman" w:cs="Times New Roman"/>
      <w:sz w:val="17"/>
      <w:szCs w:val="17"/>
      <w:u w:val="none"/>
    </w:rPr>
  </w:style>
  <w:style w:type="character" w:customStyle="1" w:styleId="5">
    <w:name w:val="Основной текст (5)_"/>
    <w:link w:val="50"/>
    <w:locked/>
    <w:rsid w:val="009B4FDF"/>
    <w:rPr>
      <w:b/>
      <w:bCs/>
      <w:sz w:val="16"/>
      <w:szCs w:val="16"/>
      <w:shd w:val="clear" w:color="auto" w:fill="FFFFFF"/>
    </w:rPr>
  </w:style>
  <w:style w:type="paragraph" w:customStyle="1" w:styleId="50">
    <w:name w:val="Основной текст (5)"/>
    <w:basedOn w:val="a"/>
    <w:link w:val="5"/>
    <w:rsid w:val="009B4FDF"/>
    <w:pPr>
      <w:widowControl w:val="0"/>
      <w:shd w:val="clear" w:color="auto" w:fill="FFFFFF"/>
      <w:spacing w:line="240" w:lineRule="atLeast"/>
      <w:ind w:hanging="140"/>
      <w:jc w:val="both"/>
    </w:pPr>
    <w:rPr>
      <w:rFonts w:asciiTheme="minorHAnsi" w:eastAsiaTheme="minorHAnsi" w:hAnsiTheme="minorHAnsi" w:cstheme="minorBidi"/>
      <w:b/>
      <w:bCs/>
      <w:sz w:val="16"/>
      <w:szCs w:val="16"/>
      <w:shd w:val="clear" w:color="auto" w:fill="FFFFFF"/>
      <w:lang w:eastAsia="en-US"/>
    </w:rPr>
  </w:style>
  <w:style w:type="character" w:customStyle="1" w:styleId="9">
    <w:name w:val="Основной текст (9)_"/>
    <w:link w:val="90"/>
    <w:locked/>
    <w:rsid w:val="009B4FDF"/>
    <w:rPr>
      <w:b/>
      <w:bCs/>
      <w:sz w:val="17"/>
      <w:szCs w:val="17"/>
      <w:shd w:val="clear" w:color="auto" w:fill="FFFFFF"/>
    </w:rPr>
  </w:style>
  <w:style w:type="character" w:customStyle="1" w:styleId="91">
    <w:name w:val="Основной текст (9) + Не полужирный"/>
    <w:aliases w:val="Курсив"/>
    <w:rsid w:val="009B4FDF"/>
    <w:rPr>
      <w:b/>
      <w:bCs/>
      <w:i/>
      <w:iCs/>
      <w:color w:val="000000"/>
      <w:spacing w:val="0"/>
      <w:w w:val="100"/>
      <w:position w:val="0"/>
      <w:sz w:val="17"/>
      <w:szCs w:val="17"/>
      <w:shd w:val="clear" w:color="auto" w:fill="FFFFFF"/>
      <w:lang w:val="uk-UA" w:eastAsia="uk-UA" w:bidi="ar-SA"/>
    </w:rPr>
  </w:style>
  <w:style w:type="paragraph" w:customStyle="1" w:styleId="90">
    <w:name w:val="Основной текст (9)"/>
    <w:basedOn w:val="a"/>
    <w:link w:val="9"/>
    <w:rsid w:val="009B4FDF"/>
    <w:pPr>
      <w:widowControl w:val="0"/>
      <w:shd w:val="clear" w:color="auto" w:fill="FFFFFF"/>
      <w:spacing w:line="204" w:lineRule="exact"/>
      <w:ind w:hanging="200"/>
      <w:jc w:val="both"/>
    </w:pPr>
    <w:rPr>
      <w:rFonts w:asciiTheme="minorHAnsi" w:eastAsiaTheme="minorHAnsi" w:hAnsiTheme="minorHAnsi" w:cstheme="minorBidi"/>
      <w:b/>
      <w:bCs/>
      <w:sz w:val="17"/>
      <w:szCs w:val="17"/>
      <w:shd w:val="clear" w:color="auto" w:fill="FFFFFF"/>
      <w:lang w:eastAsia="en-US"/>
    </w:rPr>
  </w:style>
  <w:style w:type="character" w:customStyle="1" w:styleId="2">
    <w:name w:val="Основной текст (2)_"/>
    <w:link w:val="20"/>
    <w:locked/>
    <w:rsid w:val="009B4FDF"/>
    <w:rPr>
      <w:b/>
      <w:bCs/>
      <w:i/>
      <w:iCs/>
      <w:sz w:val="12"/>
      <w:szCs w:val="12"/>
      <w:shd w:val="clear" w:color="auto" w:fill="FFFFFF"/>
    </w:rPr>
  </w:style>
  <w:style w:type="character" w:customStyle="1" w:styleId="21">
    <w:name w:val="Основной текст (2) + Не курсив"/>
    <w:rsid w:val="009B4FDF"/>
    <w:rPr>
      <w:b/>
      <w:bCs/>
      <w:i/>
      <w:iCs/>
      <w:color w:val="000000"/>
      <w:spacing w:val="0"/>
      <w:w w:val="100"/>
      <w:position w:val="0"/>
      <w:sz w:val="12"/>
      <w:szCs w:val="12"/>
      <w:shd w:val="clear" w:color="auto" w:fill="FFFFFF"/>
      <w:lang w:val="uk-UA" w:eastAsia="uk-UA" w:bidi="ar-SA"/>
    </w:rPr>
  </w:style>
  <w:style w:type="paragraph" w:customStyle="1" w:styleId="20">
    <w:name w:val="Основной текст (2)"/>
    <w:basedOn w:val="a"/>
    <w:link w:val="2"/>
    <w:rsid w:val="009B4FDF"/>
    <w:pPr>
      <w:widowControl w:val="0"/>
      <w:shd w:val="clear" w:color="auto" w:fill="FFFFFF"/>
      <w:spacing w:line="240" w:lineRule="atLeast"/>
      <w:jc w:val="right"/>
    </w:pPr>
    <w:rPr>
      <w:rFonts w:asciiTheme="minorHAnsi" w:eastAsiaTheme="minorHAnsi" w:hAnsiTheme="minorHAnsi" w:cstheme="minorBidi"/>
      <w:b/>
      <w:bCs/>
      <w:i/>
      <w:iCs/>
      <w:sz w:val="12"/>
      <w:szCs w:val="12"/>
      <w:shd w:val="clear" w:color="auto" w:fill="FFFFFF"/>
      <w:lang w:eastAsia="en-US"/>
    </w:rPr>
  </w:style>
  <w:style w:type="character" w:customStyle="1" w:styleId="96pt">
    <w:name w:val="Основной текст (9) + 6 pt"/>
    <w:rsid w:val="009B4FDF"/>
    <w:rPr>
      <w:b/>
      <w:bCs/>
      <w:color w:val="000000"/>
      <w:spacing w:val="0"/>
      <w:w w:val="100"/>
      <w:position w:val="0"/>
      <w:sz w:val="12"/>
      <w:szCs w:val="12"/>
      <w:u w:val="none"/>
      <w:shd w:val="clear" w:color="auto" w:fill="FFFFFF"/>
      <w:lang w:val="uk-UA" w:eastAsia="uk-UA" w:bidi="ar-SA"/>
    </w:rPr>
  </w:style>
  <w:style w:type="character" w:customStyle="1" w:styleId="110">
    <w:name w:val="Основной текст (11)_"/>
    <w:link w:val="111"/>
    <w:locked/>
    <w:rsid w:val="009B4FDF"/>
    <w:rPr>
      <w:b/>
      <w:bCs/>
      <w:i/>
      <w:iCs/>
      <w:sz w:val="14"/>
      <w:szCs w:val="14"/>
      <w:shd w:val="clear" w:color="auto" w:fill="FFFFFF"/>
    </w:rPr>
  </w:style>
  <w:style w:type="paragraph" w:customStyle="1" w:styleId="111">
    <w:name w:val="Основной текст (11)"/>
    <w:basedOn w:val="a"/>
    <w:link w:val="110"/>
    <w:rsid w:val="009B4FDF"/>
    <w:pPr>
      <w:widowControl w:val="0"/>
      <w:shd w:val="clear" w:color="auto" w:fill="FFFFFF"/>
      <w:spacing w:line="240" w:lineRule="atLeast"/>
      <w:jc w:val="right"/>
    </w:pPr>
    <w:rPr>
      <w:rFonts w:asciiTheme="minorHAnsi" w:eastAsiaTheme="minorHAnsi" w:hAnsiTheme="minorHAnsi" w:cstheme="minorBidi"/>
      <w:b/>
      <w:bCs/>
      <w:i/>
      <w:iCs/>
      <w:sz w:val="14"/>
      <w:szCs w:val="14"/>
      <w:shd w:val="clear" w:color="auto" w:fill="FFFFFF"/>
      <w:lang w:eastAsia="en-US"/>
    </w:rPr>
  </w:style>
  <w:style w:type="character" w:customStyle="1" w:styleId="13pt">
    <w:name w:val="Основной текст + 13 pt"/>
    <w:aliases w:val="Полужирный,Интервал 0 pt"/>
    <w:rsid w:val="009B4FDF"/>
    <w:rPr>
      <w:b/>
      <w:bCs/>
      <w:color w:val="000000"/>
      <w:spacing w:val="-10"/>
      <w:w w:val="100"/>
      <w:position w:val="0"/>
      <w:sz w:val="26"/>
      <w:szCs w:val="26"/>
      <w:u w:val="none"/>
      <w:shd w:val="clear" w:color="auto" w:fill="FFFFFF"/>
      <w:lang w:val="uk-UA" w:eastAsia="uk-UA" w:bidi="ar-SA"/>
    </w:rPr>
  </w:style>
  <w:style w:type="character" w:customStyle="1" w:styleId="112">
    <w:name w:val="Основной текст (11) + Не курсив"/>
    <w:aliases w:val="Интервал 0 pt1"/>
    <w:rsid w:val="009B4FDF"/>
    <w:rPr>
      <w:b/>
      <w:bCs/>
      <w:i/>
      <w:iCs/>
      <w:color w:val="000000"/>
      <w:spacing w:val="-10"/>
      <w:w w:val="100"/>
      <w:position w:val="0"/>
      <w:sz w:val="14"/>
      <w:szCs w:val="14"/>
      <w:u w:val="none"/>
      <w:shd w:val="clear" w:color="auto" w:fill="FFFFFF"/>
      <w:lang w:val="uk-UA" w:eastAsia="uk-UA" w:bidi="ar-SA"/>
    </w:rPr>
  </w:style>
  <w:style w:type="character" w:customStyle="1" w:styleId="aa">
    <w:name w:val="Основной текст + Полужирный"/>
    <w:rsid w:val="009B4FDF"/>
    <w:rPr>
      <w:b/>
      <w:bCs/>
      <w:color w:val="000000"/>
      <w:spacing w:val="0"/>
      <w:w w:val="100"/>
      <w:position w:val="0"/>
      <w:sz w:val="17"/>
      <w:szCs w:val="17"/>
      <w:u w:val="none"/>
      <w:shd w:val="clear" w:color="auto" w:fill="FFFFFF"/>
      <w:lang w:val="uk-UA" w:eastAsia="uk-UA" w:bidi="ar-SA"/>
    </w:rPr>
  </w:style>
  <w:style w:type="character" w:customStyle="1" w:styleId="9Georgia">
    <w:name w:val="Основной текст (9) + Georgia"/>
    <w:aliases w:val="8 pt,Не полужирный1"/>
    <w:rsid w:val="009B4FDF"/>
    <w:rPr>
      <w:rFonts w:ascii="Georgia" w:eastAsia="Times New Roman" w:hAnsi="Georgia" w:cs="Georgia"/>
      <w:b/>
      <w:bCs/>
      <w:color w:val="000000"/>
      <w:spacing w:val="0"/>
      <w:w w:val="100"/>
      <w:position w:val="0"/>
      <w:sz w:val="16"/>
      <w:szCs w:val="16"/>
      <w:u w:val="none"/>
      <w:shd w:val="clear" w:color="auto" w:fill="FFFFFF"/>
      <w:lang w:val="uk-UA" w:eastAsia="uk-UA" w:bidi="ar-SA"/>
    </w:rPr>
  </w:style>
  <w:style w:type="paragraph" w:customStyle="1" w:styleId="Style14">
    <w:name w:val="Style14"/>
    <w:basedOn w:val="a"/>
    <w:uiPriority w:val="99"/>
    <w:rsid w:val="009B4FDF"/>
    <w:pPr>
      <w:widowControl w:val="0"/>
      <w:autoSpaceDE w:val="0"/>
      <w:autoSpaceDN w:val="0"/>
      <w:adjustRightInd w:val="0"/>
      <w:spacing w:line="207" w:lineRule="exact"/>
      <w:ind w:firstLine="283"/>
      <w:jc w:val="both"/>
    </w:pPr>
    <w:rPr>
      <w:rFonts w:ascii="Candara" w:hAnsi="Candara"/>
      <w:lang w:val="uk-UA" w:eastAsia="uk-UA"/>
    </w:rPr>
  </w:style>
  <w:style w:type="character" w:customStyle="1" w:styleId="FontStyle114">
    <w:name w:val="Font Style114"/>
    <w:uiPriority w:val="99"/>
    <w:rsid w:val="009B4FDF"/>
    <w:rPr>
      <w:rFonts w:ascii="Times New Roman" w:hAnsi="Times New Roman" w:cs="Times New Roman"/>
      <w:sz w:val="18"/>
      <w:szCs w:val="18"/>
    </w:rPr>
  </w:style>
  <w:style w:type="character" w:customStyle="1" w:styleId="FontStyle129">
    <w:name w:val="Font Style129"/>
    <w:uiPriority w:val="99"/>
    <w:rsid w:val="009B4FDF"/>
    <w:rPr>
      <w:rFonts w:ascii="Times New Roman" w:hAnsi="Times New Roman" w:cs="Times New Roman"/>
      <w:i/>
      <w:iCs/>
      <w:sz w:val="18"/>
      <w:szCs w:val="18"/>
    </w:rPr>
  </w:style>
  <w:style w:type="character" w:customStyle="1" w:styleId="FontStyle132">
    <w:name w:val="Font Style132"/>
    <w:uiPriority w:val="99"/>
    <w:rsid w:val="009B4FDF"/>
    <w:rPr>
      <w:rFonts w:ascii="Times New Roman" w:hAnsi="Times New Roman" w:cs="Times New Roman"/>
      <w:sz w:val="18"/>
      <w:szCs w:val="18"/>
    </w:rPr>
  </w:style>
  <w:style w:type="paragraph" w:customStyle="1" w:styleId="Style15">
    <w:name w:val="Style15"/>
    <w:basedOn w:val="a"/>
    <w:uiPriority w:val="99"/>
    <w:rsid w:val="009B4FDF"/>
    <w:pPr>
      <w:widowControl w:val="0"/>
      <w:autoSpaceDE w:val="0"/>
      <w:autoSpaceDN w:val="0"/>
      <w:adjustRightInd w:val="0"/>
      <w:spacing w:line="207" w:lineRule="exact"/>
      <w:ind w:firstLine="293"/>
      <w:jc w:val="both"/>
    </w:pPr>
    <w:rPr>
      <w:rFonts w:ascii="Arial" w:hAnsi="Arial" w:cs="Arial"/>
      <w:lang w:val="uk-UA" w:eastAsia="uk-UA"/>
    </w:rPr>
  </w:style>
  <w:style w:type="paragraph" w:customStyle="1" w:styleId="Style20">
    <w:name w:val="Style20"/>
    <w:basedOn w:val="a"/>
    <w:uiPriority w:val="99"/>
    <w:rsid w:val="009B4FDF"/>
    <w:pPr>
      <w:widowControl w:val="0"/>
      <w:autoSpaceDE w:val="0"/>
      <w:autoSpaceDN w:val="0"/>
      <w:adjustRightInd w:val="0"/>
      <w:spacing w:line="292" w:lineRule="exact"/>
      <w:ind w:firstLine="288"/>
      <w:jc w:val="both"/>
    </w:pPr>
    <w:rPr>
      <w:lang w:val="uk-UA" w:eastAsia="uk-UA"/>
    </w:rPr>
  </w:style>
  <w:style w:type="character" w:customStyle="1" w:styleId="FontStyle98">
    <w:name w:val="Font Style98"/>
    <w:uiPriority w:val="99"/>
    <w:rsid w:val="009B4FDF"/>
    <w:rPr>
      <w:rFonts w:ascii="Times New Roman" w:hAnsi="Times New Roman" w:cs="Times New Roman"/>
      <w:sz w:val="20"/>
      <w:szCs w:val="20"/>
    </w:rPr>
  </w:style>
  <w:style w:type="character" w:customStyle="1" w:styleId="FontStyle58">
    <w:name w:val="Font Style58"/>
    <w:uiPriority w:val="99"/>
    <w:rsid w:val="009B4FDF"/>
    <w:rPr>
      <w:rFonts w:ascii="Palatino Linotype" w:hAnsi="Palatino Linotype" w:cs="Palatino Linotype"/>
      <w:sz w:val="20"/>
      <w:szCs w:val="20"/>
    </w:rPr>
  </w:style>
  <w:style w:type="paragraph" w:customStyle="1" w:styleId="Style13">
    <w:name w:val="Style13"/>
    <w:basedOn w:val="a"/>
    <w:uiPriority w:val="99"/>
    <w:rsid w:val="009B4FDF"/>
    <w:pPr>
      <w:widowControl w:val="0"/>
      <w:autoSpaceDE w:val="0"/>
      <w:autoSpaceDN w:val="0"/>
      <w:adjustRightInd w:val="0"/>
      <w:spacing w:line="293" w:lineRule="exact"/>
      <w:ind w:hanging="360"/>
    </w:pPr>
    <w:rPr>
      <w:rFonts w:ascii="Palatino Linotype" w:hAnsi="Palatino Linotype"/>
      <w:lang w:val="uk-UA" w:eastAsia="uk-UA"/>
    </w:rPr>
  </w:style>
  <w:style w:type="character" w:customStyle="1" w:styleId="FontStyle54">
    <w:name w:val="Font Style54"/>
    <w:uiPriority w:val="99"/>
    <w:rsid w:val="009B4FDF"/>
    <w:rPr>
      <w:rFonts w:ascii="Segoe UI" w:hAnsi="Segoe UI" w:cs="Segoe UI"/>
      <w:b/>
      <w:bCs/>
      <w:sz w:val="20"/>
      <w:szCs w:val="20"/>
    </w:rPr>
  </w:style>
  <w:style w:type="paragraph" w:customStyle="1" w:styleId="ab">
    <w:name w:val="Îáû÷íûé"/>
    <w:rsid w:val="009B4FDF"/>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Style7">
    <w:name w:val="Style7"/>
    <w:basedOn w:val="a"/>
    <w:uiPriority w:val="99"/>
    <w:rsid w:val="009B4FDF"/>
    <w:pPr>
      <w:widowControl w:val="0"/>
      <w:autoSpaceDE w:val="0"/>
      <w:autoSpaceDN w:val="0"/>
      <w:adjustRightInd w:val="0"/>
      <w:spacing w:line="322" w:lineRule="exact"/>
      <w:jc w:val="both"/>
    </w:pPr>
    <w:rPr>
      <w:lang w:val="uk-UA" w:eastAsia="uk-UA"/>
    </w:rPr>
  </w:style>
  <w:style w:type="character" w:customStyle="1" w:styleId="FontStyle15">
    <w:name w:val="Font Style15"/>
    <w:uiPriority w:val="99"/>
    <w:rsid w:val="009B4FDF"/>
    <w:rPr>
      <w:rFonts w:ascii="Times New Roman" w:hAnsi="Times New Roman" w:cs="Times New Roman"/>
      <w:sz w:val="26"/>
      <w:szCs w:val="26"/>
    </w:rPr>
  </w:style>
  <w:style w:type="character" w:customStyle="1" w:styleId="FontStyle20">
    <w:name w:val="Font Style20"/>
    <w:uiPriority w:val="99"/>
    <w:rsid w:val="009B4FDF"/>
    <w:rPr>
      <w:rFonts w:ascii="Times New Roman" w:hAnsi="Times New Roman" w:cs="Times New Roman"/>
      <w:sz w:val="22"/>
      <w:szCs w:val="22"/>
    </w:rPr>
  </w:style>
  <w:style w:type="character" w:customStyle="1" w:styleId="FontStyle13">
    <w:name w:val="Font Style13"/>
    <w:uiPriority w:val="99"/>
    <w:rsid w:val="009B4FDF"/>
    <w:rPr>
      <w:rFonts w:ascii="Times New Roman" w:hAnsi="Times New Roman" w:cs="Times New Roman"/>
      <w:sz w:val="26"/>
      <w:szCs w:val="26"/>
    </w:rPr>
  </w:style>
  <w:style w:type="character" w:customStyle="1" w:styleId="FontStyle14">
    <w:name w:val="Font Style14"/>
    <w:uiPriority w:val="99"/>
    <w:rsid w:val="009B4FDF"/>
    <w:rPr>
      <w:rFonts w:ascii="Times New Roman" w:hAnsi="Times New Roman" w:cs="Times New Roman"/>
      <w:i/>
      <w:iCs/>
      <w:sz w:val="26"/>
      <w:szCs w:val="26"/>
    </w:rPr>
  </w:style>
  <w:style w:type="paragraph" w:customStyle="1" w:styleId="Style1">
    <w:name w:val="Style1"/>
    <w:basedOn w:val="a"/>
    <w:uiPriority w:val="99"/>
    <w:rsid w:val="009B4FDF"/>
    <w:pPr>
      <w:widowControl w:val="0"/>
      <w:autoSpaceDE w:val="0"/>
      <w:autoSpaceDN w:val="0"/>
      <w:adjustRightInd w:val="0"/>
      <w:spacing w:line="278" w:lineRule="exact"/>
      <w:jc w:val="both"/>
    </w:pPr>
    <w:rPr>
      <w:lang w:val="uk-UA" w:eastAsia="uk-UA"/>
    </w:rPr>
  </w:style>
  <w:style w:type="paragraph" w:customStyle="1" w:styleId="Style3">
    <w:name w:val="Style3"/>
    <w:basedOn w:val="a"/>
    <w:uiPriority w:val="99"/>
    <w:rsid w:val="009B4FDF"/>
    <w:pPr>
      <w:widowControl w:val="0"/>
      <w:autoSpaceDE w:val="0"/>
      <w:autoSpaceDN w:val="0"/>
      <w:adjustRightInd w:val="0"/>
    </w:pPr>
    <w:rPr>
      <w:rFonts w:ascii="Century Schoolbook" w:hAnsi="Century Schoolbook"/>
      <w:lang w:val="uk-UA" w:eastAsia="uk-UA"/>
    </w:rPr>
  </w:style>
  <w:style w:type="character" w:customStyle="1" w:styleId="ac">
    <w:name w:val="Основний текст_"/>
    <w:link w:val="12"/>
    <w:rsid w:val="009B4FDF"/>
    <w:rPr>
      <w:shd w:val="clear" w:color="auto" w:fill="FFFFFF"/>
    </w:rPr>
  </w:style>
  <w:style w:type="paragraph" w:customStyle="1" w:styleId="12">
    <w:name w:val="Основний текст1"/>
    <w:basedOn w:val="a"/>
    <w:link w:val="ac"/>
    <w:rsid w:val="009B4FDF"/>
    <w:pPr>
      <w:shd w:val="clear" w:color="auto" w:fill="FFFFFF"/>
      <w:spacing w:before="180" w:line="235" w:lineRule="exact"/>
      <w:jc w:val="both"/>
    </w:pPr>
    <w:rPr>
      <w:rFonts w:asciiTheme="minorHAnsi" w:eastAsiaTheme="minorHAnsi" w:hAnsiTheme="minorHAnsi" w:cstheme="minorBidi"/>
      <w:sz w:val="22"/>
      <w:szCs w:val="22"/>
      <w:lang w:eastAsia="en-US"/>
    </w:rPr>
  </w:style>
  <w:style w:type="character" w:customStyle="1" w:styleId="FontStyle12">
    <w:name w:val="Font Style12"/>
    <w:uiPriority w:val="99"/>
    <w:rsid w:val="009B4FDF"/>
    <w:rPr>
      <w:rFonts w:ascii="Arial" w:hAnsi="Arial" w:cs="Arial"/>
      <w:sz w:val="22"/>
      <w:szCs w:val="22"/>
    </w:rPr>
  </w:style>
  <w:style w:type="paragraph" w:styleId="ad">
    <w:name w:val="Body Text Indent"/>
    <w:basedOn w:val="a"/>
    <w:link w:val="ae"/>
    <w:rsid w:val="009B4FDF"/>
    <w:pPr>
      <w:widowControl w:val="0"/>
      <w:spacing w:line="360" w:lineRule="auto"/>
      <w:ind w:firstLine="560"/>
      <w:jc w:val="both"/>
    </w:pPr>
    <w:rPr>
      <w:snapToGrid w:val="0"/>
      <w:szCs w:val="20"/>
    </w:rPr>
  </w:style>
  <w:style w:type="character" w:customStyle="1" w:styleId="ae">
    <w:name w:val="Основной текст с отступом Знак"/>
    <w:basedOn w:val="a0"/>
    <w:link w:val="ad"/>
    <w:rsid w:val="009B4FDF"/>
    <w:rPr>
      <w:rFonts w:ascii="Times New Roman" w:eastAsia="Times New Roman" w:hAnsi="Times New Roman" w:cs="Times New Roman"/>
      <w:snapToGrid w:val="0"/>
      <w:sz w:val="24"/>
      <w:szCs w:val="20"/>
      <w:lang w:eastAsia="ru-RU"/>
    </w:rPr>
  </w:style>
  <w:style w:type="paragraph" w:customStyle="1" w:styleId="Style12">
    <w:name w:val="Style12"/>
    <w:basedOn w:val="a"/>
    <w:uiPriority w:val="99"/>
    <w:rsid w:val="009B4FDF"/>
    <w:pPr>
      <w:widowControl w:val="0"/>
      <w:autoSpaceDE w:val="0"/>
      <w:autoSpaceDN w:val="0"/>
      <w:adjustRightInd w:val="0"/>
    </w:pPr>
    <w:rPr>
      <w:lang w:val="uk-UA" w:eastAsia="uk-UA"/>
    </w:rPr>
  </w:style>
  <w:style w:type="character" w:customStyle="1" w:styleId="FontStyle96">
    <w:name w:val="Font Style96"/>
    <w:uiPriority w:val="99"/>
    <w:rsid w:val="009B4FDF"/>
    <w:rPr>
      <w:rFonts w:ascii="Times New Roman" w:hAnsi="Times New Roman" w:cs="Times New Roman"/>
      <w:b/>
      <w:bCs/>
      <w:sz w:val="20"/>
      <w:szCs w:val="20"/>
    </w:rPr>
  </w:style>
  <w:style w:type="paragraph" w:customStyle="1" w:styleId="Style69">
    <w:name w:val="Style69"/>
    <w:basedOn w:val="a"/>
    <w:uiPriority w:val="99"/>
    <w:rsid w:val="009B4FDF"/>
    <w:pPr>
      <w:widowControl w:val="0"/>
      <w:autoSpaceDE w:val="0"/>
      <w:autoSpaceDN w:val="0"/>
      <w:adjustRightInd w:val="0"/>
      <w:spacing w:line="264" w:lineRule="exact"/>
      <w:ind w:hanging="629"/>
    </w:pPr>
    <w:rPr>
      <w:lang w:val="uk-UA" w:eastAsia="uk-UA"/>
    </w:rPr>
  </w:style>
  <w:style w:type="paragraph" w:customStyle="1" w:styleId="Style19">
    <w:name w:val="Style19"/>
    <w:basedOn w:val="a"/>
    <w:uiPriority w:val="99"/>
    <w:rsid w:val="009B4FDF"/>
    <w:pPr>
      <w:widowControl w:val="0"/>
      <w:autoSpaceDE w:val="0"/>
      <w:autoSpaceDN w:val="0"/>
      <w:adjustRightInd w:val="0"/>
      <w:jc w:val="center"/>
    </w:pPr>
    <w:rPr>
      <w:lang w:val="uk-UA" w:eastAsia="uk-UA"/>
    </w:rPr>
  </w:style>
  <w:style w:type="paragraph" w:customStyle="1" w:styleId="Style70">
    <w:name w:val="Style70"/>
    <w:basedOn w:val="a"/>
    <w:uiPriority w:val="99"/>
    <w:rsid w:val="009B4FDF"/>
    <w:pPr>
      <w:widowControl w:val="0"/>
      <w:autoSpaceDE w:val="0"/>
      <w:autoSpaceDN w:val="0"/>
      <w:adjustRightInd w:val="0"/>
      <w:spacing w:line="264" w:lineRule="exact"/>
      <w:ind w:firstLine="307"/>
      <w:jc w:val="both"/>
    </w:pPr>
    <w:rPr>
      <w:lang w:val="uk-UA" w:eastAsia="uk-UA"/>
    </w:rPr>
  </w:style>
  <w:style w:type="paragraph" w:customStyle="1" w:styleId="Style11">
    <w:name w:val="Style11"/>
    <w:basedOn w:val="a"/>
    <w:uiPriority w:val="99"/>
    <w:rsid w:val="009B4FDF"/>
    <w:pPr>
      <w:widowControl w:val="0"/>
      <w:autoSpaceDE w:val="0"/>
      <w:autoSpaceDN w:val="0"/>
      <w:adjustRightInd w:val="0"/>
      <w:spacing w:line="274" w:lineRule="exact"/>
      <w:ind w:firstLine="547"/>
      <w:jc w:val="both"/>
    </w:pPr>
    <w:rPr>
      <w:lang w:val="uk-UA" w:eastAsia="uk-UA"/>
    </w:rPr>
  </w:style>
  <w:style w:type="character" w:customStyle="1" w:styleId="FontStyle28">
    <w:name w:val="Font Style28"/>
    <w:uiPriority w:val="99"/>
    <w:rsid w:val="009B4FDF"/>
    <w:rPr>
      <w:rFonts w:ascii="Times New Roman" w:hAnsi="Times New Roman" w:cs="Times New Roman"/>
      <w:b/>
      <w:bCs/>
      <w:sz w:val="22"/>
      <w:szCs w:val="22"/>
    </w:rPr>
  </w:style>
  <w:style w:type="character" w:customStyle="1" w:styleId="FontStyle29">
    <w:name w:val="Font Style29"/>
    <w:uiPriority w:val="99"/>
    <w:rsid w:val="009B4FDF"/>
    <w:rPr>
      <w:rFonts w:ascii="Times New Roman" w:hAnsi="Times New Roman" w:cs="Times New Roman"/>
      <w:sz w:val="22"/>
      <w:szCs w:val="22"/>
    </w:rPr>
  </w:style>
  <w:style w:type="character" w:customStyle="1" w:styleId="FontStyle22">
    <w:name w:val="Font Style22"/>
    <w:uiPriority w:val="99"/>
    <w:rsid w:val="009B4FDF"/>
    <w:rPr>
      <w:rFonts w:ascii="Times New Roman" w:hAnsi="Times New Roman" w:cs="Times New Roman"/>
      <w:b/>
      <w:bCs/>
      <w:sz w:val="26"/>
      <w:szCs w:val="26"/>
    </w:rPr>
  </w:style>
  <w:style w:type="character" w:customStyle="1" w:styleId="FontStyle128">
    <w:name w:val="Font Style128"/>
    <w:uiPriority w:val="99"/>
    <w:rsid w:val="009B4FDF"/>
    <w:rPr>
      <w:rFonts w:ascii="Times New Roman" w:hAnsi="Times New Roman" w:cs="Times New Roman"/>
      <w:spacing w:val="10"/>
      <w:sz w:val="18"/>
      <w:szCs w:val="18"/>
    </w:rPr>
  </w:style>
  <w:style w:type="paragraph" w:customStyle="1" w:styleId="Style46">
    <w:name w:val="Style46"/>
    <w:basedOn w:val="a"/>
    <w:uiPriority w:val="99"/>
    <w:rsid w:val="009B4FDF"/>
    <w:pPr>
      <w:widowControl w:val="0"/>
      <w:autoSpaceDE w:val="0"/>
      <w:autoSpaceDN w:val="0"/>
      <w:adjustRightInd w:val="0"/>
      <w:spacing w:line="226" w:lineRule="exact"/>
      <w:ind w:firstLine="331"/>
      <w:jc w:val="both"/>
    </w:pPr>
    <w:rPr>
      <w:rFonts w:ascii="Arial Black" w:hAnsi="Arial Black"/>
      <w:lang w:val="uk-UA" w:eastAsia="uk-UA"/>
    </w:rPr>
  </w:style>
  <w:style w:type="paragraph" w:customStyle="1" w:styleId="Style29">
    <w:name w:val="Style29"/>
    <w:basedOn w:val="a"/>
    <w:uiPriority w:val="99"/>
    <w:rsid w:val="009B4FDF"/>
    <w:pPr>
      <w:widowControl w:val="0"/>
      <w:autoSpaceDE w:val="0"/>
      <w:autoSpaceDN w:val="0"/>
      <w:adjustRightInd w:val="0"/>
      <w:spacing w:line="204" w:lineRule="exact"/>
      <w:ind w:firstLine="288"/>
      <w:jc w:val="both"/>
    </w:pPr>
    <w:rPr>
      <w:rFonts w:ascii="Century Schoolbook" w:hAnsi="Century Schoolbook"/>
      <w:lang w:val="uk-UA" w:eastAsia="uk-UA"/>
    </w:rPr>
  </w:style>
  <w:style w:type="character" w:customStyle="1" w:styleId="FontStyle62">
    <w:name w:val="Font Style62"/>
    <w:uiPriority w:val="99"/>
    <w:rsid w:val="009B4FDF"/>
    <w:rPr>
      <w:rFonts w:ascii="Century Schoolbook" w:hAnsi="Century Schoolbook" w:cs="Century Schoolbook"/>
      <w:sz w:val="16"/>
      <w:szCs w:val="16"/>
    </w:rPr>
  </w:style>
  <w:style w:type="paragraph" w:customStyle="1" w:styleId="Style2">
    <w:name w:val="Style2"/>
    <w:basedOn w:val="a"/>
    <w:uiPriority w:val="99"/>
    <w:rsid w:val="009B4FDF"/>
    <w:pPr>
      <w:widowControl w:val="0"/>
      <w:autoSpaceDE w:val="0"/>
      <w:autoSpaceDN w:val="0"/>
      <w:adjustRightInd w:val="0"/>
      <w:spacing w:line="322" w:lineRule="exact"/>
      <w:ind w:firstLine="557"/>
      <w:jc w:val="both"/>
    </w:pPr>
    <w:rPr>
      <w:lang w:val="uk-UA" w:eastAsia="uk-UA"/>
    </w:rPr>
  </w:style>
  <w:style w:type="character" w:customStyle="1" w:styleId="FontStyle11">
    <w:name w:val="Font Style11"/>
    <w:uiPriority w:val="99"/>
    <w:rsid w:val="009B4FDF"/>
    <w:rPr>
      <w:rFonts w:ascii="Times New Roman" w:hAnsi="Times New Roman" w:cs="Times New Roman"/>
      <w:sz w:val="26"/>
      <w:szCs w:val="26"/>
    </w:rPr>
  </w:style>
  <w:style w:type="paragraph" w:styleId="32">
    <w:name w:val="Body Text Indent 3"/>
    <w:basedOn w:val="a"/>
    <w:link w:val="33"/>
    <w:rsid w:val="009B4FDF"/>
    <w:pPr>
      <w:spacing w:after="120"/>
      <w:ind w:left="283"/>
    </w:pPr>
    <w:rPr>
      <w:sz w:val="16"/>
      <w:szCs w:val="16"/>
    </w:rPr>
  </w:style>
  <w:style w:type="character" w:customStyle="1" w:styleId="33">
    <w:name w:val="Основной текст с отступом 3 Знак"/>
    <w:basedOn w:val="a0"/>
    <w:link w:val="32"/>
    <w:rsid w:val="009B4FDF"/>
    <w:rPr>
      <w:rFonts w:ascii="Times New Roman" w:eastAsia="Times New Roman" w:hAnsi="Times New Roman" w:cs="Times New Roman"/>
      <w:sz w:val="16"/>
      <w:szCs w:val="16"/>
      <w:lang w:eastAsia="ru-RU"/>
    </w:rPr>
  </w:style>
  <w:style w:type="character" w:customStyle="1" w:styleId="FontStyle179">
    <w:name w:val="Font Style179"/>
    <w:uiPriority w:val="99"/>
    <w:rsid w:val="009B4FDF"/>
    <w:rPr>
      <w:rFonts w:ascii="Times New Roman" w:hAnsi="Times New Roman" w:cs="Times New Roman"/>
      <w:sz w:val="18"/>
      <w:szCs w:val="18"/>
    </w:rPr>
  </w:style>
  <w:style w:type="character" w:customStyle="1" w:styleId="FontStyle178">
    <w:name w:val="Font Style178"/>
    <w:uiPriority w:val="99"/>
    <w:rsid w:val="009B4FDF"/>
    <w:rPr>
      <w:rFonts w:ascii="Times New Roman" w:hAnsi="Times New Roman" w:cs="Times New Roman" w:hint="default"/>
      <w:sz w:val="18"/>
      <w:szCs w:val="18"/>
    </w:rPr>
  </w:style>
  <w:style w:type="character" w:customStyle="1" w:styleId="FontStyle41">
    <w:name w:val="Font Style41"/>
    <w:uiPriority w:val="99"/>
    <w:rsid w:val="009B4FDF"/>
    <w:rPr>
      <w:rFonts w:ascii="Times New Roman" w:hAnsi="Times New Roman" w:cs="Times New Roman"/>
      <w:b/>
      <w:bCs/>
      <w:sz w:val="24"/>
      <w:szCs w:val="24"/>
    </w:rPr>
  </w:style>
  <w:style w:type="character" w:customStyle="1" w:styleId="FontStyle42">
    <w:name w:val="Font Style42"/>
    <w:uiPriority w:val="99"/>
    <w:rsid w:val="009B4FDF"/>
    <w:rPr>
      <w:rFonts w:ascii="Times New Roman" w:hAnsi="Times New Roman" w:cs="Times New Roman"/>
      <w:sz w:val="24"/>
      <w:szCs w:val="24"/>
    </w:rPr>
  </w:style>
  <w:style w:type="paragraph" w:customStyle="1" w:styleId="Style17">
    <w:name w:val="Style17"/>
    <w:basedOn w:val="a"/>
    <w:uiPriority w:val="99"/>
    <w:rsid w:val="009B4FDF"/>
    <w:pPr>
      <w:widowControl w:val="0"/>
      <w:autoSpaceDE w:val="0"/>
      <w:autoSpaceDN w:val="0"/>
      <w:adjustRightInd w:val="0"/>
      <w:spacing w:line="275" w:lineRule="exact"/>
      <w:ind w:hanging="331"/>
      <w:jc w:val="both"/>
    </w:pPr>
    <w:rPr>
      <w:lang w:val="uk-UA" w:eastAsia="uk-UA"/>
    </w:rPr>
  </w:style>
  <w:style w:type="paragraph" w:customStyle="1" w:styleId="Style55">
    <w:name w:val="Style55"/>
    <w:basedOn w:val="a"/>
    <w:uiPriority w:val="99"/>
    <w:rsid w:val="009B4FDF"/>
    <w:pPr>
      <w:widowControl w:val="0"/>
      <w:autoSpaceDE w:val="0"/>
      <w:autoSpaceDN w:val="0"/>
      <w:adjustRightInd w:val="0"/>
      <w:spacing w:line="483" w:lineRule="exact"/>
      <w:jc w:val="both"/>
    </w:pPr>
    <w:rPr>
      <w:rFonts w:ascii="Bookman Old Style" w:hAnsi="Bookman Old Style"/>
      <w:lang w:val="uk-UA" w:eastAsia="uk-UA"/>
    </w:rPr>
  </w:style>
  <w:style w:type="character" w:customStyle="1" w:styleId="FontStyle70">
    <w:name w:val="Font Style70"/>
    <w:uiPriority w:val="99"/>
    <w:rsid w:val="009B4FDF"/>
    <w:rPr>
      <w:rFonts w:ascii="Times New Roman" w:hAnsi="Times New Roman" w:cs="Times New Roman"/>
      <w:b/>
      <w:bCs/>
      <w:sz w:val="26"/>
      <w:szCs w:val="26"/>
    </w:rPr>
  </w:style>
  <w:style w:type="character" w:customStyle="1" w:styleId="FontStyle72">
    <w:name w:val="Font Style72"/>
    <w:uiPriority w:val="99"/>
    <w:rsid w:val="009B4FDF"/>
    <w:rPr>
      <w:rFonts w:ascii="Times New Roman" w:hAnsi="Times New Roman" w:cs="Times New Roman"/>
      <w:i/>
      <w:iCs/>
      <w:sz w:val="26"/>
      <w:szCs w:val="26"/>
    </w:rPr>
  </w:style>
  <w:style w:type="character" w:customStyle="1" w:styleId="FontStyle73">
    <w:name w:val="Font Style73"/>
    <w:uiPriority w:val="99"/>
    <w:rsid w:val="009B4FDF"/>
    <w:rPr>
      <w:rFonts w:ascii="Times New Roman" w:hAnsi="Times New Roman" w:cs="Times New Roman"/>
      <w:sz w:val="26"/>
      <w:szCs w:val="26"/>
    </w:rPr>
  </w:style>
  <w:style w:type="character" w:customStyle="1" w:styleId="FontStyle88">
    <w:name w:val="Font Style88"/>
    <w:uiPriority w:val="99"/>
    <w:rsid w:val="009B4FDF"/>
    <w:rPr>
      <w:rFonts w:ascii="Times New Roman" w:hAnsi="Times New Roman" w:cs="Times New Roman"/>
      <w:i/>
      <w:iCs/>
      <w:sz w:val="20"/>
      <w:szCs w:val="20"/>
    </w:rPr>
  </w:style>
  <w:style w:type="character" w:customStyle="1" w:styleId="FontStyle89">
    <w:name w:val="Font Style89"/>
    <w:uiPriority w:val="99"/>
    <w:rsid w:val="009B4FDF"/>
    <w:rPr>
      <w:rFonts w:ascii="Times New Roman" w:hAnsi="Times New Roman" w:cs="Times New Roman"/>
      <w:b/>
      <w:bCs/>
      <w:i/>
      <w:iCs/>
      <w:sz w:val="20"/>
      <w:szCs w:val="20"/>
    </w:rPr>
  </w:style>
  <w:style w:type="paragraph" w:customStyle="1" w:styleId="Style37">
    <w:name w:val="Style37"/>
    <w:basedOn w:val="a"/>
    <w:uiPriority w:val="99"/>
    <w:rsid w:val="009B4FDF"/>
    <w:pPr>
      <w:widowControl w:val="0"/>
      <w:autoSpaceDE w:val="0"/>
      <w:autoSpaceDN w:val="0"/>
      <w:adjustRightInd w:val="0"/>
      <w:spacing w:line="293" w:lineRule="exact"/>
      <w:ind w:hanging="125"/>
      <w:jc w:val="both"/>
    </w:pPr>
    <w:rPr>
      <w:lang w:val="uk-UA" w:eastAsia="uk-UA"/>
    </w:rPr>
  </w:style>
  <w:style w:type="paragraph" w:customStyle="1" w:styleId="Style56">
    <w:name w:val="Style56"/>
    <w:basedOn w:val="a"/>
    <w:uiPriority w:val="99"/>
    <w:rsid w:val="009B4FDF"/>
    <w:pPr>
      <w:widowControl w:val="0"/>
      <w:autoSpaceDE w:val="0"/>
      <w:autoSpaceDN w:val="0"/>
      <w:adjustRightInd w:val="0"/>
      <w:jc w:val="both"/>
    </w:pPr>
    <w:rPr>
      <w:lang w:val="uk-UA" w:eastAsia="uk-UA"/>
    </w:rPr>
  </w:style>
  <w:style w:type="paragraph" w:customStyle="1" w:styleId="Style36">
    <w:name w:val="Style36"/>
    <w:basedOn w:val="a"/>
    <w:uiPriority w:val="99"/>
    <w:rsid w:val="009B4FDF"/>
    <w:pPr>
      <w:widowControl w:val="0"/>
      <w:autoSpaceDE w:val="0"/>
      <w:autoSpaceDN w:val="0"/>
      <w:adjustRightInd w:val="0"/>
      <w:spacing w:line="325" w:lineRule="exact"/>
      <w:ind w:firstLine="850"/>
      <w:jc w:val="both"/>
    </w:pPr>
    <w:rPr>
      <w:lang w:val="uk-UA" w:eastAsia="uk-UA"/>
    </w:rPr>
  </w:style>
  <w:style w:type="character" w:customStyle="1" w:styleId="FontStyle68">
    <w:name w:val="Font Style68"/>
    <w:uiPriority w:val="99"/>
    <w:rsid w:val="009B4FDF"/>
    <w:rPr>
      <w:rFonts w:ascii="Times New Roman" w:hAnsi="Times New Roman" w:cs="Times New Roman"/>
      <w:b/>
      <w:bCs/>
      <w:sz w:val="26"/>
      <w:szCs w:val="26"/>
    </w:rPr>
  </w:style>
  <w:style w:type="character" w:customStyle="1" w:styleId="FontStyle69">
    <w:name w:val="Font Style69"/>
    <w:uiPriority w:val="99"/>
    <w:rsid w:val="009B4FDF"/>
    <w:rPr>
      <w:rFonts w:ascii="Times New Roman" w:hAnsi="Times New Roman" w:cs="Times New Roman"/>
      <w:sz w:val="26"/>
      <w:szCs w:val="26"/>
    </w:rPr>
  </w:style>
  <w:style w:type="paragraph" w:customStyle="1" w:styleId="Style60">
    <w:name w:val="Style60"/>
    <w:basedOn w:val="a"/>
    <w:uiPriority w:val="99"/>
    <w:rsid w:val="009B4FDF"/>
    <w:pPr>
      <w:widowControl w:val="0"/>
      <w:autoSpaceDE w:val="0"/>
      <w:autoSpaceDN w:val="0"/>
      <w:adjustRightInd w:val="0"/>
      <w:spacing w:line="290" w:lineRule="exact"/>
      <w:ind w:hanging="139"/>
      <w:jc w:val="both"/>
    </w:pPr>
    <w:rPr>
      <w:lang w:val="uk-UA" w:eastAsia="uk-UA"/>
    </w:rPr>
  </w:style>
  <w:style w:type="paragraph" w:customStyle="1" w:styleId="Style4">
    <w:name w:val="Style4"/>
    <w:basedOn w:val="a"/>
    <w:uiPriority w:val="99"/>
    <w:rsid w:val="009B4FDF"/>
    <w:pPr>
      <w:widowControl w:val="0"/>
      <w:autoSpaceDE w:val="0"/>
      <w:autoSpaceDN w:val="0"/>
      <w:adjustRightInd w:val="0"/>
      <w:spacing w:line="226" w:lineRule="exact"/>
      <w:ind w:firstLine="77"/>
      <w:jc w:val="both"/>
    </w:pPr>
    <w:rPr>
      <w:rFonts w:ascii="Arial Black" w:hAnsi="Arial Black"/>
      <w:lang w:val="uk-UA" w:eastAsia="uk-UA"/>
    </w:rPr>
  </w:style>
  <w:style w:type="character" w:customStyle="1" w:styleId="FontStyle125">
    <w:name w:val="Font Style125"/>
    <w:uiPriority w:val="99"/>
    <w:rsid w:val="009B4FDF"/>
    <w:rPr>
      <w:rFonts w:ascii="Times New Roman" w:hAnsi="Times New Roman" w:cs="Times New Roman"/>
      <w:i/>
      <w:iCs/>
      <w:sz w:val="18"/>
      <w:szCs w:val="18"/>
    </w:rPr>
  </w:style>
  <w:style w:type="paragraph" w:customStyle="1" w:styleId="Style16">
    <w:name w:val="Style16"/>
    <w:basedOn w:val="a"/>
    <w:uiPriority w:val="99"/>
    <w:rsid w:val="009B4FDF"/>
    <w:pPr>
      <w:widowControl w:val="0"/>
      <w:autoSpaceDE w:val="0"/>
      <w:autoSpaceDN w:val="0"/>
      <w:adjustRightInd w:val="0"/>
      <w:spacing w:line="206" w:lineRule="exact"/>
      <w:jc w:val="center"/>
    </w:pPr>
    <w:rPr>
      <w:rFonts w:ascii="Candara" w:hAnsi="Candara"/>
      <w:lang w:val="uk-UA" w:eastAsia="uk-UA"/>
    </w:rPr>
  </w:style>
  <w:style w:type="character" w:customStyle="1" w:styleId="FontStyle107">
    <w:name w:val="Font Style107"/>
    <w:uiPriority w:val="99"/>
    <w:rsid w:val="009B4FDF"/>
    <w:rPr>
      <w:rFonts w:ascii="Times New Roman" w:hAnsi="Times New Roman" w:cs="Times New Roman"/>
      <w:b/>
      <w:bCs/>
      <w:sz w:val="18"/>
      <w:szCs w:val="18"/>
    </w:rPr>
  </w:style>
  <w:style w:type="character" w:customStyle="1" w:styleId="FontStyle111">
    <w:name w:val="Font Style111"/>
    <w:uiPriority w:val="99"/>
    <w:rsid w:val="009B4FDF"/>
    <w:rPr>
      <w:rFonts w:ascii="Times New Roman" w:hAnsi="Times New Roman" w:cs="Times New Roman"/>
      <w:sz w:val="18"/>
      <w:szCs w:val="18"/>
    </w:rPr>
  </w:style>
  <w:style w:type="character" w:customStyle="1" w:styleId="FontStyle93">
    <w:name w:val="Font Style93"/>
    <w:uiPriority w:val="99"/>
    <w:rsid w:val="009B4FDF"/>
    <w:rPr>
      <w:rFonts w:ascii="Times New Roman" w:hAnsi="Times New Roman" w:cs="Times New Roman"/>
      <w:b/>
      <w:bCs/>
      <w:sz w:val="18"/>
      <w:szCs w:val="18"/>
    </w:rPr>
  </w:style>
  <w:style w:type="character" w:customStyle="1" w:styleId="FontStyle97">
    <w:name w:val="Font Style97"/>
    <w:uiPriority w:val="99"/>
    <w:rsid w:val="009B4FDF"/>
    <w:rPr>
      <w:rFonts w:ascii="Times New Roman" w:hAnsi="Times New Roman" w:cs="Times New Roman"/>
      <w:sz w:val="18"/>
      <w:szCs w:val="18"/>
    </w:rPr>
  </w:style>
  <w:style w:type="paragraph" w:customStyle="1" w:styleId="Style79">
    <w:name w:val="Style79"/>
    <w:basedOn w:val="a"/>
    <w:uiPriority w:val="99"/>
    <w:rsid w:val="009B4FDF"/>
    <w:pPr>
      <w:widowControl w:val="0"/>
      <w:autoSpaceDE w:val="0"/>
      <w:autoSpaceDN w:val="0"/>
      <w:adjustRightInd w:val="0"/>
      <w:spacing w:line="293" w:lineRule="exact"/>
      <w:ind w:hanging="749"/>
    </w:pPr>
    <w:rPr>
      <w:lang w:val="uk-UA" w:eastAsia="uk-UA"/>
    </w:rPr>
  </w:style>
  <w:style w:type="character" w:customStyle="1" w:styleId="FontStyle101">
    <w:name w:val="Font Style101"/>
    <w:uiPriority w:val="99"/>
    <w:rsid w:val="009B4FDF"/>
    <w:rPr>
      <w:rFonts w:ascii="Times New Roman" w:hAnsi="Times New Roman" w:cs="Times New Roman"/>
      <w:b/>
      <w:bCs/>
      <w:sz w:val="14"/>
      <w:szCs w:val="14"/>
    </w:rPr>
  </w:style>
  <w:style w:type="paragraph" w:customStyle="1" w:styleId="Style43">
    <w:name w:val="Style43"/>
    <w:basedOn w:val="a"/>
    <w:uiPriority w:val="99"/>
    <w:rsid w:val="009B4FDF"/>
    <w:pPr>
      <w:widowControl w:val="0"/>
      <w:autoSpaceDE w:val="0"/>
      <w:autoSpaceDN w:val="0"/>
      <w:adjustRightInd w:val="0"/>
      <w:spacing w:line="288" w:lineRule="exact"/>
      <w:ind w:hanging="245"/>
      <w:jc w:val="both"/>
    </w:pPr>
    <w:rPr>
      <w:lang w:val="uk-UA" w:eastAsia="uk-UA"/>
    </w:rPr>
  </w:style>
  <w:style w:type="paragraph" w:customStyle="1" w:styleId="Style28">
    <w:name w:val="Style28"/>
    <w:basedOn w:val="a"/>
    <w:uiPriority w:val="99"/>
    <w:rsid w:val="009B4FDF"/>
    <w:pPr>
      <w:widowControl w:val="0"/>
      <w:autoSpaceDE w:val="0"/>
      <w:autoSpaceDN w:val="0"/>
      <w:adjustRightInd w:val="0"/>
      <w:spacing w:line="490" w:lineRule="exact"/>
      <w:ind w:firstLine="955"/>
    </w:pPr>
    <w:rPr>
      <w:rFonts w:ascii="Calibri" w:hAnsi="Calibri" w:cs="Calibri"/>
    </w:rPr>
  </w:style>
  <w:style w:type="character" w:customStyle="1" w:styleId="FontStyle32">
    <w:name w:val="Font Style32"/>
    <w:uiPriority w:val="99"/>
    <w:rsid w:val="009B4FDF"/>
    <w:rPr>
      <w:rFonts w:ascii="Times New Roman" w:hAnsi="Times New Roman" w:cs="Times New Roman" w:hint="default"/>
      <w:b/>
      <w:bCs/>
      <w:sz w:val="26"/>
      <w:szCs w:val="26"/>
    </w:rPr>
  </w:style>
  <w:style w:type="character" w:customStyle="1" w:styleId="FontStyle34">
    <w:name w:val="Font Style34"/>
    <w:uiPriority w:val="99"/>
    <w:rsid w:val="009B4FDF"/>
    <w:rPr>
      <w:rFonts w:ascii="Times New Roman" w:hAnsi="Times New Roman" w:cs="Times New Roman" w:hint="default"/>
      <w:sz w:val="26"/>
      <w:szCs w:val="26"/>
    </w:rPr>
  </w:style>
  <w:style w:type="character" w:customStyle="1" w:styleId="FontStyle26">
    <w:name w:val="Font Style26"/>
    <w:uiPriority w:val="99"/>
    <w:rsid w:val="009B4FDF"/>
    <w:rPr>
      <w:rFonts w:ascii="Times New Roman" w:hAnsi="Times New Roman" w:cs="Times New Roman"/>
      <w:sz w:val="18"/>
      <w:szCs w:val="18"/>
    </w:rPr>
  </w:style>
  <w:style w:type="paragraph" w:customStyle="1" w:styleId="Style23">
    <w:name w:val="Style23"/>
    <w:basedOn w:val="a"/>
    <w:uiPriority w:val="99"/>
    <w:rsid w:val="009B4FDF"/>
    <w:pPr>
      <w:widowControl w:val="0"/>
      <w:autoSpaceDE w:val="0"/>
      <w:autoSpaceDN w:val="0"/>
      <w:adjustRightInd w:val="0"/>
      <w:spacing w:line="291" w:lineRule="exact"/>
      <w:jc w:val="both"/>
    </w:pPr>
    <w:rPr>
      <w:lang w:val="uk-UA" w:eastAsia="uk-UA"/>
    </w:rPr>
  </w:style>
  <w:style w:type="paragraph" w:customStyle="1" w:styleId="13">
    <w:name w:val="Без интервала1"/>
    <w:rsid w:val="009B4FDF"/>
    <w:pPr>
      <w:spacing w:after="0" w:line="240" w:lineRule="auto"/>
    </w:pPr>
    <w:rPr>
      <w:rFonts w:ascii="Calibri" w:eastAsia="Times New Roman" w:hAnsi="Calibri" w:cs="Times New Roman"/>
    </w:rPr>
  </w:style>
  <w:style w:type="character" w:customStyle="1" w:styleId="rvts6">
    <w:name w:val="rvts6"/>
    <w:rsid w:val="009B4FDF"/>
    <w:rPr>
      <w:rFonts w:cs="Times New Roman"/>
    </w:rPr>
  </w:style>
  <w:style w:type="character" w:customStyle="1" w:styleId="FontStyle177">
    <w:name w:val="Font Style177"/>
    <w:rsid w:val="009B4FDF"/>
    <w:rPr>
      <w:rFonts w:ascii="Consolas" w:hAnsi="Consolas"/>
      <w:sz w:val="18"/>
    </w:rPr>
  </w:style>
  <w:style w:type="paragraph" w:customStyle="1" w:styleId="af">
    <w:name w:val="Стандарт"/>
    <w:basedOn w:val="a"/>
    <w:link w:val="14"/>
    <w:rsid w:val="009B4FDF"/>
    <w:pPr>
      <w:spacing w:line="360" w:lineRule="auto"/>
      <w:ind w:firstLine="851"/>
      <w:jc w:val="both"/>
    </w:pPr>
    <w:rPr>
      <w:sz w:val="28"/>
    </w:rPr>
  </w:style>
  <w:style w:type="character" w:customStyle="1" w:styleId="14">
    <w:name w:val="Стандарт Знак1"/>
    <w:link w:val="af"/>
    <w:rsid w:val="009B4FDF"/>
    <w:rPr>
      <w:rFonts w:ascii="Times New Roman" w:eastAsia="Times New Roman" w:hAnsi="Times New Roman" w:cs="Times New Roman"/>
      <w:sz w:val="28"/>
      <w:szCs w:val="24"/>
    </w:rPr>
  </w:style>
  <w:style w:type="paragraph" w:styleId="af0">
    <w:name w:val="footer"/>
    <w:basedOn w:val="a"/>
    <w:link w:val="af1"/>
    <w:uiPriority w:val="99"/>
    <w:rsid w:val="009B4FDF"/>
    <w:pPr>
      <w:tabs>
        <w:tab w:val="center" w:pos="4677"/>
        <w:tab w:val="right" w:pos="9355"/>
      </w:tabs>
    </w:pPr>
  </w:style>
  <w:style w:type="character" w:customStyle="1" w:styleId="af1">
    <w:name w:val="Нижний колонтитул Знак"/>
    <w:basedOn w:val="a0"/>
    <w:link w:val="af0"/>
    <w:uiPriority w:val="99"/>
    <w:rsid w:val="009B4FDF"/>
    <w:rPr>
      <w:rFonts w:ascii="Times New Roman" w:eastAsia="Times New Roman" w:hAnsi="Times New Roman" w:cs="Times New Roman"/>
      <w:sz w:val="24"/>
      <w:szCs w:val="24"/>
      <w:lang w:eastAsia="ru-RU"/>
    </w:rPr>
  </w:style>
  <w:style w:type="character" w:styleId="af2">
    <w:name w:val="page number"/>
    <w:basedOn w:val="a0"/>
    <w:rsid w:val="009B4FDF"/>
  </w:style>
  <w:style w:type="paragraph" w:customStyle="1" w:styleId="Style75">
    <w:name w:val="Style75"/>
    <w:basedOn w:val="a"/>
    <w:uiPriority w:val="99"/>
    <w:rsid w:val="009B4FDF"/>
    <w:pPr>
      <w:widowControl w:val="0"/>
      <w:autoSpaceDE w:val="0"/>
      <w:autoSpaceDN w:val="0"/>
      <w:adjustRightInd w:val="0"/>
      <w:spacing w:line="278" w:lineRule="exact"/>
      <w:ind w:hanging="586"/>
      <w:jc w:val="both"/>
    </w:pPr>
    <w:rPr>
      <w:lang w:val="uk-UA" w:eastAsia="uk-UA"/>
    </w:rPr>
  </w:style>
  <w:style w:type="character" w:styleId="af3">
    <w:name w:val="Hyperlink"/>
    <w:uiPriority w:val="99"/>
    <w:rsid w:val="009B4FDF"/>
    <w:rPr>
      <w:rFonts w:cs="Times New Roman"/>
      <w:color w:val="0000FF"/>
      <w:u w:val="single"/>
    </w:rPr>
  </w:style>
  <w:style w:type="paragraph" w:styleId="22">
    <w:name w:val="Body Text 2"/>
    <w:basedOn w:val="a"/>
    <w:link w:val="23"/>
    <w:rsid w:val="009B4FDF"/>
    <w:pPr>
      <w:spacing w:after="120" w:line="480" w:lineRule="auto"/>
    </w:pPr>
  </w:style>
  <w:style w:type="character" w:customStyle="1" w:styleId="23">
    <w:name w:val="Основной текст 2 Знак"/>
    <w:basedOn w:val="a0"/>
    <w:link w:val="22"/>
    <w:rsid w:val="009B4FDF"/>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9B4FDF"/>
    <w:pPr>
      <w:spacing w:after="120" w:line="360" w:lineRule="auto"/>
      <w:jc w:val="both"/>
    </w:pPr>
    <w:rPr>
      <w:rFonts w:ascii="Calibri" w:eastAsia="Calibri" w:hAnsi="Calibri"/>
      <w:sz w:val="22"/>
      <w:szCs w:val="22"/>
      <w:lang w:eastAsia="en-US"/>
    </w:rPr>
  </w:style>
  <w:style w:type="character" w:customStyle="1" w:styleId="af5">
    <w:name w:val="Основной текст Знак"/>
    <w:basedOn w:val="a0"/>
    <w:link w:val="af4"/>
    <w:uiPriority w:val="99"/>
    <w:rsid w:val="009B4FDF"/>
    <w:rPr>
      <w:rFonts w:ascii="Calibri" w:eastAsia="Calibri" w:hAnsi="Calibri" w:cs="Times New Roman"/>
    </w:rPr>
  </w:style>
  <w:style w:type="paragraph" w:styleId="af6">
    <w:name w:val="Title"/>
    <w:basedOn w:val="a"/>
    <w:link w:val="af7"/>
    <w:qFormat/>
    <w:rsid w:val="009B4FDF"/>
    <w:pPr>
      <w:widowControl w:val="0"/>
      <w:spacing w:line="360" w:lineRule="auto"/>
      <w:ind w:firstLine="560"/>
      <w:jc w:val="center"/>
    </w:pPr>
    <w:rPr>
      <w:b/>
      <w:snapToGrid w:val="0"/>
      <w:szCs w:val="20"/>
    </w:rPr>
  </w:style>
  <w:style w:type="character" w:customStyle="1" w:styleId="af7">
    <w:name w:val="Название Знак"/>
    <w:basedOn w:val="a0"/>
    <w:link w:val="af6"/>
    <w:rsid w:val="009B4FDF"/>
    <w:rPr>
      <w:rFonts w:ascii="Times New Roman" w:eastAsia="Times New Roman" w:hAnsi="Times New Roman" w:cs="Times New Roman"/>
      <w:b/>
      <w:snapToGrid w:val="0"/>
      <w:sz w:val="24"/>
      <w:szCs w:val="20"/>
      <w:lang w:eastAsia="ru-RU"/>
    </w:rPr>
  </w:style>
  <w:style w:type="paragraph" w:customStyle="1" w:styleId="Style35">
    <w:name w:val="Style35"/>
    <w:basedOn w:val="a"/>
    <w:uiPriority w:val="99"/>
    <w:rsid w:val="009B4FDF"/>
    <w:pPr>
      <w:widowControl w:val="0"/>
      <w:autoSpaceDE w:val="0"/>
      <w:autoSpaceDN w:val="0"/>
      <w:adjustRightInd w:val="0"/>
      <w:spacing w:line="216" w:lineRule="exact"/>
      <w:jc w:val="center"/>
    </w:pPr>
    <w:rPr>
      <w:rFonts w:ascii="Trebuchet MS" w:hAnsi="Trebuchet MS"/>
      <w:lang w:val="uk-UA" w:eastAsia="uk-UA"/>
    </w:rPr>
  </w:style>
  <w:style w:type="character" w:customStyle="1" w:styleId="FontStyle246">
    <w:name w:val="Font Style246"/>
    <w:uiPriority w:val="99"/>
    <w:rsid w:val="009B4FDF"/>
    <w:rPr>
      <w:rFonts w:ascii="Century Schoolbook" w:hAnsi="Century Schoolbook" w:cs="Century Schoolbook"/>
      <w:b/>
      <w:bCs/>
      <w:sz w:val="16"/>
      <w:szCs w:val="16"/>
    </w:rPr>
  </w:style>
  <w:style w:type="character" w:customStyle="1" w:styleId="FontStyle215">
    <w:name w:val="Font Style215"/>
    <w:uiPriority w:val="99"/>
    <w:rsid w:val="009B4FDF"/>
    <w:rPr>
      <w:rFonts w:ascii="Century Schoolbook" w:hAnsi="Century Schoolbook" w:cs="Century Schoolbook"/>
      <w:b/>
      <w:bCs/>
      <w:sz w:val="14"/>
      <w:szCs w:val="14"/>
    </w:rPr>
  </w:style>
  <w:style w:type="paragraph" w:styleId="af8">
    <w:name w:val="header"/>
    <w:basedOn w:val="a"/>
    <w:link w:val="af9"/>
    <w:rsid w:val="009B4FDF"/>
    <w:pPr>
      <w:tabs>
        <w:tab w:val="center" w:pos="4677"/>
        <w:tab w:val="right" w:pos="9355"/>
      </w:tabs>
    </w:pPr>
  </w:style>
  <w:style w:type="character" w:customStyle="1" w:styleId="af9">
    <w:name w:val="Верхний колонтитул Знак"/>
    <w:basedOn w:val="a0"/>
    <w:link w:val="af8"/>
    <w:rsid w:val="009B4FDF"/>
    <w:rPr>
      <w:rFonts w:ascii="Times New Roman" w:eastAsia="Times New Roman" w:hAnsi="Times New Roman" w:cs="Times New Roman"/>
      <w:sz w:val="24"/>
      <w:szCs w:val="24"/>
    </w:rPr>
  </w:style>
  <w:style w:type="paragraph" w:styleId="afa">
    <w:name w:val="endnote text"/>
    <w:basedOn w:val="a"/>
    <w:link w:val="afb"/>
    <w:rsid w:val="009B4FDF"/>
    <w:rPr>
      <w:sz w:val="20"/>
      <w:szCs w:val="20"/>
    </w:rPr>
  </w:style>
  <w:style w:type="character" w:customStyle="1" w:styleId="afb">
    <w:name w:val="Текст концевой сноски Знак"/>
    <w:basedOn w:val="a0"/>
    <w:link w:val="afa"/>
    <w:rsid w:val="009B4FDF"/>
    <w:rPr>
      <w:rFonts w:ascii="Times New Roman" w:eastAsia="Times New Roman" w:hAnsi="Times New Roman" w:cs="Times New Roman"/>
      <w:sz w:val="20"/>
      <w:szCs w:val="20"/>
      <w:lang w:eastAsia="ru-RU"/>
    </w:rPr>
  </w:style>
  <w:style w:type="character" w:styleId="afc">
    <w:name w:val="endnote reference"/>
    <w:rsid w:val="009B4FDF"/>
    <w:rPr>
      <w:vertAlign w:val="superscript"/>
    </w:rPr>
  </w:style>
  <w:style w:type="paragraph" w:styleId="afd">
    <w:name w:val="TOC Heading"/>
    <w:basedOn w:val="1"/>
    <w:next w:val="a"/>
    <w:uiPriority w:val="39"/>
    <w:semiHidden/>
    <w:unhideWhenUsed/>
    <w:qFormat/>
    <w:rsid w:val="009B4FDF"/>
    <w:pPr>
      <w:keepLines/>
      <w:spacing w:before="480" w:after="0" w:line="276" w:lineRule="auto"/>
      <w:outlineLvl w:val="9"/>
    </w:pPr>
    <w:rPr>
      <w:color w:val="365F91"/>
      <w:kern w:val="0"/>
      <w:sz w:val="28"/>
      <w:szCs w:val="28"/>
      <w:lang w:eastAsia="en-US"/>
    </w:rPr>
  </w:style>
  <w:style w:type="paragraph" w:styleId="15">
    <w:name w:val="toc 1"/>
    <w:basedOn w:val="a"/>
    <w:next w:val="a"/>
    <w:autoRedefine/>
    <w:uiPriority w:val="39"/>
    <w:rsid w:val="009B4FDF"/>
  </w:style>
  <w:style w:type="paragraph" w:styleId="afe">
    <w:name w:val="Balloon Text"/>
    <w:basedOn w:val="a"/>
    <w:link w:val="aff"/>
    <w:uiPriority w:val="99"/>
    <w:semiHidden/>
    <w:unhideWhenUsed/>
    <w:rsid w:val="009B4FDF"/>
    <w:rPr>
      <w:rFonts w:ascii="Tahoma" w:hAnsi="Tahoma" w:cs="Tahoma"/>
      <w:sz w:val="16"/>
      <w:szCs w:val="16"/>
    </w:rPr>
  </w:style>
  <w:style w:type="character" w:customStyle="1" w:styleId="aff">
    <w:name w:val="Текст выноски Знак"/>
    <w:basedOn w:val="a0"/>
    <w:link w:val="afe"/>
    <w:uiPriority w:val="99"/>
    <w:semiHidden/>
    <w:rsid w:val="009B4FDF"/>
    <w:rPr>
      <w:rFonts w:ascii="Tahoma" w:eastAsia="Times New Roman" w:hAnsi="Tahoma" w:cs="Tahoma"/>
      <w:sz w:val="16"/>
      <w:szCs w:val="16"/>
      <w:lang w:eastAsia="ru-RU"/>
    </w:rPr>
  </w:style>
  <w:style w:type="paragraph" w:customStyle="1" w:styleId="24">
    <w:name w:val="Без интервала2"/>
    <w:rsid w:val="00C519E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ok.lviv.ua/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ok.lviv.ua/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leky.org/" TargetMode="External"/><Relationship Id="rId4" Type="http://schemas.openxmlformats.org/officeDocument/2006/relationships/settings" Target="settings.xml"/><Relationship Id="rId9" Type="http://schemas.openxmlformats.org/officeDocument/2006/relationships/hyperlink" Target="http://www.pogranicze.sejny.pl/archiwum/krasnogruda/pismo/numer4.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B17F5C-9BA2-426D-BF59-963E2EAE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70</Pages>
  <Words>66262</Words>
  <Characters>37770</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cp:lastModifiedBy>
  <cp:revision>16</cp:revision>
  <cp:lastPrinted>2015-06-22T09:22:00Z</cp:lastPrinted>
  <dcterms:created xsi:type="dcterms:W3CDTF">2015-06-05T08:09:00Z</dcterms:created>
  <dcterms:modified xsi:type="dcterms:W3CDTF">2016-03-28T05:26:00Z</dcterms:modified>
</cp:coreProperties>
</file>